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DD" w:rsidRPr="005C3F4E" w:rsidRDefault="005E54DD" w:rsidP="005E54DD">
      <w:pPr>
        <w:jc w:val="center"/>
        <w:rPr>
          <w:lang w:eastAsia="lv-LV"/>
        </w:rPr>
      </w:pPr>
      <w:r w:rsidRPr="005C3F4E">
        <w:rPr>
          <w:lang w:eastAsia="lv-LV"/>
        </w:rPr>
        <w:t>Siguldas novada Domes (</w:t>
      </w:r>
      <w:proofErr w:type="spellStart"/>
      <w:r w:rsidRPr="005C3F4E">
        <w:rPr>
          <w:lang w:eastAsia="lv-LV"/>
        </w:rPr>
        <w:t>reģ.Nr</w:t>
      </w:r>
      <w:proofErr w:type="spellEnd"/>
      <w:r w:rsidRPr="005C3F4E">
        <w:rPr>
          <w:lang w:eastAsia="lv-LV"/>
        </w:rPr>
        <w:t>. 90000048152)</w:t>
      </w:r>
    </w:p>
    <w:p w:rsidR="005E54DD" w:rsidRPr="005C3F4E" w:rsidRDefault="005E54DD" w:rsidP="005E54DD">
      <w:pPr>
        <w:jc w:val="center"/>
        <w:rPr>
          <w:i/>
          <w:color w:val="FF0000"/>
          <w:lang w:eastAsia="lv-LV"/>
        </w:rPr>
      </w:pPr>
      <w:r w:rsidRPr="005C3F4E">
        <w:rPr>
          <w:lang w:eastAsia="lv-LV"/>
        </w:rPr>
        <w:t>Iepirkuma (pamatojoties uz PIL 8</w:t>
      </w:r>
      <w:r w:rsidRPr="005C3F4E">
        <w:rPr>
          <w:vertAlign w:val="superscript"/>
          <w:lang w:eastAsia="lv-LV"/>
        </w:rPr>
        <w:t>2</w:t>
      </w:r>
      <w:r w:rsidRPr="005C3F4E">
        <w:rPr>
          <w:lang w:eastAsia="lv-LV"/>
        </w:rPr>
        <w:t>.panta)</w:t>
      </w:r>
    </w:p>
    <w:p w:rsidR="005E54DD" w:rsidRPr="005C3F4E" w:rsidRDefault="005E54DD" w:rsidP="005E54DD">
      <w:pPr>
        <w:rPr>
          <w:sz w:val="26"/>
          <w:szCs w:val="26"/>
          <w:highlight w:val="yellow"/>
          <w:lang w:eastAsia="lv-LV"/>
        </w:rPr>
      </w:pPr>
    </w:p>
    <w:p w:rsidR="005E54DD" w:rsidRDefault="005E54DD" w:rsidP="005E54DD">
      <w:pPr>
        <w:jc w:val="center"/>
        <w:rPr>
          <w:b/>
          <w:sz w:val="28"/>
          <w:szCs w:val="28"/>
        </w:rPr>
      </w:pPr>
      <w:r w:rsidRPr="0040279D">
        <w:rPr>
          <w:b/>
          <w:bCs/>
          <w:sz w:val="28"/>
          <w:szCs w:val="28"/>
          <w:lang w:eastAsia="lv-LV"/>
        </w:rPr>
        <w:t>„</w:t>
      </w:r>
      <w:r>
        <w:rPr>
          <w:b/>
          <w:sz w:val="28"/>
          <w:szCs w:val="28"/>
        </w:rPr>
        <w:t>Būvprojekta ekspertīzes pakalpojumi SIGULDAS PILSĒTAS LIETUS KANALIZĀCIJAS SISTĒMAS PĀRBŪVE, 1.KĀRTA</w:t>
      </w:r>
    </w:p>
    <w:p w:rsidR="005E54DD" w:rsidRPr="00456729" w:rsidRDefault="005E54DD" w:rsidP="005E54DD">
      <w:pPr>
        <w:jc w:val="center"/>
        <w:rPr>
          <w:bCs/>
          <w:sz w:val="32"/>
          <w:szCs w:val="32"/>
          <w:lang w:eastAsia="lv-LV"/>
        </w:rPr>
      </w:pPr>
      <w:r>
        <w:rPr>
          <w:b/>
          <w:sz w:val="28"/>
          <w:szCs w:val="28"/>
        </w:rPr>
        <w:t>būvprojektam</w:t>
      </w:r>
      <w:r w:rsidRPr="0040279D">
        <w:rPr>
          <w:bCs/>
          <w:sz w:val="32"/>
          <w:szCs w:val="32"/>
          <w:lang w:eastAsia="lv-LV"/>
        </w:rPr>
        <w:t>”</w:t>
      </w:r>
    </w:p>
    <w:p w:rsidR="005E54DD" w:rsidRDefault="005E54DD" w:rsidP="005E54DD">
      <w:pPr>
        <w:jc w:val="center"/>
        <w:rPr>
          <w:lang w:eastAsia="lv-LV"/>
        </w:rPr>
      </w:pPr>
      <w:r>
        <w:rPr>
          <w:lang w:eastAsia="lv-LV"/>
        </w:rPr>
        <w:t>(identifikācijas Nr. SND 2016/56</w:t>
      </w:r>
      <w:r w:rsidRPr="0040279D">
        <w:rPr>
          <w:lang w:eastAsia="lv-LV"/>
        </w:rPr>
        <w:t>)</w:t>
      </w:r>
    </w:p>
    <w:p w:rsidR="00EF5D76" w:rsidRPr="0040279D" w:rsidRDefault="00EF5D76" w:rsidP="005E54DD">
      <w:pPr>
        <w:jc w:val="center"/>
        <w:rPr>
          <w:lang w:eastAsia="lv-LV"/>
        </w:rPr>
      </w:pPr>
    </w:p>
    <w:p w:rsidR="005E54DD" w:rsidRPr="005C3F4E" w:rsidRDefault="00EF5D76" w:rsidP="005E54DD">
      <w:pPr>
        <w:jc w:val="center"/>
        <w:rPr>
          <w:sz w:val="26"/>
          <w:szCs w:val="26"/>
          <w:lang w:eastAsia="lv-LV"/>
        </w:rPr>
      </w:pPr>
      <w:r>
        <w:rPr>
          <w:sz w:val="26"/>
          <w:szCs w:val="26"/>
          <w:lang w:eastAsia="lv-LV"/>
        </w:rPr>
        <w:t>Lēmums</w:t>
      </w:r>
    </w:p>
    <w:p w:rsidR="005E54DD" w:rsidRPr="005C3F4E" w:rsidRDefault="005E54DD" w:rsidP="005E54DD">
      <w:pPr>
        <w:jc w:val="center"/>
        <w:rPr>
          <w:lang w:eastAsia="lv-LV"/>
        </w:rPr>
      </w:pPr>
    </w:p>
    <w:p w:rsidR="005E54DD" w:rsidRPr="005C3F4E" w:rsidRDefault="005E54DD" w:rsidP="005E54DD">
      <w:pPr>
        <w:jc w:val="center"/>
        <w:rPr>
          <w:lang w:eastAsia="lv-LV"/>
        </w:rPr>
      </w:pPr>
      <w:r w:rsidRPr="005C3F4E">
        <w:rPr>
          <w:lang w:eastAsia="lv-LV"/>
        </w:rPr>
        <w:t>Siguldā</w:t>
      </w:r>
    </w:p>
    <w:p w:rsidR="005E54DD" w:rsidRPr="005C3F4E" w:rsidRDefault="005E54DD" w:rsidP="005E54DD">
      <w:pPr>
        <w:rPr>
          <w:sz w:val="26"/>
          <w:szCs w:val="26"/>
          <w:highlight w:val="yellow"/>
          <w:lang w:eastAsia="lv-LV"/>
        </w:rPr>
      </w:pPr>
    </w:p>
    <w:p w:rsidR="005E54DD" w:rsidRPr="005909CE" w:rsidRDefault="005E54DD" w:rsidP="005E54DD">
      <w:pPr>
        <w:rPr>
          <w:sz w:val="22"/>
          <w:szCs w:val="22"/>
          <w:lang w:val="en-GB" w:eastAsia="lv-LV"/>
        </w:rPr>
      </w:pPr>
      <w:r w:rsidRPr="005909CE">
        <w:rPr>
          <w:sz w:val="22"/>
          <w:szCs w:val="22"/>
          <w:lang w:val="en-GB" w:eastAsia="lv-LV"/>
        </w:rPr>
        <w:t>2016</w:t>
      </w:r>
      <w:r w:rsidRPr="005909CE">
        <w:rPr>
          <w:sz w:val="22"/>
          <w:szCs w:val="22"/>
          <w:lang w:eastAsia="lv-LV"/>
        </w:rPr>
        <w:t>. gada 16. decembrī</w:t>
      </w:r>
    </w:p>
    <w:p w:rsidR="005E54DD" w:rsidRPr="005909CE" w:rsidRDefault="005E54DD" w:rsidP="005E54DD">
      <w:pPr>
        <w:jc w:val="both"/>
        <w:rPr>
          <w:sz w:val="22"/>
          <w:szCs w:val="22"/>
          <w:lang w:eastAsia="lv-LV"/>
        </w:rPr>
      </w:pPr>
    </w:p>
    <w:p w:rsidR="005E54DD" w:rsidRPr="005909CE" w:rsidRDefault="005E54DD" w:rsidP="005E54DD">
      <w:pPr>
        <w:numPr>
          <w:ilvl w:val="0"/>
          <w:numId w:val="1"/>
        </w:numPr>
        <w:jc w:val="both"/>
        <w:rPr>
          <w:sz w:val="22"/>
          <w:szCs w:val="22"/>
          <w:lang w:eastAsia="lv-LV"/>
        </w:rPr>
      </w:pPr>
      <w:r w:rsidRPr="005909CE">
        <w:rPr>
          <w:b/>
          <w:sz w:val="22"/>
          <w:szCs w:val="22"/>
          <w:lang w:eastAsia="lv-LV"/>
        </w:rPr>
        <w:t>Identifikācijas Nr. –</w:t>
      </w:r>
      <w:r w:rsidRPr="005909CE">
        <w:rPr>
          <w:sz w:val="22"/>
          <w:szCs w:val="22"/>
          <w:lang w:eastAsia="lv-LV"/>
        </w:rPr>
        <w:t xml:space="preserve"> </w:t>
      </w:r>
      <w:r w:rsidRPr="005909CE">
        <w:rPr>
          <w:sz w:val="22"/>
          <w:szCs w:val="22"/>
          <w:lang w:val="en-GB" w:eastAsia="lv-LV"/>
        </w:rPr>
        <w:t>SND 2016/56</w:t>
      </w:r>
    </w:p>
    <w:p w:rsidR="005E54DD" w:rsidRPr="005909CE" w:rsidRDefault="005E54DD" w:rsidP="005E54DD">
      <w:pPr>
        <w:numPr>
          <w:ilvl w:val="0"/>
          <w:numId w:val="1"/>
        </w:numPr>
        <w:jc w:val="both"/>
        <w:rPr>
          <w:sz w:val="22"/>
          <w:szCs w:val="22"/>
          <w:lang w:eastAsia="lv-LV"/>
        </w:rPr>
      </w:pPr>
      <w:r w:rsidRPr="005909CE">
        <w:rPr>
          <w:b/>
          <w:sz w:val="22"/>
          <w:szCs w:val="22"/>
          <w:lang w:eastAsia="lv-LV"/>
        </w:rPr>
        <w:t>Datums, kad paziņojums ievietots internetā (</w:t>
      </w:r>
      <w:hyperlink r:id="rId7" w:history="1">
        <w:r w:rsidRPr="005909CE">
          <w:rPr>
            <w:b/>
            <w:color w:val="0000FF"/>
            <w:sz w:val="22"/>
            <w:szCs w:val="22"/>
            <w:u w:val="single"/>
            <w:lang w:eastAsia="lv-LV"/>
          </w:rPr>
          <w:t>www.iub.gov.lv</w:t>
        </w:r>
      </w:hyperlink>
      <w:r w:rsidRPr="005909CE">
        <w:rPr>
          <w:b/>
          <w:sz w:val="22"/>
          <w:szCs w:val="22"/>
          <w:lang w:eastAsia="lv-LV"/>
        </w:rPr>
        <w:t>) –</w:t>
      </w:r>
      <w:r w:rsidR="00314187" w:rsidRPr="005909CE">
        <w:rPr>
          <w:sz w:val="22"/>
          <w:szCs w:val="22"/>
          <w:lang w:eastAsia="lv-LV"/>
        </w:rPr>
        <w:t xml:space="preserve"> 2.12</w:t>
      </w:r>
      <w:r w:rsidRPr="005909CE">
        <w:rPr>
          <w:sz w:val="22"/>
          <w:szCs w:val="22"/>
          <w:lang w:eastAsia="lv-LV"/>
        </w:rPr>
        <w:t>.2016.</w:t>
      </w:r>
    </w:p>
    <w:p w:rsidR="005E54DD" w:rsidRPr="005909CE" w:rsidRDefault="005E54DD" w:rsidP="005E54DD">
      <w:pPr>
        <w:ind w:left="360"/>
        <w:jc w:val="both"/>
        <w:rPr>
          <w:sz w:val="22"/>
          <w:szCs w:val="22"/>
          <w:lang w:eastAsia="lv-LV"/>
        </w:rPr>
      </w:pPr>
      <w:r w:rsidRPr="005909CE">
        <w:rPr>
          <w:sz w:val="22"/>
          <w:szCs w:val="22"/>
          <w:lang w:eastAsia="lv-LV"/>
        </w:rPr>
        <w:t xml:space="preserve">Iepirkuma Nolikums ievietots Siguldas mājas lapā </w:t>
      </w:r>
      <w:hyperlink r:id="rId8" w:history="1">
        <w:r w:rsidRPr="005909CE">
          <w:rPr>
            <w:color w:val="0000FF"/>
            <w:sz w:val="22"/>
            <w:szCs w:val="22"/>
            <w:u w:val="single"/>
            <w:lang w:eastAsia="lv-LV"/>
          </w:rPr>
          <w:t>www.sigulda.lv</w:t>
        </w:r>
      </w:hyperlink>
      <w:r w:rsidR="00314187" w:rsidRPr="005909CE">
        <w:rPr>
          <w:sz w:val="22"/>
          <w:szCs w:val="22"/>
          <w:lang w:eastAsia="lv-LV"/>
        </w:rPr>
        <w:t xml:space="preserve"> –2.12</w:t>
      </w:r>
      <w:r w:rsidRPr="005909CE">
        <w:rPr>
          <w:sz w:val="22"/>
          <w:szCs w:val="22"/>
          <w:lang w:eastAsia="lv-LV"/>
        </w:rPr>
        <w:t>.2016.</w:t>
      </w:r>
    </w:p>
    <w:p w:rsidR="005E54DD" w:rsidRPr="005909CE" w:rsidRDefault="005E54DD" w:rsidP="005E54DD">
      <w:pPr>
        <w:numPr>
          <w:ilvl w:val="0"/>
          <w:numId w:val="1"/>
        </w:numPr>
        <w:jc w:val="both"/>
        <w:rPr>
          <w:sz w:val="22"/>
          <w:szCs w:val="22"/>
          <w:lang w:eastAsia="lv-LV"/>
        </w:rPr>
      </w:pPr>
      <w:r w:rsidRPr="005909CE">
        <w:rPr>
          <w:b/>
          <w:sz w:val="22"/>
          <w:szCs w:val="22"/>
          <w:lang w:eastAsia="lv-LV"/>
        </w:rPr>
        <w:t>Pasūtītāja nosaukums-</w:t>
      </w:r>
      <w:r w:rsidRPr="005909CE">
        <w:rPr>
          <w:sz w:val="22"/>
          <w:szCs w:val="22"/>
          <w:lang w:eastAsia="lv-LV"/>
        </w:rPr>
        <w:t xml:space="preserve"> Siguldas novada Dome, Pils iela 16, Sigulda, Siguldas novads</w:t>
      </w:r>
    </w:p>
    <w:p w:rsidR="005E54DD" w:rsidRPr="005909CE" w:rsidRDefault="005E54DD" w:rsidP="005E54DD">
      <w:pPr>
        <w:numPr>
          <w:ilvl w:val="0"/>
          <w:numId w:val="1"/>
        </w:numPr>
        <w:jc w:val="both"/>
        <w:rPr>
          <w:b/>
          <w:sz w:val="22"/>
          <w:szCs w:val="22"/>
          <w:lang w:eastAsia="lv-LV"/>
        </w:rPr>
      </w:pPr>
      <w:r w:rsidRPr="005909CE">
        <w:rPr>
          <w:b/>
          <w:sz w:val="22"/>
          <w:szCs w:val="22"/>
          <w:lang w:eastAsia="lv-LV"/>
        </w:rPr>
        <w:t>Iepirkumu komisijas sastāvs un tās izveidošanas pamatojums:</w:t>
      </w:r>
    </w:p>
    <w:p w:rsidR="005E54DD" w:rsidRPr="005909CE" w:rsidRDefault="005E54DD" w:rsidP="005E54DD">
      <w:pPr>
        <w:ind w:firstLine="360"/>
        <w:rPr>
          <w:sz w:val="22"/>
          <w:szCs w:val="22"/>
          <w:lang w:eastAsia="lv-LV"/>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t xml:space="preserve">Jeļena </w:t>
      </w:r>
      <w:proofErr w:type="spellStart"/>
      <w:r w:rsidRPr="005909CE">
        <w:rPr>
          <w:sz w:val="22"/>
          <w:szCs w:val="22"/>
          <w:lang w:eastAsia="lv-LV"/>
        </w:rPr>
        <w:t>Zarandija</w:t>
      </w:r>
      <w:proofErr w:type="spellEnd"/>
    </w:p>
    <w:p w:rsidR="005E54DD" w:rsidRPr="005909CE" w:rsidRDefault="005E54DD" w:rsidP="005E54DD">
      <w:pPr>
        <w:ind w:firstLine="360"/>
        <w:rPr>
          <w:sz w:val="22"/>
          <w:szCs w:val="22"/>
          <w:lang w:eastAsia="lv-LV"/>
        </w:rPr>
      </w:pPr>
      <w:r w:rsidRPr="005909CE">
        <w:rPr>
          <w:sz w:val="22"/>
          <w:szCs w:val="22"/>
          <w:lang w:eastAsia="lv-LV"/>
        </w:rPr>
        <w:t>Iepirkuma komisijas priekšsēdētājas vietniece</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val="de-DE" w:eastAsia="lv-LV"/>
        </w:rPr>
        <w:t>Inga Zālīte</w:t>
      </w:r>
    </w:p>
    <w:p w:rsidR="005E54DD" w:rsidRPr="005909CE" w:rsidRDefault="005E54DD" w:rsidP="005E54DD">
      <w:pPr>
        <w:ind w:firstLine="360"/>
        <w:rPr>
          <w:sz w:val="22"/>
          <w:szCs w:val="22"/>
          <w:lang w:val="de-DE" w:eastAsia="lv-LV"/>
        </w:rPr>
      </w:pPr>
      <w:r w:rsidRPr="005909CE">
        <w:rPr>
          <w:sz w:val="22"/>
          <w:szCs w:val="22"/>
          <w:lang w:eastAsia="lv-LV"/>
        </w:rPr>
        <w:t>Komisijas locekļi</w:t>
      </w:r>
      <w:r w:rsidRPr="005909CE">
        <w:rPr>
          <w:sz w:val="22"/>
          <w:szCs w:val="22"/>
          <w:lang w:eastAsia="lv-LV"/>
        </w:rPr>
        <w:tab/>
      </w:r>
      <w:r w:rsidRPr="005909CE">
        <w:rPr>
          <w:sz w:val="22"/>
          <w:szCs w:val="22"/>
          <w:lang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t xml:space="preserve">Anita Strautmane </w:t>
      </w:r>
    </w:p>
    <w:p w:rsidR="005E54DD" w:rsidRPr="005909CE" w:rsidRDefault="005E54DD" w:rsidP="005E54DD">
      <w:pPr>
        <w:ind w:firstLine="720"/>
        <w:rPr>
          <w:sz w:val="22"/>
          <w:szCs w:val="22"/>
          <w:lang w:val="de-DE" w:eastAsia="lv-LV"/>
        </w:rPr>
      </w:pP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r>
      <w:r w:rsidRPr="005909CE">
        <w:rPr>
          <w:sz w:val="22"/>
          <w:szCs w:val="22"/>
          <w:lang w:val="de-DE" w:eastAsia="lv-LV"/>
        </w:rPr>
        <w:tab/>
        <w:t xml:space="preserve"> Dace Matuseviča</w:t>
      </w:r>
    </w:p>
    <w:p w:rsidR="00314187" w:rsidRPr="005909CE" w:rsidRDefault="005E54DD" w:rsidP="00314187">
      <w:pPr>
        <w:jc w:val="both"/>
        <w:rPr>
          <w:sz w:val="22"/>
          <w:szCs w:val="22"/>
        </w:rPr>
      </w:pPr>
      <w:r w:rsidRPr="005909CE">
        <w:rPr>
          <w:sz w:val="22"/>
          <w:szCs w:val="22"/>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314187" w:rsidRPr="005909CE" w:rsidRDefault="005E54DD"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Iepirkuma priekšmets un tā īss raksturojums:</w:t>
      </w:r>
      <w:r w:rsidR="00314187" w:rsidRPr="005909CE">
        <w:rPr>
          <w:rFonts w:ascii="Times New Roman" w:eastAsia="Times New Roman" w:hAnsi="Times New Roman" w:cs="Times New Roman"/>
          <w:lang w:eastAsia="lv-LV"/>
        </w:rPr>
        <w:t xml:space="preserve"> </w:t>
      </w:r>
      <w:r w:rsidR="00314187" w:rsidRPr="005909CE">
        <w:rPr>
          <w:rFonts w:ascii="Times New Roman" w:hAnsi="Times New Roman" w:cs="Times New Roman"/>
        </w:rPr>
        <w:t>būvprojekta ekspertīzes pakalpojumi SIGULDAS PILSĒTAS LIETUS KANALIZĀCIJAS SISTĒMAS PĀRBŪVE, 1.KĀRTA būvprojektam</w:t>
      </w:r>
    </w:p>
    <w:p w:rsidR="005E54DD" w:rsidRPr="005909CE" w:rsidRDefault="00314187" w:rsidP="00314187">
      <w:pPr>
        <w:pStyle w:val="ListParagraph"/>
        <w:numPr>
          <w:ilvl w:val="0"/>
          <w:numId w:val="1"/>
        </w:numPr>
        <w:spacing w:after="0" w:line="240" w:lineRule="auto"/>
        <w:jc w:val="both"/>
        <w:rPr>
          <w:rFonts w:ascii="Times New Roman" w:eastAsia="Times New Roman" w:hAnsi="Times New Roman" w:cs="Times New Roman"/>
        </w:rPr>
      </w:pPr>
      <w:r w:rsidRPr="005909CE">
        <w:rPr>
          <w:rFonts w:ascii="Times New Roman" w:eastAsia="Times New Roman" w:hAnsi="Times New Roman" w:cs="Times New Roman"/>
          <w:b/>
          <w:lang w:eastAsia="lv-LV"/>
        </w:rPr>
        <w:t>Piedāvājuma izvēles kritērijs</w:t>
      </w:r>
      <w:r w:rsidR="005E54DD" w:rsidRPr="005909CE">
        <w:rPr>
          <w:rFonts w:ascii="Times New Roman" w:eastAsia="Times New Roman" w:hAnsi="Times New Roman" w:cs="Times New Roman"/>
          <w:b/>
          <w:lang w:eastAsia="lv-LV"/>
        </w:rPr>
        <w:t xml:space="preserve">: </w:t>
      </w:r>
      <w:r w:rsidR="005E54DD" w:rsidRPr="005909CE">
        <w:rPr>
          <w:rFonts w:ascii="Times New Roman" w:eastAsia="Calibri" w:hAnsi="Times New Roman" w:cs="Times New Roman"/>
        </w:rPr>
        <w:t>piedāvājums ar viszemāko cenu.</w:t>
      </w:r>
    </w:p>
    <w:p w:rsidR="005E54DD" w:rsidRPr="005909CE" w:rsidRDefault="005E54DD" w:rsidP="005E54DD">
      <w:pPr>
        <w:pStyle w:val="ListParagraph"/>
        <w:numPr>
          <w:ilvl w:val="0"/>
          <w:numId w:val="1"/>
        </w:numPr>
        <w:spacing w:after="0" w:line="240" w:lineRule="auto"/>
        <w:jc w:val="both"/>
        <w:rPr>
          <w:rFonts w:ascii="Times New Roman" w:eastAsia="Times New Roman" w:hAnsi="Times New Roman" w:cs="Times New Roman"/>
          <w:lang w:eastAsia="lv-LV"/>
        </w:rPr>
      </w:pPr>
      <w:r w:rsidRPr="005909CE">
        <w:rPr>
          <w:rFonts w:ascii="Times New Roman" w:eastAsia="Times New Roman" w:hAnsi="Times New Roman" w:cs="Times New Roman"/>
          <w:b/>
          <w:lang w:eastAsia="lv-LV"/>
        </w:rPr>
        <w:t>Iesniedzamā piedāvājuma sastāvs:</w:t>
      </w:r>
    </w:p>
    <w:p w:rsidR="005E54DD" w:rsidRPr="005909CE" w:rsidRDefault="005E54DD" w:rsidP="005E54DD">
      <w:pPr>
        <w:jc w:val="both"/>
        <w:rPr>
          <w:sz w:val="22"/>
          <w:szCs w:val="22"/>
          <w:lang w:eastAsia="lv-LV"/>
        </w:rPr>
      </w:pPr>
      <w:r w:rsidRPr="005909CE">
        <w:rPr>
          <w:sz w:val="22"/>
          <w:szCs w:val="22"/>
          <w:lang w:eastAsia="lv-LV"/>
        </w:rPr>
        <w:t>Pretendenta nosaukums, adrese.</w:t>
      </w:r>
    </w:p>
    <w:p w:rsidR="00314187" w:rsidRPr="005909CE" w:rsidRDefault="005E54DD" w:rsidP="00314187">
      <w:pPr>
        <w:tabs>
          <w:tab w:val="num" w:pos="644"/>
        </w:tabs>
        <w:jc w:val="both"/>
        <w:rPr>
          <w:b/>
          <w:sz w:val="22"/>
          <w:szCs w:val="22"/>
          <w:lang w:eastAsia="lv-LV"/>
        </w:rPr>
      </w:pPr>
      <w:r w:rsidRPr="005909CE">
        <w:rPr>
          <w:rFonts w:eastAsia="Calibri"/>
          <w:b/>
          <w:sz w:val="22"/>
          <w:szCs w:val="22"/>
        </w:rPr>
        <w:t>7.1.</w:t>
      </w:r>
      <w:r w:rsidRPr="005909CE">
        <w:rPr>
          <w:b/>
          <w:sz w:val="22"/>
          <w:szCs w:val="22"/>
          <w:lang w:eastAsia="lv-LV"/>
        </w:rPr>
        <w:t>Atlases dokumenti:</w:t>
      </w:r>
    </w:p>
    <w:p w:rsidR="00314187" w:rsidRPr="005909CE" w:rsidRDefault="00314187" w:rsidP="00314187">
      <w:pPr>
        <w:tabs>
          <w:tab w:val="num" w:pos="644"/>
        </w:tabs>
        <w:jc w:val="both"/>
        <w:rPr>
          <w:b/>
          <w:sz w:val="22"/>
          <w:szCs w:val="22"/>
          <w:lang w:eastAsia="lv-LV"/>
        </w:rPr>
      </w:pPr>
      <w:r w:rsidRPr="005909CE">
        <w:rPr>
          <w:sz w:val="22"/>
          <w:szCs w:val="22"/>
          <w:lang w:eastAsia="lv-LV"/>
        </w:rPr>
        <w:t>7.1.1.</w:t>
      </w:r>
      <w:r w:rsidRPr="00314187">
        <w:rPr>
          <w:bCs/>
          <w:sz w:val="22"/>
          <w:szCs w:val="22"/>
        </w:rPr>
        <w:t>Pretendenta pieteikums dalībai iepirkumā (Nolikuma 1.pielikums). Pieteikumu paraksta Pretendenta pilnvarota persona.</w:t>
      </w:r>
      <w:bookmarkStart w:id="0" w:name="_Toc59334734"/>
    </w:p>
    <w:p w:rsidR="00314187" w:rsidRPr="005909CE" w:rsidRDefault="00314187" w:rsidP="00314187">
      <w:pPr>
        <w:tabs>
          <w:tab w:val="num" w:pos="644"/>
        </w:tabs>
        <w:jc w:val="both"/>
        <w:rPr>
          <w:b/>
          <w:sz w:val="22"/>
          <w:szCs w:val="22"/>
          <w:lang w:eastAsia="lv-LV"/>
        </w:rPr>
      </w:pPr>
      <w:r w:rsidRPr="005909CE">
        <w:rPr>
          <w:sz w:val="22"/>
          <w:szCs w:val="22"/>
          <w:lang w:eastAsia="lv-LV"/>
        </w:rPr>
        <w:t>7.1.2.</w:t>
      </w:r>
      <w:r w:rsidRPr="005909CE">
        <w:rPr>
          <w:b/>
          <w:sz w:val="22"/>
          <w:szCs w:val="22"/>
          <w:lang w:eastAsia="lv-LV"/>
        </w:rPr>
        <w:t xml:space="preserve"> </w:t>
      </w:r>
      <w:r w:rsidRPr="00314187">
        <w:rPr>
          <w:sz w:val="22"/>
          <w:szCs w:val="22"/>
        </w:rPr>
        <w:t>Pretendenta apliecinājums par Pretendenta gada finanšu apgrozījumu par 2013.g., 2014.g., 2015.g</w:t>
      </w:r>
      <w:bookmarkEnd w:id="0"/>
      <w:r w:rsidRPr="00314187">
        <w:rPr>
          <w:sz w:val="22"/>
          <w:szCs w:val="22"/>
        </w:rPr>
        <w:t>adu, norādot apgrozījumu par katru gadu atsevišķi un kopā. Uzņēmumiem, kas dibināti vēlāk apliecinājums par gada finanšu apgrozījumu nostrādātajā periodā.</w:t>
      </w:r>
    </w:p>
    <w:p w:rsidR="00314187" w:rsidRPr="005909CE" w:rsidRDefault="00314187" w:rsidP="00314187">
      <w:pPr>
        <w:tabs>
          <w:tab w:val="num" w:pos="644"/>
        </w:tabs>
        <w:jc w:val="both"/>
        <w:rPr>
          <w:b/>
          <w:sz w:val="22"/>
          <w:szCs w:val="22"/>
          <w:lang w:eastAsia="lv-LV"/>
        </w:rPr>
      </w:pPr>
      <w:r w:rsidRPr="005909CE">
        <w:rPr>
          <w:sz w:val="22"/>
          <w:szCs w:val="22"/>
          <w:lang w:eastAsia="lv-LV"/>
        </w:rPr>
        <w:t>7.1.3.</w:t>
      </w:r>
      <w:r w:rsidRPr="005909CE">
        <w:rPr>
          <w:b/>
          <w:sz w:val="22"/>
          <w:szCs w:val="22"/>
          <w:lang w:eastAsia="lv-LV"/>
        </w:rPr>
        <w:t xml:space="preserve"> </w:t>
      </w:r>
      <w:r w:rsidRPr="00314187">
        <w:rPr>
          <w:sz w:val="22"/>
          <w:szCs w:val="22"/>
        </w:rPr>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314187">
        <w:rPr>
          <w:i/>
          <w:color w:val="FF0000"/>
          <w:sz w:val="22"/>
          <w:szCs w:val="22"/>
        </w:rPr>
        <w:t xml:space="preserve"> </w:t>
      </w:r>
      <w:r w:rsidRPr="00314187">
        <w:rPr>
          <w:sz w:val="22"/>
          <w:szCs w:val="22"/>
        </w:rPr>
        <w:t>pielikums).</w:t>
      </w:r>
    </w:p>
    <w:p w:rsidR="00314187" w:rsidRPr="005909CE" w:rsidRDefault="00314187" w:rsidP="00314187">
      <w:pPr>
        <w:tabs>
          <w:tab w:val="num" w:pos="644"/>
        </w:tabs>
        <w:jc w:val="both"/>
        <w:rPr>
          <w:b/>
          <w:sz w:val="22"/>
          <w:szCs w:val="22"/>
          <w:lang w:eastAsia="lv-LV"/>
        </w:rPr>
      </w:pPr>
      <w:r w:rsidRPr="005909CE">
        <w:rPr>
          <w:sz w:val="22"/>
          <w:szCs w:val="22"/>
          <w:lang w:eastAsia="lv-LV"/>
        </w:rPr>
        <w:t>7.1.4.</w:t>
      </w:r>
      <w:r w:rsidRPr="005909CE">
        <w:rPr>
          <w:b/>
          <w:sz w:val="22"/>
          <w:szCs w:val="22"/>
          <w:lang w:eastAsia="lv-LV"/>
        </w:rPr>
        <w:t xml:space="preserve"> </w:t>
      </w:r>
      <w:r w:rsidRPr="00314187">
        <w:rPr>
          <w:sz w:val="22"/>
          <w:szCs w:val="22"/>
        </w:rPr>
        <w:t xml:space="preserve">Atsauksmes, kurās apliecināta Pretendenta pieredze un kvalitāte Nolikuma 3.3.1.punktā paredzēto darbu izpildē, jābūt vismaz 2 (divām) pozitīvām atsauksmēm. </w:t>
      </w:r>
    </w:p>
    <w:p w:rsidR="00314187" w:rsidRPr="005909CE" w:rsidRDefault="00314187" w:rsidP="00314187">
      <w:pPr>
        <w:tabs>
          <w:tab w:val="num" w:pos="644"/>
        </w:tabs>
        <w:jc w:val="both"/>
        <w:rPr>
          <w:b/>
          <w:sz w:val="22"/>
          <w:szCs w:val="22"/>
          <w:lang w:eastAsia="lv-LV"/>
        </w:rPr>
      </w:pPr>
      <w:r w:rsidRPr="005909CE">
        <w:rPr>
          <w:sz w:val="22"/>
          <w:szCs w:val="22"/>
          <w:lang w:eastAsia="lv-LV"/>
        </w:rPr>
        <w:t>7.1.5.</w:t>
      </w:r>
      <w:r w:rsidRPr="005909CE">
        <w:rPr>
          <w:b/>
          <w:sz w:val="22"/>
          <w:szCs w:val="22"/>
          <w:lang w:eastAsia="lv-LV"/>
        </w:rPr>
        <w:t xml:space="preserve"> </w:t>
      </w:r>
      <w:r w:rsidRPr="00314187">
        <w:rPr>
          <w:sz w:val="22"/>
          <w:szCs w:val="22"/>
        </w:rPr>
        <w:t>Pretendenta rakstisks apliecinājums, ka viņa rīcībā ir viss nepieciešamais tehniskais aprīkojums, kas nepieciešams kvalitatīvai darba veikšana/pakalpojuma sniegšanai.</w:t>
      </w:r>
    </w:p>
    <w:p w:rsidR="00314187" w:rsidRPr="00314187" w:rsidRDefault="00314187" w:rsidP="00314187">
      <w:pPr>
        <w:tabs>
          <w:tab w:val="num" w:pos="644"/>
        </w:tabs>
        <w:jc w:val="both"/>
        <w:rPr>
          <w:b/>
          <w:sz w:val="22"/>
          <w:szCs w:val="22"/>
          <w:lang w:eastAsia="lv-LV"/>
        </w:rPr>
      </w:pPr>
      <w:r w:rsidRPr="005909CE">
        <w:rPr>
          <w:sz w:val="22"/>
          <w:szCs w:val="22"/>
          <w:lang w:eastAsia="lv-LV"/>
        </w:rPr>
        <w:t>7.1.6.</w:t>
      </w:r>
      <w:r w:rsidRPr="005909CE">
        <w:rPr>
          <w:b/>
          <w:sz w:val="22"/>
          <w:szCs w:val="22"/>
          <w:lang w:eastAsia="lv-LV"/>
        </w:rPr>
        <w:t xml:space="preserve"> </w:t>
      </w:r>
      <w:r w:rsidRPr="00314187">
        <w:rPr>
          <w:sz w:val="22"/>
          <w:szCs w:val="22"/>
        </w:rPr>
        <w:t>Pretendenta sagatavota informācija par speciālistu kvalifikāciju (CV) un darba pieredzi attiecīgajos projektos, pielikumā pievienojot kvalifikāciju apliecinošu dokumentu kopijas atbilstoši Nolikumam pievienotajai formai (Nolikuma 5.pielikums) un Nolikuma 3.3.3.punkta prasībām</w:t>
      </w:r>
      <w:r w:rsidRPr="00314187">
        <w:rPr>
          <w:color w:val="000000"/>
          <w:sz w:val="22"/>
          <w:szCs w:val="22"/>
        </w:rPr>
        <w:t xml:space="preserve">. </w:t>
      </w:r>
    </w:p>
    <w:p w:rsidR="005909CE" w:rsidRPr="005909CE" w:rsidRDefault="00314187" w:rsidP="005909CE">
      <w:pPr>
        <w:tabs>
          <w:tab w:val="left" w:pos="900"/>
          <w:tab w:val="num" w:pos="1080"/>
        </w:tabs>
        <w:jc w:val="both"/>
        <w:rPr>
          <w:i/>
          <w:sz w:val="22"/>
          <w:szCs w:val="22"/>
        </w:rPr>
      </w:pPr>
      <w:r w:rsidRPr="00314187">
        <w:rPr>
          <w:color w:val="000000"/>
          <w:sz w:val="22"/>
          <w:szCs w:val="22"/>
        </w:rPr>
        <w:lastRenderedPageBreak/>
        <w:tab/>
        <w:t xml:space="preserve">Papildus klāt </w:t>
      </w:r>
      <w:r w:rsidRPr="00314187">
        <w:rPr>
          <w:sz w:val="22"/>
          <w:szCs w:val="22"/>
        </w:rPr>
        <w:t>jāpievieno iesaistīto speciālistu darba/uzņēmuma līgumu kopijas vai Pretendentu rakstiski apliecinājumi par darba/uzņēmuma līgumu esamību,</w:t>
      </w:r>
      <w:r w:rsidRPr="00314187">
        <w:rPr>
          <w:color w:val="000000"/>
          <w:sz w:val="22"/>
          <w:szCs w:val="22"/>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314187">
        <w:rPr>
          <w:sz w:val="22"/>
          <w:szCs w:val="22"/>
        </w:rPr>
        <w:t>izpildi.</w:t>
      </w:r>
    </w:p>
    <w:p w:rsidR="00314187" w:rsidRPr="00314187" w:rsidRDefault="005909CE" w:rsidP="005909CE">
      <w:pPr>
        <w:tabs>
          <w:tab w:val="left" w:pos="900"/>
          <w:tab w:val="num" w:pos="1080"/>
        </w:tabs>
        <w:ind w:firstLine="29"/>
        <w:jc w:val="both"/>
        <w:rPr>
          <w:i/>
          <w:sz w:val="22"/>
          <w:szCs w:val="22"/>
        </w:rPr>
      </w:pPr>
      <w:r w:rsidRPr="005909CE">
        <w:rPr>
          <w:sz w:val="22"/>
          <w:szCs w:val="22"/>
        </w:rPr>
        <w:t>7.1.7.</w:t>
      </w:r>
      <w:r w:rsidR="00314187" w:rsidRPr="00314187">
        <w:rPr>
          <w:sz w:val="22"/>
          <w:szCs w:val="22"/>
        </w:rPr>
        <w:t>Apdrošināšanas sabiedrības polises kopija par Nolikuma 3.2.3.punktā paredzēto civiltiesiskās atbildības apdrošināšanu.</w:t>
      </w:r>
    </w:p>
    <w:p w:rsidR="00314187" w:rsidRPr="00314187" w:rsidRDefault="00314187" w:rsidP="005909CE">
      <w:pPr>
        <w:ind w:firstLine="29"/>
        <w:jc w:val="both"/>
        <w:rPr>
          <w:i/>
          <w:color w:val="FF0000"/>
          <w:sz w:val="22"/>
          <w:szCs w:val="22"/>
        </w:rPr>
      </w:pPr>
      <w:r w:rsidRPr="00314187">
        <w:rPr>
          <w:sz w:val="22"/>
          <w:szCs w:val="22"/>
        </w:rPr>
        <w:t>vai apdrošināšanas sabiedrības apliecinājums, kas apliecina, ka Pretendenta uzvaras gadījumā tiks veikta apdrošināšana saskaņā ar Nolikuma 3.2.3.punktā noteikto.</w:t>
      </w:r>
    </w:p>
    <w:p w:rsidR="00314187" w:rsidRPr="00314187" w:rsidRDefault="00314187" w:rsidP="005909CE">
      <w:pPr>
        <w:ind w:firstLine="29"/>
        <w:jc w:val="both"/>
        <w:rPr>
          <w:i/>
          <w:color w:val="FF0000"/>
          <w:sz w:val="22"/>
          <w:szCs w:val="22"/>
        </w:rPr>
      </w:pPr>
      <w:r w:rsidRPr="00314187">
        <w:rPr>
          <w:sz w:val="22"/>
          <w:szCs w:val="22"/>
        </w:rPr>
        <w:t>Atbildības limits 150 000 (viens simts piecdesmit tūkstoši) EUR, pašrisks ne lielāks kā 1000 EUR (viens tūkstotis EUR). Minētais apdrošināšanas līgums jāuztur spēkā visā būvdarbu un garantijas laikā.</w:t>
      </w:r>
    </w:p>
    <w:p w:rsidR="00314187" w:rsidRPr="00314187" w:rsidRDefault="005909CE" w:rsidP="005909CE">
      <w:pPr>
        <w:spacing w:before="120" w:after="120"/>
        <w:jc w:val="both"/>
        <w:rPr>
          <w:sz w:val="22"/>
          <w:szCs w:val="22"/>
        </w:rPr>
      </w:pPr>
      <w:r w:rsidRPr="005909CE">
        <w:rPr>
          <w:sz w:val="22"/>
          <w:szCs w:val="22"/>
        </w:rPr>
        <w:t xml:space="preserve">7.1.8. </w:t>
      </w:r>
      <w:r w:rsidR="00314187" w:rsidRPr="00314187">
        <w:rPr>
          <w:sz w:val="22"/>
          <w:szCs w:val="22"/>
        </w:rPr>
        <w:t xml:space="preserve">Ja Pretendents plāno piesaistīt apakšuzņēmējus – informācija par konkrētajiem apakšuzņēmējiem un tiem nododamo darbu saraksts un apjoms. Informācija jāsagatavo un jāiesniedz pēc klātpievienotās tabulas. </w:t>
      </w:r>
    </w:p>
    <w:p w:rsidR="005E54DD" w:rsidRPr="005909CE" w:rsidRDefault="005909CE" w:rsidP="00314187">
      <w:pPr>
        <w:keepNext/>
        <w:suppressAutoHyphens/>
        <w:jc w:val="both"/>
        <w:outlineLvl w:val="2"/>
        <w:rPr>
          <w:b/>
          <w:sz w:val="22"/>
          <w:szCs w:val="22"/>
          <w:lang w:eastAsia="lv-LV"/>
        </w:rPr>
      </w:pPr>
      <w:r w:rsidRPr="005909CE">
        <w:rPr>
          <w:b/>
          <w:sz w:val="22"/>
          <w:szCs w:val="22"/>
          <w:lang w:eastAsia="lv-LV"/>
        </w:rPr>
        <w:t xml:space="preserve">7.2. </w:t>
      </w:r>
      <w:r w:rsidR="005E54DD" w:rsidRPr="005909CE">
        <w:rPr>
          <w:b/>
          <w:sz w:val="22"/>
          <w:szCs w:val="22"/>
          <w:lang w:eastAsia="lv-LV"/>
        </w:rPr>
        <w:t>Tehniskais piedāvājums:</w:t>
      </w:r>
    </w:p>
    <w:p w:rsidR="005E54DD" w:rsidRPr="005909CE" w:rsidRDefault="005E54DD" w:rsidP="005E54DD">
      <w:pPr>
        <w:jc w:val="both"/>
        <w:rPr>
          <w:sz w:val="22"/>
          <w:szCs w:val="22"/>
        </w:rPr>
      </w:pPr>
      <w:r w:rsidRPr="005909CE">
        <w:rPr>
          <w:sz w:val="22"/>
          <w:szCs w:val="22"/>
        </w:rPr>
        <w:t>7.2.1. Tehniskā piedāvājuma apraksts un dokumenti, kas apliecina, ka piedāvājums atbilst iepirkuma nolikumā un Tehniskajā specifikācijā (Nolikuma 2.pielikums) izvirzītajām atbilstības prasībām.</w:t>
      </w:r>
    </w:p>
    <w:p w:rsidR="005E54DD" w:rsidRDefault="005E54DD" w:rsidP="005E54DD">
      <w:pPr>
        <w:jc w:val="both"/>
        <w:rPr>
          <w:sz w:val="22"/>
          <w:szCs w:val="22"/>
        </w:rPr>
      </w:pPr>
      <w:r w:rsidRPr="005909CE">
        <w:rPr>
          <w:sz w:val="22"/>
          <w:szCs w:val="22"/>
        </w:rPr>
        <w:t>7.2.2.Tehnisko piedāvājumu paraksta Pretendenta pilnvarota persona.</w:t>
      </w:r>
    </w:p>
    <w:p w:rsidR="00EF5D76" w:rsidRPr="005909CE" w:rsidRDefault="00EF5D76" w:rsidP="005E54DD">
      <w:pPr>
        <w:jc w:val="both"/>
        <w:rPr>
          <w:sz w:val="22"/>
          <w:szCs w:val="22"/>
          <w:highlight w:val="yellow"/>
        </w:rPr>
      </w:pPr>
    </w:p>
    <w:p w:rsidR="005E54DD" w:rsidRPr="005909CE" w:rsidRDefault="005E54DD" w:rsidP="005E54DD">
      <w:pPr>
        <w:jc w:val="both"/>
        <w:rPr>
          <w:b/>
          <w:sz w:val="22"/>
          <w:szCs w:val="22"/>
          <w:lang w:eastAsia="lv-LV"/>
        </w:rPr>
      </w:pPr>
      <w:r w:rsidRPr="005909CE">
        <w:rPr>
          <w:b/>
          <w:sz w:val="22"/>
          <w:szCs w:val="22"/>
          <w:lang w:eastAsia="lv-LV"/>
        </w:rPr>
        <w:t>7.3. Finanšu piedāvājums:</w:t>
      </w:r>
    </w:p>
    <w:p w:rsidR="005E54DD" w:rsidRPr="005909CE" w:rsidRDefault="005E54DD" w:rsidP="005E54DD">
      <w:pPr>
        <w:suppressAutoHyphens/>
        <w:jc w:val="both"/>
        <w:rPr>
          <w:sz w:val="22"/>
          <w:szCs w:val="22"/>
          <w:lang w:eastAsia="zh-CN"/>
        </w:rPr>
      </w:pPr>
      <w:r w:rsidRPr="005909CE">
        <w:rPr>
          <w:sz w:val="22"/>
          <w:szCs w:val="22"/>
          <w:lang w:eastAsia="zh-CN"/>
        </w:rPr>
        <w:t>7.3.1.Pretendenta finanšu piedāvājums jāaizpilda atbilstoši Nolikuma 3.pielikumā norādītajai Finanšu piedāvājuma formai.</w:t>
      </w:r>
    </w:p>
    <w:p w:rsidR="005E54DD" w:rsidRPr="005909CE" w:rsidRDefault="005E54DD" w:rsidP="005E54DD">
      <w:pPr>
        <w:suppressAutoHyphens/>
        <w:jc w:val="both"/>
        <w:rPr>
          <w:sz w:val="22"/>
          <w:szCs w:val="22"/>
          <w:lang w:eastAsia="zh-CN"/>
        </w:rPr>
      </w:pPr>
      <w:r w:rsidRPr="005909CE">
        <w:rPr>
          <w:sz w:val="22"/>
          <w:szCs w:val="22"/>
          <w:lang w:eastAsia="zh-CN"/>
        </w:rPr>
        <w:t>7.3.2.</w:t>
      </w:r>
      <w:r w:rsidRPr="005909CE">
        <w:rPr>
          <w:sz w:val="22"/>
          <w:szCs w:val="22"/>
          <w:lang w:eastAsia="zh-CN"/>
        </w:rPr>
        <w:tab/>
        <w:t>Finanšu piedāvājumu paraksta Pretendenta pilnvarota persona.</w:t>
      </w:r>
    </w:p>
    <w:p w:rsidR="005E54DD" w:rsidRPr="005909CE" w:rsidRDefault="005E54DD" w:rsidP="005E54DD">
      <w:pPr>
        <w:suppressAutoHyphens/>
        <w:jc w:val="both"/>
        <w:rPr>
          <w:sz w:val="22"/>
          <w:szCs w:val="22"/>
          <w:lang w:eastAsia="zh-CN"/>
        </w:rPr>
      </w:pPr>
      <w:r w:rsidRPr="005909CE">
        <w:rPr>
          <w:sz w:val="22"/>
          <w:szCs w:val="22"/>
          <w:lang w:eastAsia="zh-CN"/>
        </w:rPr>
        <w:t>7.3.3.</w:t>
      </w:r>
      <w:r w:rsidRPr="005909CE">
        <w:rPr>
          <w:sz w:val="22"/>
          <w:szCs w:val="22"/>
          <w:lang w:eastAsia="zh-CN"/>
        </w:rPr>
        <w:tab/>
        <w:t>Finanšu piedāvājumā piedāvātajā cenā iekļaujamas visas ar Tehniskajā specifikācijā noteiktās preces  nomu, piegādi, uzstādīšu un demontāžu saistītās izmaksas, visi normatīvajos aktos paredzētie nodokļi, atsevišķi izdalot PVN, visas ar to netieši saistītās izmaksas (transporta pakalpojumi u.c.).</w:t>
      </w:r>
    </w:p>
    <w:p w:rsidR="005E54DD" w:rsidRPr="005909CE" w:rsidRDefault="005E54DD" w:rsidP="005E54DD">
      <w:pPr>
        <w:numPr>
          <w:ilvl w:val="0"/>
          <w:numId w:val="1"/>
        </w:numPr>
        <w:jc w:val="both"/>
        <w:rPr>
          <w:sz w:val="22"/>
          <w:szCs w:val="22"/>
          <w:lang w:eastAsia="lv-LV"/>
        </w:rPr>
      </w:pPr>
      <w:r w:rsidRPr="005909CE">
        <w:rPr>
          <w:b/>
          <w:sz w:val="22"/>
          <w:szCs w:val="22"/>
          <w:lang w:eastAsia="lv-LV"/>
        </w:rPr>
        <w:t>Piedāvājuma iesniegšanas vieta un termiņš:</w:t>
      </w:r>
      <w:r w:rsidRPr="005909CE">
        <w:rPr>
          <w:sz w:val="22"/>
          <w:szCs w:val="22"/>
          <w:lang w:eastAsia="lv-LV"/>
        </w:rPr>
        <w:t xml:space="preserve"> </w:t>
      </w:r>
    </w:p>
    <w:p w:rsidR="005E54DD" w:rsidRPr="005909CE" w:rsidRDefault="005909CE" w:rsidP="005E54DD">
      <w:pPr>
        <w:jc w:val="both"/>
        <w:rPr>
          <w:sz w:val="22"/>
          <w:szCs w:val="22"/>
        </w:rPr>
      </w:pPr>
      <w:r w:rsidRPr="005909CE">
        <w:rPr>
          <w:sz w:val="22"/>
          <w:szCs w:val="22"/>
        </w:rPr>
        <w:t>13.12</w:t>
      </w:r>
      <w:r w:rsidR="005E54DD" w:rsidRPr="005909CE">
        <w:rPr>
          <w:sz w:val="22"/>
          <w:szCs w:val="22"/>
        </w:rPr>
        <w:t>.2016.  plkst.10:00 Siguldas novada Domes Būvniecības kontroles nodaļā pie Klientu apkalpošanas speciālistes, Zinātnes ielā 7, Siguldā;</w:t>
      </w:r>
    </w:p>
    <w:p w:rsidR="005909CE" w:rsidRPr="005909CE" w:rsidRDefault="005909CE" w:rsidP="005E54DD">
      <w:pPr>
        <w:jc w:val="both"/>
        <w:rPr>
          <w:b/>
          <w:sz w:val="22"/>
          <w:szCs w:val="22"/>
        </w:rPr>
      </w:pPr>
      <w:r w:rsidRPr="005909CE">
        <w:rPr>
          <w:b/>
          <w:sz w:val="22"/>
          <w:szCs w:val="22"/>
        </w:rPr>
        <w:t>9. Lēmuma pieņemšana</w:t>
      </w:r>
    </w:p>
    <w:p w:rsidR="005909CE" w:rsidRPr="005909CE" w:rsidRDefault="005909CE" w:rsidP="005909CE">
      <w:pPr>
        <w:jc w:val="both"/>
        <w:rPr>
          <w:b/>
          <w:sz w:val="22"/>
          <w:szCs w:val="22"/>
          <w:lang w:eastAsia="lv-LV"/>
        </w:rPr>
      </w:pPr>
      <w:r w:rsidRPr="005909CE">
        <w:rPr>
          <w:sz w:val="22"/>
          <w:szCs w:val="22"/>
          <w:lang w:eastAsia="lv-LV"/>
        </w:rPr>
        <w:t>Pamatojoties uz  iepriekš minēto</w:t>
      </w:r>
      <w:r w:rsidRPr="005909CE">
        <w:rPr>
          <w:sz w:val="22"/>
          <w:szCs w:val="22"/>
          <w:lang w:val="de-DE" w:eastAsia="lv-LV"/>
        </w:rPr>
        <w:t xml:space="preserve"> </w:t>
      </w:r>
      <w:r w:rsidRPr="005909CE">
        <w:rPr>
          <w:sz w:val="22"/>
          <w:szCs w:val="22"/>
          <w:lang w:eastAsia="lv-LV"/>
        </w:rPr>
        <w:t>Siguldas novada Domes Iepirkuma komisija atklāti balsojot, ar 3 balsīm „par” (</w:t>
      </w:r>
      <w:proofErr w:type="spellStart"/>
      <w:r w:rsidRPr="005909CE">
        <w:rPr>
          <w:sz w:val="22"/>
          <w:szCs w:val="22"/>
          <w:lang w:eastAsia="lv-LV"/>
        </w:rPr>
        <w:t>J.Zarandija</w:t>
      </w:r>
      <w:proofErr w:type="spellEnd"/>
      <w:r w:rsidRPr="005909CE">
        <w:rPr>
          <w:sz w:val="22"/>
          <w:szCs w:val="22"/>
          <w:lang w:eastAsia="lv-LV"/>
        </w:rPr>
        <w:t xml:space="preserve">, </w:t>
      </w:r>
      <w:proofErr w:type="spellStart"/>
      <w:r w:rsidRPr="005909CE">
        <w:rPr>
          <w:sz w:val="22"/>
          <w:szCs w:val="22"/>
          <w:lang w:eastAsia="lv-LV"/>
        </w:rPr>
        <w:t>I.Zālīte</w:t>
      </w:r>
      <w:proofErr w:type="spellEnd"/>
      <w:r w:rsidRPr="005909CE">
        <w:rPr>
          <w:sz w:val="22"/>
          <w:szCs w:val="22"/>
          <w:lang w:eastAsia="lv-LV"/>
        </w:rPr>
        <w:t xml:space="preserve">, </w:t>
      </w:r>
      <w:proofErr w:type="spellStart"/>
      <w:r w:rsidRPr="005909CE">
        <w:rPr>
          <w:sz w:val="22"/>
          <w:szCs w:val="22"/>
          <w:lang w:eastAsia="lv-LV"/>
        </w:rPr>
        <w:t>D.Matuseviča</w:t>
      </w:r>
      <w:proofErr w:type="spellEnd"/>
      <w:r w:rsidRPr="005909CE">
        <w:rPr>
          <w:sz w:val="22"/>
          <w:szCs w:val="22"/>
          <w:lang w:eastAsia="lv-LV"/>
        </w:rPr>
        <w:t>), „pret” – nav, „atturas” – nav, nolemj, ka izsludināto iepirkumu izbeigt, saskaņā ar Publisko iepirkumu likuma 38.panta pirmo daļu, jo nav iesniegts neviens piedāvājums.</w:t>
      </w:r>
    </w:p>
    <w:p w:rsidR="005E54DD" w:rsidRPr="005909CE" w:rsidRDefault="005E54DD" w:rsidP="005E54DD">
      <w:pPr>
        <w:jc w:val="both"/>
        <w:rPr>
          <w:b/>
          <w:bCs/>
          <w:sz w:val="22"/>
          <w:szCs w:val="22"/>
          <w:lang w:eastAsia="lv-LV"/>
        </w:rPr>
      </w:pPr>
      <w:r w:rsidRPr="005909CE">
        <w:rPr>
          <w:b/>
          <w:bCs/>
          <w:sz w:val="22"/>
          <w:szCs w:val="22"/>
          <w:lang w:eastAsia="lv-LV"/>
        </w:rPr>
        <w:t>1</w:t>
      </w:r>
      <w:r w:rsidR="005909CE" w:rsidRPr="005909CE">
        <w:rPr>
          <w:b/>
          <w:bCs/>
          <w:sz w:val="22"/>
          <w:szCs w:val="22"/>
          <w:lang w:eastAsia="lv-LV"/>
        </w:rPr>
        <w:t>0</w:t>
      </w:r>
      <w:r w:rsidRPr="005909CE">
        <w:rPr>
          <w:b/>
          <w:bCs/>
          <w:sz w:val="22"/>
          <w:szCs w:val="22"/>
          <w:lang w:eastAsia="lv-LV"/>
        </w:rPr>
        <w:t>.Saņemtie</w:t>
      </w:r>
      <w:r w:rsidR="00EF5D76">
        <w:rPr>
          <w:b/>
          <w:bCs/>
          <w:sz w:val="22"/>
          <w:szCs w:val="22"/>
          <w:lang w:eastAsia="lv-LV"/>
        </w:rPr>
        <w:t xml:space="preserve"> pieprasījumi izskaidrot iepirkum</w:t>
      </w:r>
      <w:bookmarkStart w:id="1" w:name="_GoBack"/>
      <w:bookmarkEnd w:id="1"/>
      <w:r w:rsidRPr="005909CE">
        <w:rPr>
          <w:b/>
          <w:bCs/>
          <w:sz w:val="22"/>
          <w:szCs w:val="22"/>
          <w:lang w:eastAsia="lv-LV"/>
        </w:rPr>
        <w:t xml:space="preserve">a nolikumu, sniegtās atbildes: </w:t>
      </w:r>
    </w:p>
    <w:p w:rsidR="005E54DD" w:rsidRPr="005909CE" w:rsidRDefault="005E54DD" w:rsidP="005E54DD">
      <w:pPr>
        <w:jc w:val="both"/>
        <w:rPr>
          <w:bCs/>
          <w:sz w:val="22"/>
          <w:szCs w:val="22"/>
          <w:lang w:eastAsia="lv-LV"/>
        </w:rPr>
      </w:pPr>
      <w:r w:rsidRPr="005909CE">
        <w:rPr>
          <w:bCs/>
          <w:sz w:val="22"/>
          <w:szCs w:val="22"/>
          <w:lang w:eastAsia="lv-LV"/>
        </w:rPr>
        <w:t>Nav.</w:t>
      </w:r>
    </w:p>
    <w:p w:rsidR="005E54DD" w:rsidRPr="005909CE" w:rsidRDefault="005E54DD" w:rsidP="005E54DD">
      <w:pPr>
        <w:jc w:val="both"/>
        <w:rPr>
          <w:sz w:val="22"/>
          <w:szCs w:val="22"/>
          <w:lang w:eastAsia="lv-LV"/>
        </w:rPr>
      </w:pPr>
    </w:p>
    <w:p w:rsidR="005E54DD" w:rsidRPr="005909CE" w:rsidRDefault="005E54DD" w:rsidP="005E54DD">
      <w:pPr>
        <w:jc w:val="both"/>
        <w:rPr>
          <w:sz w:val="22"/>
          <w:szCs w:val="22"/>
          <w:lang w:eastAsia="lv-LV"/>
        </w:rPr>
      </w:pPr>
    </w:p>
    <w:p w:rsidR="005E54DD" w:rsidRPr="005909CE" w:rsidRDefault="005E54DD" w:rsidP="005E54DD">
      <w:pPr>
        <w:jc w:val="both"/>
        <w:rPr>
          <w:rFonts w:ascii="Calibri" w:eastAsia="Calibri" w:hAnsi="Calibri"/>
          <w:sz w:val="22"/>
          <w:szCs w:val="22"/>
        </w:rPr>
      </w:pPr>
      <w:r w:rsidRPr="005909CE">
        <w:rPr>
          <w:sz w:val="22"/>
          <w:szCs w:val="22"/>
          <w:lang w:eastAsia="lv-LV"/>
        </w:rPr>
        <w:t>Iepirkuma komisijas priekšsēdētāja</w:t>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r w:rsidRPr="005909CE">
        <w:rPr>
          <w:sz w:val="22"/>
          <w:szCs w:val="22"/>
          <w:lang w:eastAsia="lv-LV"/>
        </w:rPr>
        <w:tab/>
      </w:r>
      <w:proofErr w:type="spellStart"/>
      <w:r w:rsidRPr="005909CE">
        <w:rPr>
          <w:sz w:val="22"/>
          <w:szCs w:val="22"/>
          <w:lang w:eastAsia="lv-LV"/>
        </w:rPr>
        <w:t>J.Zarandija</w:t>
      </w:r>
      <w:proofErr w:type="spellEnd"/>
    </w:p>
    <w:p w:rsidR="005E54DD" w:rsidRPr="005909CE" w:rsidRDefault="005E54DD" w:rsidP="005E54DD">
      <w:pPr>
        <w:rPr>
          <w:rFonts w:ascii="Calibri" w:eastAsia="Calibri" w:hAnsi="Calibri"/>
          <w:sz w:val="22"/>
          <w:szCs w:val="22"/>
        </w:rPr>
      </w:pPr>
    </w:p>
    <w:p w:rsidR="005E54DD" w:rsidRPr="005909CE" w:rsidRDefault="005E54DD" w:rsidP="005E54DD">
      <w:pPr>
        <w:rPr>
          <w:rFonts w:ascii="Calibri" w:eastAsia="Calibri" w:hAnsi="Calibri"/>
          <w:sz w:val="22"/>
          <w:szCs w:val="22"/>
        </w:rPr>
      </w:pPr>
    </w:p>
    <w:p w:rsidR="005E54DD" w:rsidRPr="005909CE" w:rsidRDefault="005E54DD" w:rsidP="005E54DD">
      <w:pPr>
        <w:rPr>
          <w:rFonts w:ascii="Calibri" w:eastAsia="Calibri" w:hAnsi="Calibri"/>
          <w:sz w:val="22"/>
          <w:szCs w:val="22"/>
        </w:rPr>
      </w:pPr>
    </w:p>
    <w:p w:rsidR="005E54DD" w:rsidRPr="005909CE" w:rsidRDefault="005E54DD" w:rsidP="005E54DD">
      <w:pPr>
        <w:rPr>
          <w:sz w:val="22"/>
          <w:szCs w:val="22"/>
        </w:rPr>
      </w:pPr>
    </w:p>
    <w:p w:rsidR="005E54DD" w:rsidRPr="005909CE" w:rsidRDefault="005E54DD" w:rsidP="005E54DD">
      <w:pPr>
        <w:rPr>
          <w:sz w:val="22"/>
          <w:szCs w:val="22"/>
        </w:rPr>
      </w:pPr>
    </w:p>
    <w:p w:rsidR="005E54DD" w:rsidRPr="005909CE" w:rsidRDefault="005E54DD" w:rsidP="005E54DD">
      <w:pPr>
        <w:rPr>
          <w:sz w:val="22"/>
          <w:szCs w:val="22"/>
        </w:rPr>
      </w:pPr>
    </w:p>
    <w:p w:rsidR="005E54DD" w:rsidRPr="005909CE" w:rsidRDefault="005E54DD" w:rsidP="005E54DD">
      <w:pPr>
        <w:rPr>
          <w:sz w:val="22"/>
          <w:szCs w:val="22"/>
        </w:rPr>
      </w:pPr>
    </w:p>
    <w:p w:rsidR="005E54DD" w:rsidRPr="005909CE" w:rsidRDefault="005E54DD" w:rsidP="005E54DD">
      <w:pPr>
        <w:rPr>
          <w:sz w:val="22"/>
          <w:szCs w:val="22"/>
        </w:rPr>
      </w:pPr>
    </w:p>
    <w:p w:rsidR="00503457" w:rsidRPr="005909CE" w:rsidRDefault="00503457">
      <w:pPr>
        <w:rPr>
          <w:sz w:val="22"/>
          <w:szCs w:val="22"/>
        </w:rPr>
      </w:pPr>
    </w:p>
    <w:sectPr w:rsidR="00503457" w:rsidRPr="005909CE"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58" w:rsidRDefault="00110558">
      <w:r>
        <w:separator/>
      </w:r>
    </w:p>
  </w:endnote>
  <w:endnote w:type="continuationSeparator" w:id="0">
    <w:p w:rsidR="00110558" w:rsidRDefault="0011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110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58" w:rsidRDefault="00110558">
      <w:r>
        <w:separator/>
      </w:r>
    </w:p>
  </w:footnote>
  <w:footnote w:type="continuationSeparator" w:id="0">
    <w:p w:rsidR="00110558" w:rsidRDefault="0011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110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D76">
      <w:rPr>
        <w:rStyle w:val="PageNumber"/>
        <w:noProof/>
      </w:rPr>
      <w:t>2</w:t>
    </w:r>
    <w:r>
      <w:rPr>
        <w:rStyle w:val="PageNumber"/>
      </w:rPr>
      <w:fldChar w:fldCharType="end"/>
    </w:r>
  </w:p>
  <w:p w:rsidR="005466C2" w:rsidRDefault="00110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DD"/>
    <w:rsid w:val="00110558"/>
    <w:rsid w:val="00314187"/>
    <w:rsid w:val="00503457"/>
    <w:rsid w:val="00503CDE"/>
    <w:rsid w:val="005909CE"/>
    <w:rsid w:val="005E54DD"/>
    <w:rsid w:val="00EF5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4AF2-60C5-488D-872A-3B71607F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3638</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2</cp:revision>
  <dcterms:created xsi:type="dcterms:W3CDTF">2016-12-16T11:12:00Z</dcterms:created>
  <dcterms:modified xsi:type="dcterms:W3CDTF">2016-12-19T13:51:00Z</dcterms:modified>
</cp:coreProperties>
</file>