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DDF9" w14:textId="77777777" w:rsidR="007A3423" w:rsidRPr="00074298" w:rsidRDefault="007A3423" w:rsidP="007A3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074298">
        <w:rPr>
          <w:rFonts w:ascii="Times New Roman" w:eastAsia="Times New Roman" w:hAnsi="Times New Roman" w:cs="Times New Roman"/>
          <w:lang w:eastAsia="lv-LV"/>
        </w:rPr>
        <w:t xml:space="preserve">Siguldas novada </w:t>
      </w:r>
      <w:r w:rsidR="00872A07" w:rsidRPr="00074298">
        <w:rPr>
          <w:rFonts w:ascii="Times New Roman" w:eastAsia="Times New Roman" w:hAnsi="Times New Roman" w:cs="Times New Roman"/>
          <w:lang w:eastAsia="lv-LV"/>
        </w:rPr>
        <w:t>pašvaldības</w:t>
      </w:r>
      <w:r w:rsidRPr="00074298"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 w:rsidRPr="00074298">
        <w:rPr>
          <w:rFonts w:ascii="Times New Roman" w:eastAsia="Times New Roman" w:hAnsi="Times New Roman" w:cs="Times New Roman"/>
          <w:lang w:eastAsia="lv-LV"/>
        </w:rPr>
        <w:t>reģ</w:t>
      </w:r>
      <w:proofErr w:type="spellEnd"/>
      <w:r w:rsidRPr="00074298">
        <w:rPr>
          <w:rFonts w:ascii="Times New Roman" w:eastAsia="Times New Roman" w:hAnsi="Times New Roman" w:cs="Times New Roman"/>
          <w:lang w:eastAsia="lv-LV"/>
        </w:rPr>
        <w:t xml:space="preserve">. Nr. 90000048152) </w:t>
      </w:r>
    </w:p>
    <w:p w14:paraId="77C18D38" w14:textId="77777777" w:rsidR="007A3423" w:rsidRPr="007A3423" w:rsidRDefault="007A3423" w:rsidP="007A342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A3423">
        <w:rPr>
          <w:rFonts w:ascii="Times New Roman" w:eastAsia="Calibri" w:hAnsi="Times New Roman" w:cs="Times New Roman"/>
        </w:rPr>
        <w:t>iepirkuma (pamatojoties uz PIL 9.pantu)</w:t>
      </w:r>
    </w:p>
    <w:p w14:paraId="4B1E5E30" w14:textId="77777777" w:rsidR="00B76074" w:rsidRDefault="00DE7645" w:rsidP="00DE7645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645">
        <w:rPr>
          <w:rFonts w:ascii="Times New Roman" w:hAnsi="Times New Roman" w:cs="Times New Roman"/>
          <w:b/>
          <w:bCs/>
          <w:sz w:val="32"/>
          <w:szCs w:val="32"/>
        </w:rPr>
        <w:t xml:space="preserve">“Pasažieru mikroautobusa noma </w:t>
      </w:r>
    </w:p>
    <w:p w14:paraId="758969C8" w14:textId="2FC59CD5" w:rsidR="00DE7645" w:rsidRPr="00DE7645" w:rsidRDefault="00DE7645" w:rsidP="00DE7645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E7645">
        <w:rPr>
          <w:rFonts w:ascii="Times New Roman" w:hAnsi="Times New Roman" w:cs="Times New Roman"/>
          <w:b/>
          <w:bCs/>
          <w:sz w:val="32"/>
          <w:szCs w:val="32"/>
        </w:rPr>
        <w:t>Siguldas novada pašvaldības vajadzībām”</w:t>
      </w:r>
    </w:p>
    <w:p w14:paraId="511CD383" w14:textId="2FEF4DF6" w:rsidR="007A3423" w:rsidRPr="00F16E74" w:rsidRDefault="00DE7645" w:rsidP="00DE7645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6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580" w:rsidRPr="00ED4A2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identifikācijas Nr. SNP 2018/24</w:t>
      </w:r>
      <w:r w:rsidR="003D7580" w:rsidRPr="00ED4A2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4429C35" w14:textId="77777777" w:rsidR="00DD0AED" w:rsidRDefault="00DD0AED" w:rsidP="007A3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2AF3DA63" w14:textId="553D85CB" w:rsidR="007A3423" w:rsidRDefault="00185F84" w:rsidP="007A3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</w:t>
      </w:r>
      <w:r w:rsidR="00065757">
        <w:rPr>
          <w:rFonts w:ascii="Times New Roman" w:eastAsia="Times New Roman" w:hAnsi="Times New Roman" w:cs="Times New Roman"/>
          <w:lang w:eastAsia="lv-LV"/>
        </w:rPr>
        <w:t>ēmuma pieņemšanas</w:t>
      </w:r>
      <w:r w:rsidR="007A3423" w:rsidRPr="00872A07">
        <w:rPr>
          <w:rFonts w:ascii="Times New Roman" w:eastAsia="Times New Roman" w:hAnsi="Times New Roman" w:cs="Times New Roman"/>
          <w:lang w:eastAsia="lv-LV"/>
        </w:rPr>
        <w:t xml:space="preserve"> sēdes protokols</w:t>
      </w:r>
    </w:p>
    <w:p w14:paraId="751B6A58" w14:textId="77777777" w:rsidR="007A3423" w:rsidRPr="007A3423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7CBB000" w14:textId="77777777" w:rsidR="007A3423" w:rsidRPr="007A3423" w:rsidRDefault="007A3423" w:rsidP="007A3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A3423">
        <w:rPr>
          <w:rFonts w:ascii="Times New Roman" w:eastAsia="Times New Roman" w:hAnsi="Times New Roman" w:cs="Times New Roman"/>
          <w:lang w:eastAsia="lv-LV"/>
        </w:rPr>
        <w:t xml:space="preserve">Siguldā </w:t>
      </w:r>
    </w:p>
    <w:p w14:paraId="1C2BB78F" w14:textId="77777777" w:rsidR="007A3423" w:rsidRPr="007A3423" w:rsidRDefault="007A3423" w:rsidP="007A34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7785D45C" w14:textId="19280F34" w:rsidR="008179CA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A3423">
        <w:rPr>
          <w:rFonts w:ascii="Times New Roman" w:eastAsia="Times New Roman" w:hAnsi="Times New Roman" w:cs="Times New Roman"/>
          <w:lang w:eastAsia="lv-LV"/>
        </w:rPr>
        <w:t>201</w:t>
      </w:r>
      <w:r w:rsidR="003D7580">
        <w:rPr>
          <w:rFonts w:ascii="Times New Roman" w:eastAsia="Times New Roman" w:hAnsi="Times New Roman" w:cs="Times New Roman"/>
          <w:lang w:eastAsia="lv-LV"/>
        </w:rPr>
        <w:t>8</w:t>
      </w:r>
      <w:r w:rsidRPr="007A3423">
        <w:rPr>
          <w:rFonts w:ascii="Times New Roman" w:eastAsia="Times New Roman" w:hAnsi="Times New Roman" w:cs="Times New Roman"/>
          <w:lang w:eastAsia="lv-LV"/>
        </w:rPr>
        <w:t>.</w:t>
      </w:r>
      <w:r w:rsidRPr="00777016">
        <w:rPr>
          <w:rFonts w:ascii="Times New Roman" w:eastAsia="Times New Roman" w:hAnsi="Times New Roman" w:cs="Times New Roman"/>
          <w:lang w:eastAsia="lv-LV"/>
        </w:rPr>
        <w:t>gada</w:t>
      </w:r>
      <w:r w:rsidR="003D7580" w:rsidRPr="00777016">
        <w:rPr>
          <w:rFonts w:ascii="Times New Roman" w:eastAsia="Times New Roman" w:hAnsi="Times New Roman" w:cs="Times New Roman"/>
          <w:lang w:eastAsia="lv-LV"/>
        </w:rPr>
        <w:t xml:space="preserve"> </w:t>
      </w:r>
      <w:r w:rsidR="00185F84">
        <w:rPr>
          <w:rFonts w:ascii="Times New Roman" w:eastAsia="Times New Roman" w:hAnsi="Times New Roman" w:cs="Times New Roman"/>
          <w:lang w:eastAsia="lv-LV"/>
        </w:rPr>
        <w:t>1</w:t>
      </w:r>
      <w:r w:rsidR="00DE7645">
        <w:rPr>
          <w:rFonts w:ascii="Times New Roman" w:eastAsia="Times New Roman" w:hAnsi="Times New Roman" w:cs="Times New Roman"/>
          <w:lang w:eastAsia="lv-LV"/>
        </w:rPr>
        <w:t>7</w:t>
      </w:r>
      <w:r w:rsidR="004B58BD" w:rsidRPr="00777016">
        <w:rPr>
          <w:rFonts w:ascii="Times New Roman" w:eastAsia="Times New Roman" w:hAnsi="Times New Roman" w:cs="Times New Roman"/>
          <w:lang w:eastAsia="lv-LV"/>
        </w:rPr>
        <w:t>.</w:t>
      </w:r>
      <w:r w:rsidR="00DE7645">
        <w:rPr>
          <w:rFonts w:ascii="Times New Roman" w:eastAsia="Times New Roman" w:hAnsi="Times New Roman" w:cs="Times New Roman"/>
          <w:lang w:eastAsia="lv-LV"/>
        </w:rPr>
        <w:t xml:space="preserve"> augustā</w:t>
      </w:r>
      <w:r w:rsidR="003D7580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6430B353" w14:textId="672D5B07" w:rsidR="007A3423" w:rsidRPr="007A3423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  <w:r w:rsidRPr="007A3423">
        <w:rPr>
          <w:rFonts w:ascii="Times New Roman" w:eastAsia="Times New Roman" w:hAnsi="Times New Roman" w:cs="Times New Roman"/>
          <w:lang w:eastAsia="lv-LV"/>
        </w:rPr>
        <w:tab/>
      </w:r>
    </w:p>
    <w:p w14:paraId="5FC9EFE0" w14:textId="04764A68" w:rsidR="007A3423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A3423">
        <w:rPr>
          <w:rFonts w:ascii="Times New Roman" w:eastAsia="Times New Roman" w:hAnsi="Times New Roman" w:cs="Times New Roman"/>
          <w:lang w:eastAsia="lv-LV"/>
        </w:rPr>
        <w:t>Sanāksme sākas plkst</w:t>
      </w:r>
      <w:r w:rsidRPr="0066403D">
        <w:rPr>
          <w:rFonts w:ascii="Times New Roman" w:eastAsia="Times New Roman" w:hAnsi="Times New Roman" w:cs="Times New Roman"/>
          <w:lang w:eastAsia="lv-LV"/>
        </w:rPr>
        <w:t xml:space="preserve">. </w:t>
      </w:r>
      <w:r w:rsidR="00F63F90" w:rsidRPr="0066403D">
        <w:rPr>
          <w:rFonts w:ascii="Times New Roman" w:eastAsia="Times New Roman" w:hAnsi="Times New Roman" w:cs="Times New Roman"/>
          <w:lang w:eastAsia="lv-LV"/>
        </w:rPr>
        <w:t>1</w:t>
      </w:r>
      <w:r w:rsidR="00DE7645">
        <w:rPr>
          <w:rFonts w:ascii="Times New Roman" w:eastAsia="Times New Roman" w:hAnsi="Times New Roman" w:cs="Times New Roman"/>
          <w:lang w:eastAsia="lv-LV"/>
        </w:rPr>
        <w:t>0</w:t>
      </w:r>
      <w:r w:rsidRPr="0066403D">
        <w:rPr>
          <w:rFonts w:ascii="Times New Roman" w:eastAsia="Times New Roman" w:hAnsi="Times New Roman" w:cs="Times New Roman"/>
          <w:lang w:eastAsia="lv-LV"/>
        </w:rPr>
        <w:t>:</w:t>
      </w:r>
      <w:r w:rsidR="00185F84">
        <w:rPr>
          <w:rFonts w:ascii="Times New Roman" w:eastAsia="Times New Roman" w:hAnsi="Times New Roman" w:cs="Times New Roman"/>
          <w:lang w:eastAsia="lv-LV"/>
        </w:rPr>
        <w:t>3</w:t>
      </w:r>
      <w:r w:rsidRPr="0066403D">
        <w:rPr>
          <w:rFonts w:ascii="Times New Roman" w:eastAsia="Times New Roman" w:hAnsi="Times New Roman" w:cs="Times New Roman"/>
          <w:lang w:eastAsia="lv-LV"/>
        </w:rPr>
        <w:t>0</w:t>
      </w:r>
    </w:p>
    <w:p w14:paraId="6104488D" w14:textId="224EE852" w:rsidR="00EC2AFD" w:rsidRDefault="00EC2AFD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C6043CD" w14:textId="77777777" w:rsidR="007A3423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7A3423">
        <w:rPr>
          <w:rFonts w:ascii="Times New Roman" w:eastAsia="Times New Roman" w:hAnsi="Times New Roman" w:cs="Times New Roman"/>
          <w:b/>
          <w:lang w:eastAsia="lv-LV"/>
        </w:rPr>
        <w:t>Sēdē piedalās:</w:t>
      </w:r>
    </w:p>
    <w:p w14:paraId="33F5A481" w14:textId="05F3F936" w:rsidR="00185F84" w:rsidRDefault="00185F84" w:rsidP="002B6DC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Inga Zālīte</w:t>
      </w:r>
    </w:p>
    <w:p w14:paraId="141615F9" w14:textId="12070FCB" w:rsidR="002B6DCD" w:rsidRPr="00065757" w:rsidRDefault="002B6DCD" w:rsidP="002B6DC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065757">
        <w:rPr>
          <w:rFonts w:ascii="Times New Roman" w:eastAsia="Times New Roman" w:hAnsi="Times New Roman" w:cs="Times New Roman"/>
          <w:lang w:eastAsia="lv-LV"/>
        </w:rPr>
        <w:t>Komisijas priekšsēdētajas vietniece</w:t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="00E06714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 xml:space="preserve">Rudīte </w:t>
      </w:r>
      <w:proofErr w:type="spellStart"/>
      <w:r w:rsidRPr="00065757">
        <w:rPr>
          <w:rFonts w:ascii="Times New Roman" w:eastAsia="Times New Roman" w:hAnsi="Times New Roman" w:cs="Times New Roman"/>
          <w:lang w:eastAsia="lv-LV"/>
        </w:rPr>
        <w:t>Bete</w:t>
      </w:r>
      <w:proofErr w:type="spellEnd"/>
    </w:p>
    <w:p w14:paraId="2E55A6BC" w14:textId="77777777" w:rsidR="002B6DCD" w:rsidRPr="00065757" w:rsidRDefault="002B6DCD" w:rsidP="002B6DC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065757">
        <w:rPr>
          <w:rFonts w:ascii="Times New Roman" w:eastAsia="Times New Roman" w:hAnsi="Times New Roman" w:cs="Times New Roman"/>
          <w:lang w:eastAsia="lv-LV"/>
        </w:rPr>
        <w:t>Komisijas locekļi</w:t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  <w:t xml:space="preserve">Anita </w:t>
      </w:r>
      <w:proofErr w:type="spellStart"/>
      <w:r w:rsidRPr="00065757">
        <w:rPr>
          <w:rFonts w:ascii="Times New Roman" w:eastAsia="Times New Roman" w:hAnsi="Times New Roman" w:cs="Times New Roman"/>
          <w:lang w:eastAsia="lv-LV"/>
        </w:rPr>
        <w:t>Strautmane</w:t>
      </w:r>
      <w:proofErr w:type="spellEnd"/>
    </w:p>
    <w:p w14:paraId="01C26CE8" w14:textId="35DFA8CC" w:rsidR="002B6DCD" w:rsidRPr="00065757" w:rsidRDefault="002B6DCD" w:rsidP="00A04D8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="00E06714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>Andis Ozoliņš</w:t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</w:r>
      <w:r w:rsidRPr="00065757">
        <w:rPr>
          <w:rFonts w:ascii="Times New Roman" w:eastAsia="Times New Roman" w:hAnsi="Times New Roman" w:cs="Times New Roman"/>
          <w:lang w:eastAsia="lv-LV"/>
        </w:rPr>
        <w:tab/>
        <w:t xml:space="preserve">Jekaterina </w:t>
      </w:r>
      <w:proofErr w:type="spellStart"/>
      <w:r w:rsidRPr="00065757">
        <w:rPr>
          <w:rFonts w:ascii="Times New Roman" w:eastAsia="Times New Roman" w:hAnsi="Times New Roman" w:cs="Times New Roman"/>
          <w:lang w:eastAsia="lv-LV"/>
        </w:rPr>
        <w:t>Tenkaļuka</w:t>
      </w:r>
      <w:proofErr w:type="spellEnd"/>
      <w:r w:rsidRPr="00065757">
        <w:rPr>
          <w:rFonts w:ascii="Times New Roman" w:eastAsia="Times New Roman" w:hAnsi="Times New Roman" w:cs="Times New Roman"/>
          <w:lang w:eastAsia="lv-LV"/>
        </w:rPr>
        <w:tab/>
      </w:r>
    </w:p>
    <w:p w14:paraId="1AD8B123" w14:textId="77777777" w:rsidR="002B6DCD" w:rsidRPr="00065757" w:rsidRDefault="002B6DCD" w:rsidP="002B6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65757">
        <w:rPr>
          <w:rFonts w:ascii="Times New Roman" w:eastAsia="Times New Roman" w:hAnsi="Times New Roman" w:cs="Times New Roman"/>
          <w:lang w:eastAsia="lv-LV"/>
        </w:rPr>
        <w:t>Pieaicinātā persona/eksperts:</w:t>
      </w:r>
    </w:p>
    <w:p w14:paraId="1B45A89A" w14:textId="1DD48C73" w:rsidR="007A3423" w:rsidRPr="00065757" w:rsidRDefault="00DE7645" w:rsidP="00DE764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E7645">
        <w:rPr>
          <w:rFonts w:ascii="Times New Roman" w:eastAsia="Times New Roman" w:hAnsi="Times New Roman" w:cs="Times New Roman"/>
          <w:lang w:eastAsia="lv-LV"/>
        </w:rPr>
        <w:t xml:space="preserve">Siguldas novada pašvaldības Transporta nodaļas vadītājs </w:t>
      </w:r>
      <w:r>
        <w:rPr>
          <w:rFonts w:ascii="Times New Roman" w:eastAsia="Times New Roman" w:hAnsi="Times New Roman" w:cs="Times New Roman"/>
          <w:lang w:eastAsia="lv-LV"/>
        </w:rPr>
        <w:t xml:space="preserve">                          </w:t>
      </w:r>
      <w:r w:rsidRPr="00DE7645">
        <w:rPr>
          <w:rFonts w:ascii="Times New Roman" w:eastAsia="Times New Roman" w:hAnsi="Times New Roman" w:cs="Times New Roman"/>
          <w:lang w:eastAsia="lv-LV"/>
        </w:rPr>
        <w:t>Aivis Liepiņš</w:t>
      </w:r>
      <w:r w:rsidR="002B6DCD" w:rsidRPr="00065757">
        <w:rPr>
          <w:rFonts w:ascii="Times New Roman" w:eastAsia="Times New Roman" w:hAnsi="Times New Roman" w:cs="Times New Roman"/>
          <w:lang w:eastAsia="lv-LV"/>
        </w:rPr>
        <w:tab/>
      </w:r>
      <w:r w:rsidR="007A3423" w:rsidRPr="00065757">
        <w:rPr>
          <w:rFonts w:ascii="Times New Roman" w:eastAsia="Times New Roman" w:hAnsi="Times New Roman" w:cs="Times New Roman"/>
          <w:lang w:eastAsia="lv-LV"/>
        </w:rPr>
        <w:tab/>
      </w:r>
    </w:p>
    <w:p w14:paraId="5A61E034" w14:textId="77777777" w:rsidR="00435842" w:rsidRPr="00065757" w:rsidRDefault="00435842" w:rsidP="0043584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065757">
        <w:rPr>
          <w:rFonts w:ascii="Times New Roman" w:eastAsia="Times New Roman" w:hAnsi="Times New Roman" w:cs="Times New Roman"/>
          <w:lang w:eastAsia="lv-LV"/>
        </w:rPr>
        <w:t xml:space="preserve">Protokolē:                                                                                                      </w:t>
      </w:r>
      <w:r w:rsidRPr="00065757">
        <w:rPr>
          <w:rFonts w:ascii="Times New Roman" w:hAnsi="Times New Roman" w:cs="Times New Roman"/>
        </w:rPr>
        <w:t>Inguna Abzalone</w:t>
      </w:r>
      <w:r w:rsidRPr="0006575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77E316EF" w14:textId="77777777" w:rsidR="00435842" w:rsidRPr="00435842" w:rsidRDefault="00435842" w:rsidP="0043584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lv-LV"/>
        </w:rPr>
      </w:pPr>
    </w:p>
    <w:p w14:paraId="6CECD634" w14:textId="77777777" w:rsidR="007A3423" w:rsidRDefault="007A3423" w:rsidP="007A3423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7A3423">
        <w:rPr>
          <w:rFonts w:ascii="Times New Roman" w:eastAsia="Times New Roman" w:hAnsi="Times New Roman" w:cs="Times New Roman"/>
          <w:b/>
          <w:lang w:eastAsia="lv-LV"/>
        </w:rPr>
        <w:t>Darba kārtībā:</w:t>
      </w:r>
    </w:p>
    <w:p w14:paraId="6CF2F917" w14:textId="1D0A2769" w:rsidR="00696C84" w:rsidRDefault="00696C84" w:rsidP="002B6DCD">
      <w:pPr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 </w:t>
      </w:r>
      <w:r w:rsidR="00515BC9" w:rsidRPr="00A92CFE">
        <w:rPr>
          <w:rFonts w:ascii="Times New Roman" w:eastAsia="Times New Roman" w:hAnsi="Times New Roman" w:cs="Times New Roman"/>
          <w:lang w:eastAsia="lv-LV"/>
        </w:rPr>
        <w:t>SIA “Pilna Servisa Līzings”</w:t>
      </w:r>
      <w:r w:rsidR="00515BC9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Calibri" w:hAnsi="Times New Roman" w:cs="Times New Roman"/>
        </w:rPr>
        <w:t>piedāvājumu;</w:t>
      </w:r>
    </w:p>
    <w:p w14:paraId="16A0745A" w14:textId="594E6A66" w:rsidR="00515BC9" w:rsidRDefault="00515BC9" w:rsidP="002B6DCD">
      <w:pPr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Par </w:t>
      </w:r>
      <w:r w:rsidRPr="00A92CFE"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 w:rsidRPr="00A92CFE">
        <w:rPr>
          <w:rFonts w:ascii="Times New Roman" w:eastAsia="Times New Roman" w:hAnsi="Times New Roman" w:cs="Times New Roman"/>
          <w:lang w:eastAsia="lv-LV"/>
        </w:rPr>
        <w:t>Transporent</w:t>
      </w:r>
      <w:proofErr w:type="spellEnd"/>
      <w:r w:rsidRPr="00A92CFE">
        <w:rPr>
          <w:rFonts w:ascii="Times New Roman" w:eastAsia="Times New Roman" w:hAnsi="Times New Roman" w:cs="Times New Roman"/>
          <w:lang w:eastAsia="lv-LV"/>
        </w:rPr>
        <w:t>”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Calibri" w:hAnsi="Times New Roman" w:cs="Times New Roman"/>
        </w:rPr>
        <w:t>piedāvājumu;</w:t>
      </w:r>
    </w:p>
    <w:p w14:paraId="2950AB69" w14:textId="77766BDB" w:rsidR="004B58BD" w:rsidRPr="006B5638" w:rsidRDefault="004B58BD" w:rsidP="002B6DCD">
      <w:pPr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Lēmuma pieņemšana</w:t>
      </w:r>
      <w:r w:rsidR="00696C84">
        <w:rPr>
          <w:rFonts w:ascii="Times New Roman" w:eastAsia="Calibri" w:hAnsi="Times New Roman" w:cs="Times New Roman"/>
        </w:rPr>
        <w:t>.</w:t>
      </w:r>
    </w:p>
    <w:p w14:paraId="3C7BAC95" w14:textId="2A2AA2E1" w:rsidR="007A3423" w:rsidRDefault="007A3423" w:rsidP="007A342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7A3423">
        <w:rPr>
          <w:rFonts w:ascii="Times New Roman" w:eastAsia="Calibri" w:hAnsi="Times New Roman" w:cs="Times New Roman"/>
        </w:rPr>
        <w:t>Kom</w:t>
      </w:r>
      <w:r w:rsidR="00A607A9">
        <w:rPr>
          <w:rFonts w:ascii="Times New Roman" w:eastAsia="Calibri" w:hAnsi="Times New Roman" w:cs="Times New Roman"/>
        </w:rPr>
        <w:t xml:space="preserve">isijas </w:t>
      </w:r>
      <w:r w:rsidR="00A607A9" w:rsidRPr="001F7164">
        <w:rPr>
          <w:rFonts w:ascii="Times New Roman" w:eastAsia="Calibri" w:hAnsi="Times New Roman" w:cs="Times New Roman"/>
        </w:rPr>
        <w:t>priekšsēdētāja</w:t>
      </w:r>
      <w:r w:rsidRPr="001F7164">
        <w:rPr>
          <w:rFonts w:ascii="Times New Roman" w:eastAsia="Calibri" w:hAnsi="Times New Roman" w:cs="Times New Roman"/>
        </w:rPr>
        <w:t xml:space="preserve"> iepazīstina</w:t>
      </w:r>
      <w:r w:rsidRPr="007A3423">
        <w:rPr>
          <w:rFonts w:ascii="Times New Roman" w:eastAsia="Calibri" w:hAnsi="Times New Roman" w:cs="Times New Roman"/>
        </w:rPr>
        <w:t xml:space="preserve"> Iepirkuma komisiju ar pretendent</w:t>
      </w:r>
      <w:r w:rsidR="00515BC9">
        <w:rPr>
          <w:rFonts w:ascii="Times New Roman" w:eastAsia="Calibri" w:hAnsi="Times New Roman" w:cs="Times New Roman"/>
        </w:rPr>
        <w:t>u</w:t>
      </w:r>
      <w:r w:rsidRPr="007A3423">
        <w:rPr>
          <w:rFonts w:ascii="Times New Roman" w:eastAsia="Calibri" w:hAnsi="Times New Roman" w:cs="Times New Roman"/>
        </w:rPr>
        <w:t xml:space="preserve"> iesniegt</w:t>
      </w:r>
      <w:r w:rsidR="00515BC9">
        <w:rPr>
          <w:rFonts w:ascii="Times New Roman" w:eastAsia="Calibri" w:hAnsi="Times New Roman" w:cs="Times New Roman"/>
        </w:rPr>
        <w:t>ajiem</w:t>
      </w:r>
      <w:r w:rsidRPr="007A3423">
        <w:rPr>
          <w:rFonts w:ascii="Times New Roman" w:eastAsia="Calibri" w:hAnsi="Times New Roman" w:cs="Times New Roman"/>
        </w:rPr>
        <w:t xml:space="preserve"> piedāvājum</w:t>
      </w:r>
      <w:r w:rsidR="00515BC9">
        <w:rPr>
          <w:rFonts w:ascii="Times New Roman" w:eastAsia="Calibri" w:hAnsi="Times New Roman" w:cs="Times New Roman"/>
        </w:rPr>
        <w:t>iem</w:t>
      </w:r>
      <w:r w:rsidRPr="007A3423">
        <w:rPr>
          <w:rFonts w:ascii="Times New Roman" w:eastAsia="Calibri" w:hAnsi="Times New Roman" w:cs="Times New Roman"/>
        </w:rPr>
        <w:t xml:space="preserve">. Komisijas locekļi </w:t>
      </w:r>
      <w:r w:rsidR="001F7164">
        <w:rPr>
          <w:rFonts w:ascii="Times New Roman" w:eastAsia="Times New Roman" w:hAnsi="Times New Roman" w:cs="Times New Roman"/>
          <w:lang w:eastAsia="lv-LV"/>
        </w:rPr>
        <w:t>pieņem lēmumu iepirkumā</w:t>
      </w:r>
      <w:r w:rsidRPr="007A3423">
        <w:rPr>
          <w:rFonts w:ascii="Times New Roman" w:eastAsia="Calibri" w:hAnsi="Times New Roman" w:cs="Times New Roman"/>
        </w:rPr>
        <w:t xml:space="preserve">. </w:t>
      </w:r>
    </w:p>
    <w:p w14:paraId="742B38B8" w14:textId="5AEF666E" w:rsidR="00162A4E" w:rsidRPr="00641026" w:rsidRDefault="00162A4E" w:rsidP="00515BC9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41026">
        <w:rPr>
          <w:rFonts w:ascii="Times New Roman" w:eastAsia="Times New Roman" w:hAnsi="Times New Roman" w:cs="Times New Roman"/>
          <w:b/>
          <w:lang w:eastAsia="lv-LV"/>
        </w:rPr>
        <w:t xml:space="preserve">Par </w:t>
      </w:r>
      <w:r w:rsidR="000F7536" w:rsidRPr="00641026">
        <w:rPr>
          <w:rFonts w:ascii="Times New Roman" w:eastAsia="Times New Roman" w:hAnsi="Times New Roman" w:cs="Times New Roman"/>
          <w:b/>
          <w:lang w:eastAsia="lv-LV"/>
        </w:rPr>
        <w:t xml:space="preserve">pretendenta </w:t>
      </w:r>
      <w:r w:rsidR="00515BC9" w:rsidRPr="00515BC9">
        <w:rPr>
          <w:rFonts w:ascii="Times New Roman" w:eastAsia="Times New Roman" w:hAnsi="Times New Roman" w:cs="Times New Roman"/>
          <w:b/>
          <w:lang w:eastAsia="lv-LV"/>
        </w:rPr>
        <w:t>SIA “Pilna Servisa Līzings”</w:t>
      </w:r>
      <w:r w:rsidR="00515BC9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641026">
        <w:rPr>
          <w:rFonts w:ascii="Times New Roman" w:eastAsia="Times New Roman" w:hAnsi="Times New Roman" w:cs="Times New Roman"/>
          <w:b/>
          <w:lang w:eastAsia="lv-LV"/>
        </w:rPr>
        <w:t>piedāvājumu:</w:t>
      </w:r>
    </w:p>
    <w:p w14:paraId="1F64E121" w14:textId="01784ACE" w:rsidR="00FC5F24" w:rsidRDefault="00FC5F24" w:rsidP="00FC5F24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C5F24">
        <w:rPr>
          <w:rFonts w:ascii="Times New Roman" w:eastAsia="Calibri" w:hAnsi="Times New Roman" w:cs="Times New Roman"/>
        </w:rPr>
        <w:t xml:space="preserve">Atverot </w:t>
      </w:r>
      <w:r w:rsidR="00515BC9" w:rsidRPr="00F76700">
        <w:rPr>
          <w:rFonts w:ascii="Times New Roman" w:eastAsia="Times New Roman" w:hAnsi="Times New Roman" w:cs="Times New Roman"/>
          <w:lang w:eastAsia="lv-LV"/>
        </w:rPr>
        <w:t>SIA “Pilna Servisa Līzings”</w:t>
      </w:r>
      <w:r w:rsidRPr="00FC5F24">
        <w:rPr>
          <w:rFonts w:ascii="Times New Roman" w:eastAsia="Calibri" w:hAnsi="Times New Roman" w:cs="Times New Roman"/>
        </w:rPr>
        <w:t xml:space="preserve"> piedāvājumu, Siguldas novada pašvaldības Iepirkuma komisija konstatēja, ka 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piedāvātā līgumcena ir </w:t>
      </w:r>
      <w:r w:rsidR="00515BC9" w:rsidRPr="00515BC9">
        <w:rPr>
          <w:rFonts w:ascii="Times New Roman" w:eastAsia="Times New Roman" w:hAnsi="Times New Roman" w:cs="Times New Roman"/>
          <w:b/>
          <w:lang w:eastAsia="lv-LV"/>
        </w:rPr>
        <w:t>54</w:t>
      </w:r>
      <w:r w:rsidR="00B76074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515BC9" w:rsidRPr="00515BC9">
        <w:rPr>
          <w:rFonts w:ascii="Times New Roman" w:eastAsia="Times New Roman" w:hAnsi="Times New Roman" w:cs="Times New Roman"/>
          <w:b/>
          <w:lang w:eastAsia="lv-LV"/>
        </w:rPr>
        <w:t>659,40</w:t>
      </w:r>
      <w:r w:rsidR="00515BC9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C5F24">
        <w:rPr>
          <w:rFonts w:ascii="Times New Roman" w:eastAsia="Times New Roman" w:hAnsi="Times New Roman" w:cs="Times New Roman"/>
          <w:b/>
          <w:lang w:eastAsia="lv-LV"/>
        </w:rPr>
        <w:t>EUR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 (</w:t>
      </w:r>
      <w:r w:rsidR="00F76700">
        <w:rPr>
          <w:rFonts w:ascii="Times New Roman" w:eastAsia="Times New Roman" w:hAnsi="Times New Roman" w:cs="Times New Roman"/>
          <w:lang w:eastAsia="lv-LV"/>
        </w:rPr>
        <w:t xml:space="preserve">piecdesmit četri tūkstoši seši simti piecdesmit deviņi 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FC5F24">
        <w:rPr>
          <w:rFonts w:ascii="Times New Roman" w:eastAsia="Times New Roman" w:hAnsi="Times New Roman" w:cs="Times New Roman"/>
          <w:i/>
          <w:lang w:eastAsia="lv-LV"/>
        </w:rPr>
        <w:t>euro</w:t>
      </w:r>
      <w:proofErr w:type="spellEnd"/>
      <w:r w:rsidRPr="00FC5F24"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F76700">
        <w:rPr>
          <w:rFonts w:ascii="Times New Roman" w:eastAsia="Times New Roman" w:hAnsi="Times New Roman" w:cs="Times New Roman"/>
          <w:lang w:eastAsia="lv-LV"/>
        </w:rPr>
        <w:t>40</w:t>
      </w:r>
      <w:r w:rsidRPr="00FC5F24">
        <w:rPr>
          <w:rFonts w:ascii="Times New Roman" w:eastAsia="Times New Roman" w:hAnsi="Times New Roman" w:cs="Times New Roman"/>
          <w:i/>
          <w:lang w:eastAsia="lv-LV"/>
        </w:rPr>
        <w:t xml:space="preserve"> centi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) bez PVN. Ņemot vērā, ka piedāvātā līgumcena pārsniedz gan Pasūtītājam pieejamos finanšu līdzekļus, gan izsludinātā iepirkuma līgumcenas robežvērtību (PIL 9.panta pirmā daļa), līdz ar to nav lietderīgi veikt </w:t>
      </w:r>
      <w:r w:rsidR="00F76700" w:rsidRPr="00F76700">
        <w:rPr>
          <w:rFonts w:ascii="Times New Roman" w:eastAsia="Times New Roman" w:hAnsi="Times New Roman" w:cs="Times New Roman"/>
          <w:lang w:eastAsia="lv-LV"/>
        </w:rPr>
        <w:t>SIA “Pilna Servisa Līzings”</w:t>
      </w:r>
      <w:r w:rsidR="00F76700" w:rsidRPr="00FC5F24">
        <w:rPr>
          <w:rFonts w:ascii="Times New Roman" w:eastAsia="Calibri" w:hAnsi="Times New Roman" w:cs="Times New Roman"/>
        </w:rPr>
        <w:t xml:space="preserve"> 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iesniegtā piedāvājuma turpmāko vērtēšanu. </w:t>
      </w:r>
    </w:p>
    <w:p w14:paraId="0678E1C9" w14:textId="1D73D2BB" w:rsidR="00515BC9" w:rsidRPr="00641026" w:rsidRDefault="00515BC9" w:rsidP="00515BC9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41026">
        <w:rPr>
          <w:rFonts w:ascii="Times New Roman" w:eastAsia="Times New Roman" w:hAnsi="Times New Roman" w:cs="Times New Roman"/>
          <w:b/>
          <w:lang w:eastAsia="lv-LV"/>
        </w:rPr>
        <w:t xml:space="preserve">Par pretendenta </w:t>
      </w:r>
      <w:r w:rsidRPr="00515BC9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Pr="00515BC9">
        <w:rPr>
          <w:rFonts w:ascii="Times New Roman" w:eastAsia="Times New Roman" w:hAnsi="Times New Roman" w:cs="Times New Roman"/>
          <w:b/>
          <w:lang w:eastAsia="lv-LV"/>
        </w:rPr>
        <w:t>Transporent</w:t>
      </w:r>
      <w:proofErr w:type="spellEnd"/>
      <w:r w:rsidRPr="00515BC9">
        <w:rPr>
          <w:rFonts w:ascii="Times New Roman" w:eastAsia="Times New Roman" w:hAnsi="Times New Roman" w:cs="Times New Roman"/>
          <w:b/>
          <w:lang w:eastAsia="lv-LV"/>
        </w:rPr>
        <w:t>”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15BC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41026">
        <w:rPr>
          <w:rFonts w:ascii="Times New Roman" w:eastAsia="Times New Roman" w:hAnsi="Times New Roman" w:cs="Times New Roman"/>
          <w:b/>
          <w:lang w:eastAsia="lv-LV"/>
        </w:rPr>
        <w:t>piedāvājumu:</w:t>
      </w:r>
    </w:p>
    <w:p w14:paraId="2C5DAA5C" w14:textId="7EDA6A45" w:rsidR="009C6640" w:rsidRPr="00C75490" w:rsidRDefault="00515BC9" w:rsidP="00515BC9">
      <w:p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C5F24">
        <w:rPr>
          <w:rFonts w:ascii="Times New Roman" w:eastAsia="Calibri" w:hAnsi="Times New Roman" w:cs="Times New Roman"/>
        </w:rPr>
        <w:t xml:space="preserve">Atverot </w:t>
      </w:r>
      <w:r>
        <w:rPr>
          <w:rFonts w:ascii="Times New Roman" w:eastAsia="Calibri" w:hAnsi="Times New Roman" w:cs="Times New Roman"/>
        </w:rPr>
        <w:t>SIA “</w:t>
      </w:r>
      <w:proofErr w:type="spellStart"/>
      <w:r>
        <w:rPr>
          <w:rFonts w:ascii="Times New Roman" w:eastAsia="Calibri" w:hAnsi="Times New Roman" w:cs="Times New Roman"/>
        </w:rPr>
        <w:t>Transporent</w:t>
      </w:r>
      <w:proofErr w:type="spellEnd"/>
      <w:r>
        <w:rPr>
          <w:rFonts w:ascii="Times New Roman" w:eastAsia="Calibri" w:hAnsi="Times New Roman" w:cs="Times New Roman"/>
        </w:rPr>
        <w:t xml:space="preserve">” </w:t>
      </w:r>
      <w:r w:rsidRPr="00FC5F24">
        <w:rPr>
          <w:rFonts w:ascii="Times New Roman" w:eastAsia="Calibri" w:hAnsi="Times New Roman" w:cs="Times New Roman"/>
        </w:rPr>
        <w:t xml:space="preserve">, Siguldas novada pašvaldības Iepirkuma komisija konstatēja, ka 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piedāvātā līgumcena ir </w:t>
      </w:r>
      <w:r w:rsidRPr="00515BC9">
        <w:rPr>
          <w:rFonts w:ascii="Times New Roman" w:eastAsia="Times New Roman" w:hAnsi="Times New Roman" w:cs="Times New Roman"/>
          <w:b/>
          <w:lang w:eastAsia="lv-LV"/>
        </w:rPr>
        <w:t>50</w:t>
      </w:r>
      <w:r w:rsidR="00B76074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515BC9">
        <w:rPr>
          <w:rFonts w:ascii="Times New Roman" w:eastAsia="Times New Roman" w:hAnsi="Times New Roman" w:cs="Times New Roman"/>
          <w:b/>
          <w:lang w:eastAsia="lv-LV"/>
        </w:rPr>
        <w:t>213,40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C5F24">
        <w:rPr>
          <w:rFonts w:ascii="Times New Roman" w:eastAsia="Times New Roman" w:hAnsi="Times New Roman" w:cs="Times New Roman"/>
          <w:b/>
          <w:lang w:eastAsia="lv-LV"/>
        </w:rPr>
        <w:t>EUR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 (</w:t>
      </w:r>
      <w:r w:rsidR="00F76700">
        <w:rPr>
          <w:rFonts w:ascii="Times New Roman" w:eastAsia="Times New Roman" w:hAnsi="Times New Roman" w:cs="Times New Roman"/>
          <w:lang w:eastAsia="lv-LV"/>
        </w:rPr>
        <w:t>piecdesmit tūkstoši divi simti trīspadsmit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FC5F24">
        <w:rPr>
          <w:rFonts w:ascii="Times New Roman" w:eastAsia="Times New Roman" w:hAnsi="Times New Roman" w:cs="Times New Roman"/>
          <w:i/>
          <w:lang w:eastAsia="lv-LV"/>
        </w:rPr>
        <w:t>euro</w:t>
      </w:r>
      <w:proofErr w:type="spellEnd"/>
      <w:r w:rsidRPr="00FC5F24"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F76700">
        <w:rPr>
          <w:rFonts w:ascii="Times New Roman" w:eastAsia="Times New Roman" w:hAnsi="Times New Roman" w:cs="Times New Roman"/>
          <w:lang w:eastAsia="lv-LV"/>
        </w:rPr>
        <w:t>40</w:t>
      </w:r>
      <w:r w:rsidRPr="00FC5F24">
        <w:rPr>
          <w:rFonts w:ascii="Times New Roman" w:eastAsia="Times New Roman" w:hAnsi="Times New Roman" w:cs="Times New Roman"/>
          <w:i/>
          <w:lang w:eastAsia="lv-LV"/>
        </w:rPr>
        <w:t xml:space="preserve"> centi</w:t>
      </w:r>
      <w:r w:rsidRPr="00FC5F24">
        <w:rPr>
          <w:rFonts w:ascii="Times New Roman" w:eastAsia="Times New Roman" w:hAnsi="Times New Roman" w:cs="Times New Roman"/>
          <w:lang w:eastAsia="lv-LV"/>
        </w:rPr>
        <w:t xml:space="preserve">) bez PVN. Ņemot vērā, ka piedāvātā līgumcena pārsniedz gan Pasūtītājam pieejamos finanšu līdzekļus, gan izsludinātā iepirkuma līgumcenas robežvērtību (PIL 9.panta pirmā daļa), līdz ar to nav lietderīgi veikt </w:t>
      </w:r>
      <w:r w:rsidR="00F76700">
        <w:rPr>
          <w:rFonts w:ascii="Times New Roman" w:eastAsia="Calibri" w:hAnsi="Times New Roman" w:cs="Times New Roman"/>
        </w:rPr>
        <w:t>SIA “</w:t>
      </w:r>
      <w:proofErr w:type="spellStart"/>
      <w:r w:rsidR="00F76700">
        <w:rPr>
          <w:rFonts w:ascii="Times New Roman" w:eastAsia="Calibri" w:hAnsi="Times New Roman" w:cs="Times New Roman"/>
        </w:rPr>
        <w:t>Transporent</w:t>
      </w:r>
      <w:proofErr w:type="spellEnd"/>
      <w:r w:rsidR="00F76700">
        <w:rPr>
          <w:rFonts w:ascii="Times New Roman" w:eastAsia="Calibri" w:hAnsi="Times New Roman" w:cs="Times New Roman"/>
        </w:rPr>
        <w:t xml:space="preserve">” </w:t>
      </w:r>
      <w:r w:rsidRPr="00FC5F24">
        <w:rPr>
          <w:rFonts w:ascii="Times New Roman" w:eastAsia="Times New Roman" w:hAnsi="Times New Roman" w:cs="Times New Roman"/>
          <w:lang w:eastAsia="lv-LV"/>
        </w:rPr>
        <w:t>iesniegtā piedāvājuma turpmāko vērtēšanu</w:t>
      </w:r>
    </w:p>
    <w:p w14:paraId="205D57C7" w14:textId="157E349C" w:rsidR="007A3423" w:rsidRPr="006B5638" w:rsidRDefault="00515BC9" w:rsidP="00515BC9">
      <w:pPr>
        <w:tabs>
          <w:tab w:val="left" w:pos="851"/>
        </w:tabs>
        <w:spacing w:after="0" w:line="240" w:lineRule="auto"/>
        <w:ind w:left="426" w:right="42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3</w:t>
      </w:r>
      <w:r w:rsidR="003C6551">
        <w:rPr>
          <w:rFonts w:ascii="Times New Roman" w:eastAsia="Times New Roman" w:hAnsi="Times New Roman" w:cs="Times New Roman"/>
          <w:b/>
          <w:lang w:eastAsia="lv-LV"/>
        </w:rPr>
        <w:t>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7A3423" w:rsidRPr="006B5638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14:paraId="106250C2" w14:textId="560D8DE0" w:rsidR="00FC5F24" w:rsidRPr="00FC5F24" w:rsidRDefault="00FC5F24" w:rsidP="00C436D2">
      <w:pPr>
        <w:spacing w:after="0"/>
        <w:ind w:firstLine="720"/>
        <w:jc w:val="both"/>
        <w:rPr>
          <w:rFonts w:ascii="Times New Roman" w:hAnsi="Times New Roman" w:cs="Times New Roman"/>
          <w:lang w:eastAsia="lv-LV"/>
        </w:rPr>
      </w:pPr>
      <w:r w:rsidRPr="00FC5F24">
        <w:rPr>
          <w:rFonts w:ascii="Times New Roman" w:hAnsi="Times New Roman" w:cs="Times New Roman"/>
          <w:lang w:eastAsia="lv-LV"/>
        </w:rPr>
        <w:t>Saskaņā ar Publisko iepirkumu likuma 9.panta trīspadsmito daļu, Siguldas novada pašvaldības Iepirkuma komisija (</w:t>
      </w:r>
      <w:proofErr w:type="spellStart"/>
      <w:r w:rsidRPr="00FC5F24">
        <w:rPr>
          <w:rFonts w:ascii="Times New Roman" w:hAnsi="Times New Roman" w:cs="Times New Roman"/>
          <w:lang w:eastAsia="lv-LV"/>
        </w:rPr>
        <w:t>I.Zālīte</w:t>
      </w:r>
      <w:proofErr w:type="spellEnd"/>
      <w:r w:rsidRPr="00FC5F24">
        <w:rPr>
          <w:rFonts w:ascii="Times New Roman" w:hAnsi="Times New Roman" w:cs="Times New Roman"/>
          <w:lang w:eastAsia="lv-LV"/>
        </w:rPr>
        <w:t xml:space="preserve">, </w:t>
      </w:r>
      <w:proofErr w:type="spellStart"/>
      <w:r w:rsidRPr="00FC5F24">
        <w:rPr>
          <w:rFonts w:ascii="Times New Roman" w:hAnsi="Times New Roman" w:cs="Times New Roman"/>
          <w:lang w:eastAsia="lv-LV"/>
        </w:rPr>
        <w:t>R.Bete</w:t>
      </w:r>
      <w:proofErr w:type="spellEnd"/>
      <w:r w:rsidRPr="00FC5F24">
        <w:rPr>
          <w:rFonts w:ascii="Times New Roman" w:hAnsi="Times New Roman" w:cs="Times New Roman"/>
          <w:lang w:eastAsia="lv-LV"/>
        </w:rPr>
        <w:t xml:space="preserve">, </w:t>
      </w:r>
      <w:proofErr w:type="spellStart"/>
      <w:r w:rsidRPr="00FC5F24">
        <w:rPr>
          <w:rFonts w:ascii="Times New Roman" w:hAnsi="Times New Roman" w:cs="Times New Roman"/>
          <w:lang w:eastAsia="lv-LV"/>
        </w:rPr>
        <w:t>A.Strautmane</w:t>
      </w:r>
      <w:proofErr w:type="spellEnd"/>
      <w:r w:rsidRPr="00FC5F24">
        <w:rPr>
          <w:rFonts w:ascii="Times New Roman" w:hAnsi="Times New Roman" w:cs="Times New Roman"/>
          <w:lang w:eastAsia="lv-LV"/>
        </w:rPr>
        <w:t xml:space="preserve">, </w:t>
      </w:r>
      <w:proofErr w:type="spellStart"/>
      <w:r w:rsidRPr="00FC5F24">
        <w:rPr>
          <w:rFonts w:ascii="Times New Roman" w:hAnsi="Times New Roman" w:cs="Times New Roman"/>
          <w:lang w:eastAsia="lv-LV"/>
        </w:rPr>
        <w:t>A.Ozoliņš</w:t>
      </w:r>
      <w:proofErr w:type="spellEnd"/>
      <w:r w:rsidRPr="00FC5F24">
        <w:rPr>
          <w:rFonts w:ascii="Times New Roman" w:hAnsi="Times New Roman" w:cs="Times New Roman"/>
          <w:lang w:eastAsia="lv-LV"/>
        </w:rPr>
        <w:t xml:space="preserve">, </w:t>
      </w:r>
      <w:proofErr w:type="spellStart"/>
      <w:r w:rsidRPr="00FC5F24">
        <w:rPr>
          <w:rFonts w:ascii="Times New Roman" w:hAnsi="Times New Roman" w:cs="Times New Roman"/>
          <w:lang w:eastAsia="lv-LV"/>
        </w:rPr>
        <w:t>J.Tenkaļuka</w:t>
      </w:r>
      <w:proofErr w:type="spellEnd"/>
      <w:r w:rsidRPr="00FC5F24">
        <w:rPr>
          <w:rFonts w:ascii="Times New Roman" w:hAnsi="Times New Roman" w:cs="Times New Roman"/>
          <w:lang w:eastAsia="lv-LV"/>
        </w:rPr>
        <w:t>) atklāti balsojot, ar 5 balsīm „par”, „pret” – nav, „atturas” – nav, nolemj, ka izsludinātais iepirkums tiek izbeigts bez rezultāta, jo pretendent</w:t>
      </w:r>
      <w:r w:rsidR="00515BC9">
        <w:rPr>
          <w:rFonts w:ascii="Times New Roman" w:hAnsi="Times New Roman" w:cs="Times New Roman"/>
          <w:lang w:eastAsia="lv-LV"/>
        </w:rPr>
        <w:t>u</w:t>
      </w:r>
      <w:r w:rsidRPr="00FC5F24">
        <w:rPr>
          <w:rFonts w:ascii="Times New Roman" w:hAnsi="Times New Roman" w:cs="Times New Roman"/>
          <w:lang w:eastAsia="lv-LV"/>
        </w:rPr>
        <w:t xml:space="preserve"> piedāvātā</w:t>
      </w:r>
      <w:r w:rsidR="00B76074">
        <w:rPr>
          <w:rFonts w:ascii="Times New Roman" w:hAnsi="Times New Roman" w:cs="Times New Roman"/>
          <w:lang w:eastAsia="lv-LV"/>
        </w:rPr>
        <w:t>s</w:t>
      </w:r>
      <w:r w:rsidRPr="00FC5F24">
        <w:rPr>
          <w:rFonts w:ascii="Times New Roman" w:hAnsi="Times New Roman" w:cs="Times New Roman"/>
          <w:lang w:eastAsia="lv-LV"/>
        </w:rPr>
        <w:t xml:space="preserve"> līgumcena</w:t>
      </w:r>
      <w:r w:rsidR="00B76074">
        <w:rPr>
          <w:rFonts w:ascii="Times New Roman" w:hAnsi="Times New Roman" w:cs="Times New Roman"/>
          <w:lang w:eastAsia="lv-LV"/>
        </w:rPr>
        <w:t>s</w:t>
      </w:r>
      <w:r w:rsidRPr="00FC5F24">
        <w:rPr>
          <w:rFonts w:ascii="Times New Roman" w:hAnsi="Times New Roman" w:cs="Times New Roman"/>
          <w:lang w:eastAsia="lv-LV"/>
        </w:rPr>
        <w:t xml:space="preserve"> pārsniedz gan Pasūtītājam pieejamos finanšu līdzekļus, gan izsludinātā iepirkuma līgumcenas robežvērtību (PIL 9.panta pirmā daļa).</w:t>
      </w:r>
    </w:p>
    <w:p w14:paraId="7174E551" w14:textId="77777777" w:rsidR="00515BC9" w:rsidRDefault="00515BC9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8D2DCDF" w14:textId="314B24F2" w:rsidR="007A3423" w:rsidRPr="001F7164" w:rsidRDefault="00EC2AFD" w:rsidP="007A342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F7164">
        <w:rPr>
          <w:rFonts w:ascii="Times New Roman" w:eastAsia="Times New Roman" w:hAnsi="Times New Roman" w:cs="Times New Roman"/>
          <w:lang w:eastAsia="lv-LV"/>
        </w:rPr>
        <w:t xml:space="preserve">Sanāksme </w:t>
      </w:r>
      <w:r w:rsidRPr="0066403D">
        <w:rPr>
          <w:rFonts w:ascii="Times New Roman" w:eastAsia="Times New Roman" w:hAnsi="Times New Roman" w:cs="Times New Roman"/>
          <w:lang w:eastAsia="lv-LV"/>
        </w:rPr>
        <w:t>slēgta 1</w:t>
      </w:r>
      <w:r w:rsidR="00DE7645">
        <w:rPr>
          <w:rFonts w:ascii="Times New Roman" w:eastAsia="Times New Roman" w:hAnsi="Times New Roman" w:cs="Times New Roman"/>
          <w:lang w:eastAsia="lv-LV"/>
        </w:rPr>
        <w:t>1</w:t>
      </w:r>
      <w:r w:rsidR="007A3423" w:rsidRPr="0066403D">
        <w:rPr>
          <w:rFonts w:ascii="Times New Roman" w:eastAsia="Times New Roman" w:hAnsi="Times New Roman" w:cs="Times New Roman"/>
          <w:lang w:eastAsia="lv-LV"/>
        </w:rPr>
        <w:t>:00</w:t>
      </w:r>
    </w:p>
    <w:p w14:paraId="6B46B127" w14:textId="6108B213" w:rsidR="00185F84" w:rsidRDefault="00185F84" w:rsidP="007A342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lv-LV"/>
        </w:rPr>
      </w:pPr>
    </w:p>
    <w:p w14:paraId="25A46BBB" w14:textId="77777777" w:rsidR="00B76074" w:rsidRPr="002A15A9" w:rsidRDefault="00B76074" w:rsidP="007A342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lv-LV"/>
        </w:rPr>
      </w:pPr>
    </w:p>
    <w:p w14:paraId="62E2FDF0" w14:textId="061BD662" w:rsidR="00252491" w:rsidRDefault="00252491" w:rsidP="00611E0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14:paraId="3974F1D3" w14:textId="77777777" w:rsidR="00252491" w:rsidRDefault="00252491" w:rsidP="00611E0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45CF563" w14:textId="77777777" w:rsidR="00252491" w:rsidRDefault="00252491" w:rsidP="00611E0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95392BE" w14:textId="566DFBAD" w:rsidR="00435842" w:rsidRDefault="00435842" w:rsidP="00611E0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11E0C">
        <w:rPr>
          <w:rFonts w:ascii="Times New Roman" w:eastAsia="Times New Roman" w:hAnsi="Times New Roman" w:cs="Times New Roman"/>
          <w:lang w:eastAsia="lv-LV"/>
        </w:rPr>
        <w:t>Komisijas priekšsēdētājas vietniece</w:t>
      </w:r>
      <w:r w:rsidRPr="00611E0C">
        <w:rPr>
          <w:rFonts w:ascii="Times New Roman" w:eastAsia="Times New Roman" w:hAnsi="Times New Roman" w:cs="Times New Roman"/>
          <w:lang w:eastAsia="lv-LV"/>
        </w:rPr>
        <w:tab/>
      </w:r>
      <w:r w:rsidRPr="00611E0C">
        <w:rPr>
          <w:rFonts w:ascii="Times New Roman" w:eastAsia="Times New Roman" w:hAnsi="Times New Roman" w:cs="Times New Roman"/>
          <w:lang w:eastAsia="lv-LV"/>
        </w:rPr>
        <w:tab/>
      </w:r>
      <w:r w:rsidRPr="00611E0C">
        <w:rPr>
          <w:rFonts w:ascii="Times New Roman" w:eastAsia="Times New Roman" w:hAnsi="Times New Roman" w:cs="Times New Roman"/>
          <w:lang w:eastAsia="lv-LV"/>
        </w:rPr>
        <w:tab/>
      </w:r>
      <w:r w:rsidRPr="00611E0C">
        <w:rPr>
          <w:rFonts w:ascii="Times New Roman" w:eastAsia="Times New Roman" w:hAnsi="Times New Roman" w:cs="Times New Roman"/>
          <w:lang w:eastAsia="lv-LV"/>
        </w:rPr>
        <w:tab/>
      </w:r>
      <w:r w:rsidRPr="00611E0C">
        <w:rPr>
          <w:rFonts w:ascii="Times New Roman" w:eastAsia="Times New Roman" w:hAnsi="Times New Roman" w:cs="Times New Roman"/>
          <w:lang w:eastAsia="lv-LV"/>
        </w:rPr>
        <w:tab/>
      </w:r>
      <w:r w:rsidR="00E0671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611E0C">
        <w:rPr>
          <w:rFonts w:ascii="Times New Roman" w:eastAsia="Times New Roman" w:hAnsi="Times New Roman" w:cs="Times New Roman"/>
          <w:lang w:eastAsia="lv-LV"/>
        </w:rPr>
        <w:t>R</w:t>
      </w:r>
      <w:r w:rsidR="001F7164">
        <w:rPr>
          <w:rFonts w:ascii="Times New Roman" w:eastAsia="Times New Roman" w:hAnsi="Times New Roman" w:cs="Times New Roman"/>
          <w:lang w:eastAsia="lv-LV"/>
        </w:rPr>
        <w:t>.</w:t>
      </w:r>
      <w:r w:rsidRPr="00611E0C">
        <w:rPr>
          <w:rFonts w:ascii="Times New Roman" w:eastAsia="Times New Roman" w:hAnsi="Times New Roman" w:cs="Times New Roman"/>
          <w:lang w:eastAsia="lv-LV"/>
        </w:rPr>
        <w:t>Bete</w:t>
      </w:r>
      <w:proofErr w:type="spellEnd"/>
    </w:p>
    <w:p w14:paraId="7BF4E767" w14:textId="77777777" w:rsidR="00611E0C" w:rsidRPr="00611E0C" w:rsidRDefault="00611E0C" w:rsidP="00611E0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32B0AD2" w14:textId="77777777" w:rsidR="00611E0C" w:rsidRDefault="00611E0C" w:rsidP="00611E0C">
      <w:pPr>
        <w:spacing w:after="0"/>
        <w:rPr>
          <w:rFonts w:ascii="Times New Roman" w:hAnsi="Times New Roman" w:cs="Times New Roman"/>
        </w:rPr>
      </w:pPr>
    </w:p>
    <w:p w14:paraId="463167F4" w14:textId="7D5E4D6E" w:rsidR="00435842" w:rsidRDefault="00435842" w:rsidP="00611E0C">
      <w:pPr>
        <w:spacing w:after="0"/>
        <w:rPr>
          <w:rFonts w:ascii="Times New Roman" w:hAnsi="Times New Roman" w:cs="Times New Roman"/>
        </w:rPr>
      </w:pPr>
      <w:r w:rsidRPr="00611E0C">
        <w:rPr>
          <w:rFonts w:ascii="Times New Roman" w:hAnsi="Times New Roman" w:cs="Times New Roman"/>
        </w:rPr>
        <w:t>Komisijas locekļi</w:t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proofErr w:type="spellStart"/>
      <w:r w:rsidRPr="00611E0C">
        <w:rPr>
          <w:rFonts w:ascii="Times New Roman" w:hAnsi="Times New Roman" w:cs="Times New Roman"/>
        </w:rPr>
        <w:t>A.Strautmane</w:t>
      </w:r>
      <w:proofErr w:type="spellEnd"/>
    </w:p>
    <w:p w14:paraId="25CD6E46" w14:textId="77777777" w:rsidR="00611E0C" w:rsidRPr="00611E0C" w:rsidRDefault="00611E0C" w:rsidP="00611E0C">
      <w:pPr>
        <w:spacing w:after="0"/>
        <w:rPr>
          <w:rFonts w:ascii="Times New Roman" w:hAnsi="Times New Roman" w:cs="Times New Roman"/>
        </w:rPr>
      </w:pPr>
    </w:p>
    <w:p w14:paraId="29B20E93" w14:textId="77777777" w:rsidR="00611E0C" w:rsidRDefault="00435842" w:rsidP="00611E0C">
      <w:pPr>
        <w:spacing w:after="0"/>
        <w:rPr>
          <w:rFonts w:ascii="Times New Roman" w:hAnsi="Times New Roman" w:cs="Times New Roman"/>
        </w:rPr>
      </w:pP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</w:p>
    <w:p w14:paraId="706DC8D0" w14:textId="550C29E7" w:rsidR="00435842" w:rsidRDefault="00435842" w:rsidP="00611E0C">
      <w:pPr>
        <w:spacing w:after="0"/>
        <w:ind w:left="6480" w:firstLine="720"/>
        <w:rPr>
          <w:rFonts w:ascii="Times New Roman" w:hAnsi="Times New Roman" w:cs="Times New Roman"/>
        </w:rPr>
      </w:pPr>
      <w:proofErr w:type="spellStart"/>
      <w:r w:rsidRPr="00611E0C">
        <w:rPr>
          <w:rFonts w:ascii="Times New Roman" w:hAnsi="Times New Roman" w:cs="Times New Roman"/>
        </w:rPr>
        <w:t>A.Ozoliņš</w:t>
      </w:r>
      <w:proofErr w:type="spellEnd"/>
    </w:p>
    <w:p w14:paraId="4EB05EC8" w14:textId="77777777" w:rsidR="00611E0C" w:rsidRPr="00611E0C" w:rsidRDefault="00611E0C" w:rsidP="00611E0C">
      <w:pPr>
        <w:spacing w:after="0"/>
        <w:ind w:left="6480" w:firstLine="720"/>
        <w:rPr>
          <w:rFonts w:ascii="Times New Roman" w:hAnsi="Times New Roman" w:cs="Times New Roman"/>
        </w:rPr>
      </w:pPr>
    </w:p>
    <w:p w14:paraId="42658F95" w14:textId="77777777" w:rsidR="00611E0C" w:rsidRDefault="00435842" w:rsidP="00611E0C">
      <w:pPr>
        <w:spacing w:after="0"/>
        <w:rPr>
          <w:rFonts w:ascii="Times New Roman" w:hAnsi="Times New Roman" w:cs="Times New Roman"/>
        </w:rPr>
      </w:pP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</w:r>
    </w:p>
    <w:p w14:paraId="3EBDD736" w14:textId="2EE5D693" w:rsidR="00435842" w:rsidRPr="00611E0C" w:rsidRDefault="00435842" w:rsidP="00611E0C">
      <w:pPr>
        <w:spacing w:after="0"/>
        <w:ind w:left="6480" w:firstLine="720"/>
        <w:rPr>
          <w:rFonts w:ascii="Times New Roman" w:hAnsi="Times New Roman" w:cs="Times New Roman"/>
        </w:rPr>
      </w:pPr>
      <w:proofErr w:type="spellStart"/>
      <w:r w:rsidRPr="00611E0C">
        <w:rPr>
          <w:rFonts w:ascii="Times New Roman" w:hAnsi="Times New Roman" w:cs="Times New Roman"/>
        </w:rPr>
        <w:t>J.Tenkaļuka</w:t>
      </w:r>
      <w:proofErr w:type="spellEnd"/>
    </w:p>
    <w:p w14:paraId="3426B1D6" w14:textId="77777777" w:rsidR="00DD0AED" w:rsidRDefault="00DD0AED" w:rsidP="00611E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61201" w14:textId="7E1CDBBC" w:rsidR="00435842" w:rsidRPr="00611E0C" w:rsidRDefault="00435842" w:rsidP="00611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E0C">
        <w:rPr>
          <w:rFonts w:ascii="Times New Roman" w:hAnsi="Times New Roman" w:cs="Times New Roman"/>
        </w:rPr>
        <w:t>Pieaicinātā persona/eksperts:</w:t>
      </w:r>
    </w:p>
    <w:p w14:paraId="1E4B3468" w14:textId="095EB016" w:rsidR="00252491" w:rsidRPr="00065757" w:rsidRDefault="00DE7645" w:rsidP="00252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E7645">
        <w:rPr>
          <w:rFonts w:ascii="Times New Roman" w:eastAsia="Times New Roman" w:hAnsi="Times New Roman" w:cs="Times New Roman"/>
          <w:lang w:eastAsia="lv-LV"/>
        </w:rPr>
        <w:t>Siguldas novada pašvaldības Transporta nodaļas vadītājs</w:t>
      </w: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A.</w:t>
      </w:r>
      <w:r w:rsidRPr="00DE7645">
        <w:rPr>
          <w:rFonts w:ascii="Times New Roman" w:eastAsia="Times New Roman" w:hAnsi="Times New Roman" w:cs="Times New Roman"/>
          <w:lang w:eastAsia="lv-LV"/>
        </w:rPr>
        <w:t xml:space="preserve"> Liepiņš</w:t>
      </w:r>
    </w:p>
    <w:p w14:paraId="283510E4" w14:textId="46262D42" w:rsidR="00435842" w:rsidRDefault="00435842" w:rsidP="00611E0C">
      <w:pPr>
        <w:spacing w:after="0"/>
        <w:jc w:val="both"/>
        <w:rPr>
          <w:rFonts w:ascii="Times New Roman" w:hAnsi="Times New Roman" w:cs="Times New Roman"/>
        </w:rPr>
      </w:pPr>
    </w:p>
    <w:p w14:paraId="41A30EA6" w14:textId="77777777" w:rsidR="00252491" w:rsidRPr="00611E0C" w:rsidRDefault="00252491" w:rsidP="00611E0C">
      <w:pPr>
        <w:spacing w:after="0"/>
        <w:jc w:val="both"/>
        <w:rPr>
          <w:rFonts w:ascii="Times New Roman" w:hAnsi="Times New Roman" w:cs="Times New Roman"/>
        </w:rPr>
      </w:pPr>
    </w:p>
    <w:p w14:paraId="16D5CE87" w14:textId="77777777" w:rsidR="00435842" w:rsidRPr="007F4522" w:rsidRDefault="00435842" w:rsidP="00611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E0C">
        <w:rPr>
          <w:rFonts w:ascii="Times New Roman" w:hAnsi="Times New Roman" w:cs="Times New Roman"/>
        </w:rPr>
        <w:t>Protokolētāja/Iepirkuma dokumentu sagatavotāja</w:t>
      </w:r>
      <w:r w:rsidRPr="00611E0C">
        <w:rPr>
          <w:rFonts w:ascii="Times New Roman" w:hAnsi="Times New Roman" w:cs="Times New Roman"/>
        </w:rPr>
        <w:tab/>
      </w:r>
      <w:r w:rsidRPr="00611E0C">
        <w:rPr>
          <w:rFonts w:ascii="Times New Roman" w:hAnsi="Times New Roman" w:cs="Times New Roman"/>
        </w:rPr>
        <w:tab/>
        <w:t xml:space="preserve">                       </w:t>
      </w:r>
      <w:r w:rsidRPr="00611E0C">
        <w:rPr>
          <w:rFonts w:ascii="Times New Roman" w:hAnsi="Times New Roman" w:cs="Times New Roman"/>
        </w:rPr>
        <w:tab/>
      </w:r>
      <w:proofErr w:type="spellStart"/>
      <w:r w:rsidRPr="00611E0C">
        <w:rPr>
          <w:rFonts w:ascii="Times New Roman" w:hAnsi="Times New Roman" w:cs="Times New Roman"/>
        </w:rPr>
        <w:t>I.Abzalone</w:t>
      </w:r>
      <w:proofErr w:type="spellEnd"/>
      <w:r w:rsidRPr="00611E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360C066" w14:textId="77777777" w:rsidR="00435842" w:rsidRPr="007F4522" w:rsidRDefault="00435842" w:rsidP="004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C1DB1A" w14:textId="77777777" w:rsidR="007A3423" w:rsidRPr="007A3423" w:rsidRDefault="007A3423" w:rsidP="007A3423">
      <w:pPr>
        <w:spacing w:line="256" w:lineRule="auto"/>
        <w:rPr>
          <w:rFonts w:ascii="Calibri" w:eastAsia="Calibri" w:hAnsi="Calibri" w:cs="Times New Roman"/>
        </w:rPr>
      </w:pPr>
    </w:p>
    <w:p w14:paraId="14FF4A51" w14:textId="77777777" w:rsidR="007C3061" w:rsidRDefault="007C3061"/>
    <w:sectPr w:rsidR="007C3061" w:rsidSect="00C436D2">
      <w:footerReference w:type="even" r:id="rId8"/>
      <w:footerReference w:type="default" r:id="rId9"/>
      <w:pgSz w:w="11906" w:h="16838"/>
      <w:pgMar w:top="568" w:right="1133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03B5" w14:textId="77777777" w:rsidR="004F6DD6" w:rsidRDefault="004F6DD6">
      <w:pPr>
        <w:spacing w:after="0" w:line="240" w:lineRule="auto"/>
      </w:pPr>
      <w:r>
        <w:separator/>
      </w:r>
    </w:p>
  </w:endnote>
  <w:endnote w:type="continuationSeparator" w:id="0">
    <w:p w14:paraId="28709459" w14:textId="77777777" w:rsidR="004F6DD6" w:rsidRDefault="004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F118" w14:textId="77777777" w:rsidR="00D227B1" w:rsidRDefault="009C6640" w:rsidP="00BC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315E4" w14:textId="77777777" w:rsidR="00D227B1" w:rsidRDefault="004F6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EA71" w14:textId="77777777" w:rsidR="00D227B1" w:rsidRDefault="004F6DD6">
    <w:pPr>
      <w:pStyle w:val="Footer"/>
    </w:pPr>
  </w:p>
  <w:p w14:paraId="7F9CB7B4" w14:textId="77777777" w:rsidR="00D227B1" w:rsidRDefault="004F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CCF1" w14:textId="77777777" w:rsidR="004F6DD6" w:rsidRDefault="004F6DD6">
      <w:pPr>
        <w:spacing w:after="0" w:line="240" w:lineRule="auto"/>
      </w:pPr>
      <w:r>
        <w:separator/>
      </w:r>
    </w:p>
  </w:footnote>
  <w:footnote w:type="continuationSeparator" w:id="0">
    <w:p w14:paraId="2B548214" w14:textId="77777777" w:rsidR="004F6DD6" w:rsidRDefault="004F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94638"/>
    <w:multiLevelType w:val="hybridMultilevel"/>
    <w:tmpl w:val="8D0EB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C93"/>
    <w:multiLevelType w:val="multilevel"/>
    <w:tmpl w:val="018C978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 w15:restartNumberingAfterBreak="0">
    <w:nsid w:val="5C377B4C"/>
    <w:multiLevelType w:val="hybridMultilevel"/>
    <w:tmpl w:val="3CD6378C"/>
    <w:lvl w:ilvl="0" w:tplc="69880D6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BE74FEF"/>
    <w:multiLevelType w:val="multilevel"/>
    <w:tmpl w:val="A2ECBA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C64FE2"/>
    <w:multiLevelType w:val="hybridMultilevel"/>
    <w:tmpl w:val="B2CCD9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0225"/>
    <w:multiLevelType w:val="hybridMultilevel"/>
    <w:tmpl w:val="1784A30A"/>
    <w:lvl w:ilvl="0" w:tplc="F3247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3"/>
    <w:rsid w:val="00037F41"/>
    <w:rsid w:val="00065757"/>
    <w:rsid w:val="00070D0B"/>
    <w:rsid w:val="00074298"/>
    <w:rsid w:val="000839E2"/>
    <w:rsid w:val="00090A62"/>
    <w:rsid w:val="000D1F1A"/>
    <w:rsid w:val="000D4855"/>
    <w:rsid w:val="000F7536"/>
    <w:rsid w:val="00107E44"/>
    <w:rsid w:val="001100EA"/>
    <w:rsid w:val="00124086"/>
    <w:rsid w:val="00124B59"/>
    <w:rsid w:val="00133F8C"/>
    <w:rsid w:val="00162A4E"/>
    <w:rsid w:val="00185F84"/>
    <w:rsid w:val="001B72C9"/>
    <w:rsid w:val="001C0E45"/>
    <w:rsid w:val="001C6AD4"/>
    <w:rsid w:val="001F7164"/>
    <w:rsid w:val="00215C79"/>
    <w:rsid w:val="00217A9E"/>
    <w:rsid w:val="002268ED"/>
    <w:rsid w:val="00252491"/>
    <w:rsid w:val="002954CD"/>
    <w:rsid w:val="002A15A9"/>
    <w:rsid w:val="002B6DCD"/>
    <w:rsid w:val="00361C26"/>
    <w:rsid w:val="003C6551"/>
    <w:rsid w:val="003D7580"/>
    <w:rsid w:val="003F108D"/>
    <w:rsid w:val="0040491A"/>
    <w:rsid w:val="00435842"/>
    <w:rsid w:val="004969DA"/>
    <w:rsid w:val="004B0FBF"/>
    <w:rsid w:val="004B2E5B"/>
    <w:rsid w:val="004B58BD"/>
    <w:rsid w:val="004C1172"/>
    <w:rsid w:val="004D3F87"/>
    <w:rsid w:val="004F6DD6"/>
    <w:rsid w:val="00515BC9"/>
    <w:rsid w:val="0056449C"/>
    <w:rsid w:val="005712DF"/>
    <w:rsid w:val="005808C6"/>
    <w:rsid w:val="005B2062"/>
    <w:rsid w:val="005E1E01"/>
    <w:rsid w:val="005E2368"/>
    <w:rsid w:val="00611E0C"/>
    <w:rsid w:val="006174A2"/>
    <w:rsid w:val="0062027E"/>
    <w:rsid w:val="00623FFD"/>
    <w:rsid w:val="00641026"/>
    <w:rsid w:val="006434EB"/>
    <w:rsid w:val="006624A3"/>
    <w:rsid w:val="0066403D"/>
    <w:rsid w:val="00676B96"/>
    <w:rsid w:val="00696C84"/>
    <w:rsid w:val="006B5638"/>
    <w:rsid w:val="006E2A1E"/>
    <w:rsid w:val="00711209"/>
    <w:rsid w:val="00731758"/>
    <w:rsid w:val="00735E33"/>
    <w:rsid w:val="007503C6"/>
    <w:rsid w:val="00777016"/>
    <w:rsid w:val="007A3423"/>
    <w:rsid w:val="007A4AC6"/>
    <w:rsid w:val="007B548A"/>
    <w:rsid w:val="007C3061"/>
    <w:rsid w:val="007E3961"/>
    <w:rsid w:val="008179CA"/>
    <w:rsid w:val="00842FC1"/>
    <w:rsid w:val="00870D70"/>
    <w:rsid w:val="00872A07"/>
    <w:rsid w:val="008C602F"/>
    <w:rsid w:val="00901990"/>
    <w:rsid w:val="00946A4B"/>
    <w:rsid w:val="009979EA"/>
    <w:rsid w:val="009C5612"/>
    <w:rsid w:val="009C61C5"/>
    <w:rsid w:val="009C6640"/>
    <w:rsid w:val="00A04D8D"/>
    <w:rsid w:val="00A0766C"/>
    <w:rsid w:val="00A55705"/>
    <w:rsid w:val="00A607A9"/>
    <w:rsid w:val="00AD2B5B"/>
    <w:rsid w:val="00AD5868"/>
    <w:rsid w:val="00B76074"/>
    <w:rsid w:val="00B95AE1"/>
    <w:rsid w:val="00BA42DE"/>
    <w:rsid w:val="00BB2CE7"/>
    <w:rsid w:val="00BD6391"/>
    <w:rsid w:val="00BE06CB"/>
    <w:rsid w:val="00C436D2"/>
    <w:rsid w:val="00C70F3D"/>
    <w:rsid w:val="00C72CEC"/>
    <w:rsid w:val="00C75490"/>
    <w:rsid w:val="00C82F80"/>
    <w:rsid w:val="00D00389"/>
    <w:rsid w:val="00D5027C"/>
    <w:rsid w:val="00D51A63"/>
    <w:rsid w:val="00D82ED5"/>
    <w:rsid w:val="00DA0C31"/>
    <w:rsid w:val="00DD0AED"/>
    <w:rsid w:val="00DE243E"/>
    <w:rsid w:val="00DE7645"/>
    <w:rsid w:val="00E06714"/>
    <w:rsid w:val="00E162A7"/>
    <w:rsid w:val="00E303B3"/>
    <w:rsid w:val="00EC2AFD"/>
    <w:rsid w:val="00EC6BE7"/>
    <w:rsid w:val="00ED4A21"/>
    <w:rsid w:val="00ED6B74"/>
    <w:rsid w:val="00EE33DD"/>
    <w:rsid w:val="00F13047"/>
    <w:rsid w:val="00F16E74"/>
    <w:rsid w:val="00F40885"/>
    <w:rsid w:val="00F44609"/>
    <w:rsid w:val="00F63F90"/>
    <w:rsid w:val="00F76700"/>
    <w:rsid w:val="00F943E0"/>
    <w:rsid w:val="00F9674E"/>
    <w:rsid w:val="00F97647"/>
    <w:rsid w:val="00FB11D8"/>
    <w:rsid w:val="00FB2599"/>
    <w:rsid w:val="00FC0C1C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B48"/>
  <w15:docId w15:val="{55EE3477-8BDD-48F5-B4C7-280AD06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342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423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342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342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A3423"/>
  </w:style>
  <w:style w:type="table" w:styleId="TableGrid">
    <w:name w:val="Table Grid"/>
    <w:basedOn w:val="TableNormal"/>
    <w:uiPriority w:val="39"/>
    <w:rsid w:val="007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4B5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4B58B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B58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B58B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3F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A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C65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C655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3C6551"/>
    <w:rPr>
      <w:vertAlign w:val="superscript"/>
    </w:rPr>
  </w:style>
  <w:style w:type="character" w:styleId="Hyperlink">
    <w:name w:val="Hyperlink"/>
    <w:uiPriority w:val="99"/>
    <w:semiHidden/>
    <w:unhideWhenUsed/>
    <w:rsid w:val="00FC5F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339C-7914-439F-B5B6-6C32F867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Inguna Abzalone</cp:lastModifiedBy>
  <cp:revision>5</cp:revision>
  <dcterms:created xsi:type="dcterms:W3CDTF">2018-08-17T07:21:00Z</dcterms:created>
  <dcterms:modified xsi:type="dcterms:W3CDTF">2018-08-17T09:14:00Z</dcterms:modified>
</cp:coreProperties>
</file>