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054B" w14:textId="77777777" w:rsidR="00B46BC1" w:rsidRPr="00B46BC1" w:rsidRDefault="00B46BC1" w:rsidP="00B46BC1">
      <w:pPr>
        <w:spacing w:after="0" w:line="240" w:lineRule="auto"/>
        <w:ind w:left="357"/>
        <w:jc w:val="center"/>
        <w:rPr>
          <w:rFonts w:ascii="Times New Roman" w:eastAsia="Calibri" w:hAnsi="Times New Roman" w:cs="Times New Roman"/>
          <w:sz w:val="24"/>
          <w:szCs w:val="24"/>
        </w:rPr>
      </w:pPr>
      <w:r w:rsidRPr="00B46BC1">
        <w:rPr>
          <w:rFonts w:ascii="Times New Roman" w:eastAsia="Calibri" w:hAnsi="Times New Roman" w:cs="Times New Roman"/>
          <w:noProof/>
          <w:sz w:val="24"/>
          <w:szCs w:val="24"/>
          <w:lang w:eastAsia="lv-LV"/>
        </w:rPr>
        <w:drawing>
          <wp:inline distT="0" distB="0" distL="0" distR="0" wp14:anchorId="12FAEFD1" wp14:editId="3FCEF001">
            <wp:extent cx="5278755" cy="1420495"/>
            <wp:effectExtent l="0" t="0" r="4445"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1420495"/>
                    </a:xfrm>
                    <a:prstGeom prst="rect">
                      <a:avLst/>
                    </a:prstGeom>
                    <a:noFill/>
                    <a:ln>
                      <a:noFill/>
                    </a:ln>
                  </pic:spPr>
                </pic:pic>
              </a:graphicData>
            </a:graphic>
          </wp:inline>
        </w:drawing>
      </w:r>
      <w:r w:rsidRPr="00B46BC1">
        <w:rPr>
          <w:rFonts w:ascii="Times New Roman" w:eastAsia="Calibri" w:hAnsi="Times New Roman" w:cs="Times New Roman"/>
          <w:sz w:val="24"/>
          <w:szCs w:val="24"/>
        </w:rPr>
        <w:t xml:space="preserve"> </w:t>
      </w:r>
    </w:p>
    <w:p w14:paraId="7DC4FD23" w14:textId="77777777" w:rsidR="00B46BC1" w:rsidRPr="00B46BC1" w:rsidRDefault="00B46BC1" w:rsidP="00B46BC1">
      <w:pPr>
        <w:spacing w:after="0" w:line="240" w:lineRule="auto"/>
        <w:jc w:val="center"/>
        <w:rPr>
          <w:rFonts w:ascii="Times New Roman" w:eastAsia="Calibri" w:hAnsi="Times New Roman" w:cs="Times New Roman"/>
          <w:sz w:val="24"/>
          <w:szCs w:val="24"/>
        </w:rPr>
      </w:pPr>
    </w:p>
    <w:p w14:paraId="09302154" w14:textId="77777777" w:rsidR="00B46BC1" w:rsidRPr="00B46BC1" w:rsidRDefault="00B46BC1" w:rsidP="00B46BC1">
      <w:pPr>
        <w:spacing w:after="0" w:line="240" w:lineRule="auto"/>
        <w:jc w:val="center"/>
        <w:rPr>
          <w:rFonts w:ascii="Times New Roman" w:eastAsia="Calibri" w:hAnsi="Times New Roman" w:cs="Times New Roman"/>
          <w:sz w:val="24"/>
          <w:szCs w:val="24"/>
        </w:rPr>
      </w:pPr>
      <w:r w:rsidRPr="00B46BC1">
        <w:rPr>
          <w:rFonts w:ascii="Times New Roman" w:eastAsia="Calibri" w:hAnsi="Times New Roman" w:cs="Times New Roman"/>
          <w:sz w:val="24"/>
          <w:szCs w:val="24"/>
        </w:rPr>
        <w:t>Siguldā</w:t>
      </w:r>
    </w:p>
    <w:p w14:paraId="167B3F80" w14:textId="77777777" w:rsidR="00B46BC1" w:rsidRPr="00B46BC1" w:rsidRDefault="00B46BC1" w:rsidP="00B46BC1">
      <w:pPr>
        <w:spacing w:after="0" w:line="240" w:lineRule="auto"/>
        <w:jc w:val="right"/>
        <w:rPr>
          <w:rFonts w:ascii="Times New Roman" w:eastAsia="Calibri" w:hAnsi="Times New Roman" w:cs="Times New Roman"/>
          <w:sz w:val="24"/>
          <w:szCs w:val="24"/>
        </w:rPr>
      </w:pPr>
    </w:p>
    <w:p w14:paraId="113FDCE2" w14:textId="77777777" w:rsidR="00B46BC1" w:rsidRPr="00B46BC1" w:rsidRDefault="00B46BC1" w:rsidP="00B46BC1">
      <w:pPr>
        <w:spacing w:after="0" w:line="240" w:lineRule="auto"/>
        <w:jc w:val="right"/>
        <w:rPr>
          <w:rFonts w:ascii="Times New Roman" w:eastAsia="Calibri" w:hAnsi="Times New Roman" w:cs="Times New Roman"/>
          <w:sz w:val="24"/>
          <w:szCs w:val="24"/>
        </w:rPr>
      </w:pPr>
      <w:r w:rsidRPr="00B46BC1">
        <w:rPr>
          <w:rFonts w:ascii="Times New Roman" w:eastAsia="Calibri" w:hAnsi="Times New Roman" w:cs="Times New Roman"/>
          <w:sz w:val="24"/>
          <w:szCs w:val="24"/>
        </w:rPr>
        <w:t>APSTIPRINĀTI</w:t>
      </w:r>
    </w:p>
    <w:p w14:paraId="5A09733C" w14:textId="77777777" w:rsidR="00B46BC1" w:rsidRPr="00B46BC1" w:rsidRDefault="00B46BC1" w:rsidP="00B46BC1">
      <w:pPr>
        <w:spacing w:after="0" w:line="240" w:lineRule="auto"/>
        <w:jc w:val="right"/>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 ar Siguldas novada Domes </w:t>
      </w:r>
    </w:p>
    <w:p w14:paraId="3796BA49" w14:textId="77777777" w:rsidR="00B46BC1" w:rsidRPr="00B46BC1" w:rsidRDefault="00B46BC1" w:rsidP="00B46BC1">
      <w:pPr>
        <w:spacing w:after="0" w:line="240" w:lineRule="auto"/>
        <w:jc w:val="right"/>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2017.gada ___._______ lēmumu </w:t>
      </w:r>
    </w:p>
    <w:p w14:paraId="2C75552B" w14:textId="77777777" w:rsidR="00B46BC1" w:rsidRPr="00B46BC1" w:rsidRDefault="00B46BC1" w:rsidP="00B46BC1">
      <w:pPr>
        <w:spacing w:after="0" w:line="240" w:lineRule="auto"/>
        <w:jc w:val="right"/>
        <w:rPr>
          <w:rFonts w:ascii="Times New Roman" w:eastAsia="Calibri" w:hAnsi="Times New Roman" w:cs="Times New Roman"/>
          <w:sz w:val="24"/>
          <w:szCs w:val="24"/>
        </w:rPr>
      </w:pPr>
      <w:r w:rsidRPr="00B46BC1">
        <w:rPr>
          <w:rFonts w:ascii="Times New Roman" w:eastAsia="Calibri" w:hAnsi="Times New Roman" w:cs="Times New Roman"/>
          <w:sz w:val="24"/>
          <w:szCs w:val="24"/>
        </w:rPr>
        <w:t>Nr.___ (prot. Nr.___)</w:t>
      </w:r>
    </w:p>
    <w:p w14:paraId="2C511383" w14:textId="77777777" w:rsidR="00B46BC1" w:rsidRPr="00B46BC1" w:rsidRDefault="00B46BC1" w:rsidP="00B46BC1">
      <w:pPr>
        <w:spacing w:after="0" w:line="240" w:lineRule="auto"/>
        <w:ind w:firstLine="567"/>
        <w:jc w:val="both"/>
        <w:rPr>
          <w:rFonts w:ascii="Times New Roman" w:eastAsia="Calibri" w:hAnsi="Times New Roman" w:cs="Times New Roman"/>
          <w:sz w:val="24"/>
          <w:szCs w:val="24"/>
        </w:rPr>
      </w:pPr>
    </w:p>
    <w:p w14:paraId="3D66479B"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7D5D5EF" w14:textId="77777777" w:rsidR="00B46BC1" w:rsidRPr="00B46BC1" w:rsidRDefault="00B46BC1" w:rsidP="00B46BC1">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483820764"/>
      <w:r w:rsidRPr="00B46BC1">
        <w:rPr>
          <w:rFonts w:ascii="Times New Roman" w:eastAsia="Calibri" w:hAnsi="Times New Roman" w:cs="Times New Roman"/>
          <w:b/>
          <w:bCs/>
          <w:sz w:val="24"/>
          <w:szCs w:val="24"/>
        </w:rPr>
        <w:t xml:space="preserve">Nekustamā īpašuma “SSAC Allaži”, “Gaismas”, </w:t>
      </w:r>
      <w:proofErr w:type="spellStart"/>
      <w:r w:rsidRPr="00B46BC1">
        <w:rPr>
          <w:rFonts w:ascii="Times New Roman" w:eastAsia="Calibri" w:hAnsi="Times New Roman" w:cs="Times New Roman"/>
          <w:b/>
          <w:bCs/>
          <w:sz w:val="24"/>
          <w:szCs w:val="24"/>
        </w:rPr>
        <w:t>Stīveri</w:t>
      </w:r>
      <w:proofErr w:type="spellEnd"/>
      <w:r w:rsidRPr="00B46BC1">
        <w:rPr>
          <w:rFonts w:ascii="Times New Roman" w:eastAsia="Calibri" w:hAnsi="Times New Roman" w:cs="Times New Roman"/>
          <w:b/>
          <w:bCs/>
          <w:sz w:val="24"/>
          <w:szCs w:val="24"/>
        </w:rPr>
        <w:t>, Allažu pagastā, Siguldas novadā, nomas tiesību izsoles noteikumi</w:t>
      </w:r>
    </w:p>
    <w:bookmarkEnd w:id="0"/>
    <w:p w14:paraId="017CF663"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3204EF29" w14:textId="77777777" w:rsidR="00B46BC1" w:rsidRPr="00B46BC1" w:rsidRDefault="00B46BC1" w:rsidP="00B46BC1">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Visp</w:t>
      </w:r>
      <w:r w:rsidRPr="00B46BC1">
        <w:rPr>
          <w:rFonts w:ascii="Times New Roman" w:eastAsia="TimesNewRoman,Bold" w:hAnsi="Times New Roman" w:cs="Times New Roman"/>
          <w:b/>
          <w:bCs/>
          <w:sz w:val="24"/>
          <w:szCs w:val="24"/>
        </w:rPr>
        <w:t>ā</w:t>
      </w:r>
      <w:r w:rsidRPr="00B46BC1">
        <w:rPr>
          <w:rFonts w:ascii="Times New Roman" w:eastAsia="Calibri" w:hAnsi="Times New Roman" w:cs="Times New Roman"/>
          <w:b/>
          <w:bCs/>
          <w:sz w:val="24"/>
          <w:szCs w:val="24"/>
        </w:rPr>
        <w:t>r</w:t>
      </w:r>
      <w:r w:rsidRPr="00B46BC1">
        <w:rPr>
          <w:rFonts w:ascii="Times New Roman" w:eastAsia="TimesNewRoman,Bold" w:hAnsi="Times New Roman" w:cs="Times New Roman"/>
          <w:b/>
          <w:bCs/>
          <w:sz w:val="24"/>
          <w:szCs w:val="24"/>
        </w:rPr>
        <w:t>ī</w:t>
      </w:r>
      <w:r w:rsidRPr="00B46BC1">
        <w:rPr>
          <w:rFonts w:ascii="Times New Roman" w:eastAsia="Calibri" w:hAnsi="Times New Roman" w:cs="Times New Roman"/>
          <w:b/>
          <w:bCs/>
          <w:sz w:val="24"/>
          <w:szCs w:val="24"/>
        </w:rPr>
        <w:t>gie noteikumi</w:t>
      </w:r>
    </w:p>
    <w:p w14:paraId="0257BE68" w14:textId="77777777" w:rsidR="00B46BC1" w:rsidRPr="00B46BC1" w:rsidRDefault="00B46BC1" w:rsidP="00B46BC1">
      <w:pPr>
        <w:numPr>
          <w:ilvl w:val="1"/>
          <w:numId w:val="1"/>
        </w:numPr>
        <w:spacing w:after="0" w:line="240" w:lineRule="auto"/>
        <w:contextualSpacing/>
        <w:jc w:val="both"/>
        <w:rPr>
          <w:rFonts w:ascii="Times New Roman" w:eastAsia="Times New Roman" w:hAnsi="Times New Roman" w:cs="Times New Roman"/>
          <w:i/>
          <w:iCs/>
          <w:color w:val="FF0000"/>
        </w:rPr>
      </w:pPr>
      <w:r w:rsidRPr="00B46BC1">
        <w:rPr>
          <w:rFonts w:ascii="Times New Roman" w:eastAsia="Times New Roman" w:hAnsi="Times New Roman" w:cs="Times New Roman"/>
          <w:iCs/>
          <w:sz w:val="24"/>
          <w:szCs w:val="24"/>
        </w:rPr>
        <w:t xml:space="preserve">Siguldas novada pašvaldības nekustamā īpašuma SSAC “Allaži”, </w:t>
      </w:r>
      <w:r w:rsidRPr="00B46BC1">
        <w:rPr>
          <w:rFonts w:ascii="Times New Roman" w:eastAsia="Calibri" w:hAnsi="Times New Roman" w:cs="Times New Roman"/>
          <w:iCs/>
          <w:color w:val="000000"/>
          <w:sz w:val="24"/>
          <w:szCs w:val="24"/>
        </w:rPr>
        <w:t xml:space="preserve">“Gaismas”, </w:t>
      </w:r>
      <w:proofErr w:type="spellStart"/>
      <w:r w:rsidRPr="00B46BC1">
        <w:rPr>
          <w:rFonts w:ascii="Times New Roman" w:eastAsia="Calibri" w:hAnsi="Times New Roman" w:cs="Times New Roman"/>
          <w:iCs/>
          <w:color w:val="000000"/>
          <w:sz w:val="24"/>
          <w:szCs w:val="24"/>
        </w:rPr>
        <w:t>Stīveri</w:t>
      </w:r>
      <w:proofErr w:type="spellEnd"/>
      <w:r w:rsidRPr="00B46BC1">
        <w:rPr>
          <w:rFonts w:ascii="Times New Roman" w:eastAsia="Calibri" w:hAnsi="Times New Roman" w:cs="Times New Roman"/>
          <w:iCs/>
          <w:color w:val="000000"/>
          <w:sz w:val="24"/>
          <w:szCs w:val="24"/>
        </w:rPr>
        <w:t>, Allažu pagasts, Siguldas nov., ar kadastra Nr.8042 002 0113,</w:t>
      </w:r>
      <w:r w:rsidRPr="00B46BC1">
        <w:rPr>
          <w:rFonts w:ascii="Times New Roman" w:eastAsia="Times New Roman" w:hAnsi="Times New Roman" w:cs="Times New Roman"/>
          <w:iCs/>
          <w:sz w:val="24"/>
          <w:szCs w:val="24"/>
        </w:rPr>
        <w:t xml:space="preserve"> kas sastāv no </w:t>
      </w:r>
      <w:r w:rsidRPr="00B46BC1">
        <w:rPr>
          <w:rFonts w:ascii="Times New Roman" w:eastAsia="Times New Roman" w:hAnsi="Times New Roman" w:cs="Times New Roman"/>
          <w:iCs/>
          <w:color w:val="000000"/>
          <w:sz w:val="24"/>
          <w:szCs w:val="24"/>
        </w:rPr>
        <w:t>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001) (kadastrālās uzmērīšanas lietas pievienotas 5.pielikumā)</w:t>
      </w:r>
      <w:r w:rsidRPr="00B46BC1">
        <w:rPr>
          <w:rFonts w:ascii="Times New Roman" w:eastAsia="Times New Roman" w:hAnsi="Times New Roman" w:cs="Times New Roman"/>
          <w:iCs/>
          <w:sz w:val="24"/>
          <w:szCs w:val="24"/>
        </w:rPr>
        <w:t xml:space="preserve">. Par </w:t>
      </w:r>
      <w:r w:rsidRPr="00B46BC1">
        <w:rPr>
          <w:rFonts w:ascii="Times New Roman" w:eastAsia="Times New Roman" w:hAnsi="Times New Roman" w:cs="Times New Roman"/>
          <w:iCs/>
          <w:color w:val="000000"/>
          <w:sz w:val="24"/>
          <w:szCs w:val="24"/>
        </w:rPr>
        <w:t xml:space="preserve">nekustamā īpašuma būvēm ar kadastra apzīmējumi 8042 002 0113 001 un 8042 002 0113 002 </w:t>
      </w:r>
      <w:bookmarkStart w:id="1" w:name="_Hlk478649468"/>
      <w:r w:rsidRPr="00B46BC1">
        <w:rPr>
          <w:rFonts w:ascii="Times New Roman" w:eastAsia="Times New Roman" w:hAnsi="Times New Roman" w:cs="Times New Roman"/>
          <w:iCs/>
          <w:color w:val="000000"/>
          <w:sz w:val="24"/>
          <w:szCs w:val="24"/>
        </w:rPr>
        <w:t xml:space="preserve">ir pieņemti Būvniecības valsts kontroles biroja lēmumi par ēku ekspluatācijas aizliegšanu (4.pielikums) (turpmāk – Nekustamais īpašums). </w:t>
      </w:r>
      <w:r w:rsidRPr="00B46BC1">
        <w:rPr>
          <w:rFonts w:ascii="Times New Roman" w:hAnsi="Times New Roman" w:cs="Times New Roman"/>
        </w:rPr>
        <w:t>Nekustamā īpašuma neatņemamas sastāvdaļas ir</w:t>
      </w:r>
      <w:r w:rsidRPr="00B46BC1">
        <w:rPr>
          <w:rFonts w:ascii="Times New Roman" w:eastAsia="Times New Roman" w:hAnsi="Times New Roman" w:cs="Times New Roman"/>
          <w:iCs/>
        </w:rPr>
        <w:t xml:space="preserve"> būvju ekspluatācijai nepieciešamās komunikācijas (inženierbūves): ārējais ūdensvads, ārējā kanalizācija, siltumtrase,  notekūdeņu attīrīšanas iekārta, žogs – vārti. </w:t>
      </w:r>
      <w:bookmarkEnd w:id="1"/>
    </w:p>
    <w:p w14:paraId="7B3057D5" w14:textId="77777777" w:rsidR="00B46BC1" w:rsidRPr="00B46BC1" w:rsidRDefault="00B46BC1" w:rsidP="00B46BC1">
      <w:pPr>
        <w:numPr>
          <w:ilvl w:val="1"/>
          <w:numId w:val="1"/>
        </w:numPr>
        <w:spacing w:after="0" w:line="240" w:lineRule="auto"/>
        <w:contextualSpacing/>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Īpašuma tiesības uz Nekustamo īpašumu ir nostiprinātas Rīgas rajona tiesas zemesgrāmatu nodaļas Allažu pagasta zemesgrāmatas nodalījumā Nr.100000531402, uz Siguldas novada pašvaldības vārda. </w:t>
      </w:r>
    </w:p>
    <w:p w14:paraId="08A689D9" w14:textId="77777777" w:rsidR="00B46BC1" w:rsidRPr="00B46BC1" w:rsidRDefault="00B46BC1" w:rsidP="00B46BC1">
      <w:pPr>
        <w:numPr>
          <w:ilvl w:val="1"/>
          <w:numId w:val="1"/>
        </w:numPr>
        <w:spacing w:after="0" w:line="240" w:lineRule="auto"/>
        <w:contextualSpacing/>
        <w:rPr>
          <w:rFonts w:ascii="Times New Roman" w:eastAsia="Calibri" w:hAnsi="Times New Roman" w:cs="Times New Roman"/>
          <w:sz w:val="24"/>
          <w:szCs w:val="24"/>
        </w:rPr>
      </w:pPr>
      <w:r w:rsidRPr="00B46BC1">
        <w:rPr>
          <w:rFonts w:ascii="Times New Roman" w:eastAsia="Calibri" w:hAnsi="Times New Roman" w:cs="Times New Roman"/>
          <w:iCs/>
          <w:sz w:val="24"/>
          <w:szCs w:val="24"/>
        </w:rPr>
        <w:t xml:space="preserve"> </w:t>
      </w:r>
      <w:r w:rsidRPr="00B46BC1">
        <w:rPr>
          <w:rFonts w:ascii="Times New Roman" w:eastAsia="Calibri" w:hAnsi="Times New Roman" w:cs="Times New Roman"/>
          <w:iCs/>
          <w:color w:val="000000"/>
          <w:sz w:val="24"/>
          <w:szCs w:val="24"/>
        </w:rPr>
        <w:t>Saskaņā ar zemesgrāmatas III. daļas 1.iedaļas ierakstiem Nekustamajam īpašumam ir šādi apgrūtinājumi atzīmes veidā:</w:t>
      </w:r>
    </w:p>
    <w:p w14:paraId="7802F536"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3.1. zemes vienībai ar kadastra apzīmējumu 8042 002 0113,   ieraksta Nr.1.2. – 1.7:</w:t>
      </w:r>
    </w:p>
    <w:p w14:paraId="24861F57"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3.2. aizsargjoslas teritorija gar pazemes elektronisko sakaru tīklu līnijām un kabeļu kanalizāciju – 0.01 ha;</w:t>
      </w:r>
    </w:p>
    <w:p w14:paraId="486D16DC"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3.3. aizsargjoslas teritorija gar autoceļu – 1.03 ha;</w:t>
      </w:r>
    </w:p>
    <w:p w14:paraId="1C12CFFD"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3.4. aizsargjoslas teritorija gar elektrisko tīklu gaisvada līniju līdz 20 kilovoltiem ārpus pilsētām un ciemiem, kā arī pilsētu lauku teritorijās –  0.03 ha;</w:t>
      </w:r>
    </w:p>
    <w:p w14:paraId="18C1DD20"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3.5. aizsargjoslas teritorija gar elektrisko tīklu gaisvada līniju līdz 20 kilovoltiem ārpus pilsētām un ciemiem, kā arī pilsētu lauku teritorijās – 0.3 ha;</w:t>
      </w:r>
    </w:p>
    <w:p w14:paraId="604CE1A6"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3.6. aizsargjoslas teritorija gar elektrisko tīklu gaisvada līniju līdz 20 kilovoltiem ārpus pilsētām un ciemiem, kā arī pilsētu lauku teritorijās – 0.15 ha;</w:t>
      </w:r>
    </w:p>
    <w:p w14:paraId="00799305" w14:textId="77777777" w:rsidR="00B46BC1" w:rsidRPr="00B46BC1" w:rsidRDefault="00B46BC1" w:rsidP="00B46BC1">
      <w:pPr>
        <w:autoSpaceDE w:val="0"/>
        <w:autoSpaceDN w:val="0"/>
        <w:adjustRightInd w:val="0"/>
        <w:spacing w:after="0" w:line="240" w:lineRule="auto"/>
        <w:ind w:firstLine="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3.7. aizsargjoslas teritorija gar elektronisko sakaru tīklu gaisvadu līniju – 0.005 ha.</w:t>
      </w:r>
    </w:p>
    <w:p w14:paraId="5309E801"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3.8. zemes vienībai ar kadastra apzīmējumu 8042 002 0168, Ieraksta Nr.1.8.– 1.12:</w:t>
      </w:r>
    </w:p>
    <w:p w14:paraId="3E164941"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3.9. aizsargjoslas teritorija gar pazemes elektronisko sakaru tīklu līnijām un kabeļu kanalizāciju – 0.03 ha;</w:t>
      </w:r>
    </w:p>
    <w:p w14:paraId="78050E36"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lastRenderedPageBreak/>
        <w:t>3.10. aizsargjoslas teritorija gar autoceļu – 0.39 ha;</w:t>
      </w:r>
    </w:p>
    <w:p w14:paraId="74FF3862"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3.11. aizsargjoslas teritorija gar elektrisko tīklu gaisvada līniju līdz 20 kilovoltiem ārpus pilsētām un ciemiem, kā arī pilsētu lauku teritorijās – 0.02 ha;</w:t>
      </w:r>
    </w:p>
    <w:p w14:paraId="7E22F0B9"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3.12.aizsargjoslas teritorija gar elektrisko tīklu gaisvada līniju līdz 20 kilovoltiem ārpus pilsētām un ciemiem, kā arī pilsētu lauku teritorijās – 0.16 ha;</w:t>
      </w:r>
    </w:p>
    <w:p w14:paraId="1D79E36B"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sidRPr="00B46BC1">
        <w:rPr>
          <w:rFonts w:ascii="Times New Roman" w:eastAsia="Calibri" w:hAnsi="Times New Roman" w:cs="Times New Roman"/>
          <w:color w:val="000000"/>
          <w:sz w:val="24"/>
          <w:szCs w:val="24"/>
        </w:rPr>
        <w:t>3.13. aizsargjoslas teritorija gar elektronisko sakaru tīklu gaisvadu līniju – 0.005 ha.</w:t>
      </w:r>
    </w:p>
    <w:p w14:paraId="68163D3C" w14:textId="77777777" w:rsidR="00B46BC1" w:rsidRPr="00B46BC1" w:rsidRDefault="00B46BC1" w:rsidP="00B46BC1">
      <w:pPr>
        <w:numPr>
          <w:ilvl w:val="1"/>
          <w:numId w:val="1"/>
        </w:numPr>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color w:val="000000"/>
          <w:sz w:val="24"/>
          <w:szCs w:val="24"/>
        </w:rPr>
        <w:t xml:space="preserve">Izsoles objekts ir nomas tiesības uz Nekustamo īpašumu, </w:t>
      </w:r>
      <w:r w:rsidRPr="00B46BC1">
        <w:rPr>
          <w:rFonts w:ascii="Times New Roman" w:eastAsia="Calibri" w:hAnsi="Times New Roman" w:cs="Times New Roman"/>
          <w:iCs/>
          <w:sz w:val="24"/>
          <w:szCs w:val="24"/>
        </w:rPr>
        <w:t>Nekustamā īpašuma nomas tiesība tiek izsolīta atklātā mutiskā izsolē ar augšupejošu soli</w:t>
      </w:r>
      <w:r w:rsidRPr="00B46BC1">
        <w:rPr>
          <w:rFonts w:ascii="Times New Roman" w:eastAsia="Calibri" w:hAnsi="Times New Roman" w:cs="Times New Roman"/>
          <w:iCs/>
          <w:color w:val="FF0000"/>
          <w:sz w:val="24"/>
          <w:szCs w:val="24"/>
        </w:rPr>
        <w:t xml:space="preserve"> </w:t>
      </w:r>
      <w:r w:rsidRPr="00B46BC1">
        <w:rPr>
          <w:rFonts w:ascii="Times New Roman" w:eastAsia="Calibri" w:hAnsi="Times New Roman" w:cs="Times New Roman"/>
          <w:iCs/>
          <w:color w:val="000000"/>
          <w:sz w:val="24"/>
          <w:szCs w:val="24"/>
        </w:rPr>
        <w:t>(turpmāk– izsole).</w:t>
      </w:r>
    </w:p>
    <w:p w14:paraId="38381DEF" w14:textId="77777777" w:rsidR="00B46BC1" w:rsidRPr="00B46BC1" w:rsidRDefault="00B46BC1" w:rsidP="00B46BC1">
      <w:pPr>
        <w:numPr>
          <w:ilvl w:val="1"/>
          <w:numId w:val="1"/>
        </w:numPr>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Izsole tiek organizēta </w:t>
      </w:r>
      <w:r w:rsidRPr="000E61E2">
        <w:rPr>
          <w:rFonts w:ascii="Times New Roman" w:eastAsia="Calibri" w:hAnsi="Times New Roman" w:cs="Times New Roman"/>
          <w:iCs/>
          <w:sz w:val="24"/>
          <w:szCs w:val="24"/>
        </w:rPr>
        <w:t xml:space="preserve">saskaņā ar </w:t>
      </w:r>
      <w:bookmarkStart w:id="2" w:name="_Hlk483820123"/>
      <w:r w:rsidRPr="000E61E2">
        <w:rPr>
          <w:rFonts w:ascii="Times New Roman" w:eastAsia="Calibri" w:hAnsi="Times New Roman" w:cs="Times New Roman"/>
          <w:iCs/>
          <w:sz w:val="24"/>
          <w:szCs w:val="24"/>
        </w:rPr>
        <w:t>Ministru</w:t>
      </w:r>
      <w:r w:rsidRPr="00B46BC1">
        <w:rPr>
          <w:rFonts w:ascii="Times New Roman" w:eastAsia="Calibri" w:hAnsi="Times New Roman" w:cs="Times New Roman"/>
          <w:iCs/>
          <w:sz w:val="24"/>
          <w:szCs w:val="24"/>
        </w:rPr>
        <w:t xml:space="preserve"> kabineta 08.06.2010. noteikumiem Nr.515 „</w:t>
      </w:r>
      <w:r w:rsidRPr="00B46BC1">
        <w:rPr>
          <w:rFonts w:ascii="Times New Roman" w:eastAsia="Times New Roman" w:hAnsi="Times New Roman" w:cs="Times New Roman"/>
          <w:iCs/>
          <w:sz w:val="24"/>
          <w:szCs w:val="24"/>
        </w:rPr>
        <w:t>Noteikumi par publiskas personas mantas iznomāšanas kārtību, nomas maksas noteikšanas metodiku un nomas līguma tipveida nosacījumiem</w:t>
      </w:r>
      <w:r w:rsidRPr="00B46BC1">
        <w:rPr>
          <w:rFonts w:ascii="Times New Roman" w:eastAsia="Calibri" w:hAnsi="Times New Roman" w:cs="Times New Roman"/>
          <w:iCs/>
          <w:sz w:val="24"/>
          <w:szCs w:val="24"/>
        </w:rPr>
        <w:t>”</w:t>
      </w:r>
      <w:bookmarkEnd w:id="2"/>
      <w:r w:rsidRPr="00B46BC1">
        <w:rPr>
          <w:rFonts w:ascii="Times New Roman" w:eastAsia="Calibri" w:hAnsi="Times New Roman" w:cs="Times New Roman"/>
          <w:iCs/>
          <w:sz w:val="24"/>
          <w:szCs w:val="24"/>
        </w:rPr>
        <w:t xml:space="preserve">,  Siguldas novada domes 2016.gada 2.novembra lēmumu „Par Labklājības ministrijas piedāvājumu nekustamā īpašuma “Gaismas”, </w:t>
      </w:r>
      <w:proofErr w:type="spellStart"/>
      <w:r w:rsidRPr="00B46BC1">
        <w:rPr>
          <w:rFonts w:ascii="Times New Roman" w:eastAsia="Calibri" w:hAnsi="Times New Roman" w:cs="Times New Roman"/>
          <w:iCs/>
          <w:sz w:val="24"/>
          <w:szCs w:val="24"/>
        </w:rPr>
        <w:t>Stīveri</w:t>
      </w:r>
      <w:proofErr w:type="spellEnd"/>
      <w:r w:rsidRPr="00B46BC1">
        <w:rPr>
          <w:rFonts w:ascii="Times New Roman" w:eastAsia="Calibri" w:hAnsi="Times New Roman" w:cs="Times New Roman"/>
          <w:iCs/>
          <w:sz w:val="24"/>
          <w:szCs w:val="24"/>
        </w:rPr>
        <w:t>, Allažu pag., Siguldas nov., pieņemšanai bez atlīdzības pašvaldības īpašumā” (protokols Nr. 17, 18.§).</w:t>
      </w:r>
    </w:p>
    <w:p w14:paraId="5BE12C52"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 </w:t>
      </w:r>
      <w:r w:rsidRPr="00B46BC1">
        <w:rPr>
          <w:rFonts w:ascii="Times New Roman" w:eastAsia="Calibri" w:hAnsi="Times New Roman" w:cs="Times New Roman"/>
          <w:iCs/>
          <w:sz w:val="24"/>
          <w:szCs w:val="24"/>
          <w:lang w:eastAsia="lv-LV"/>
        </w:rPr>
        <w:t>Saskaņā ar likuma “Par pašvaldībām” 15.panta pirmās daļas 7.punktu, viena no pašvaldības autonomajām funkcijām ir n</w:t>
      </w:r>
      <w:r w:rsidRPr="00B46BC1">
        <w:rPr>
          <w:rFonts w:ascii="Times New Roman" w:eastAsia="Calibri" w:hAnsi="Times New Roman" w:cs="Times New Roman"/>
          <w:iCs/>
          <w:sz w:val="24"/>
          <w:szCs w:val="24"/>
        </w:rPr>
        <w:t xml:space="preserve">odrošināt iedzīvotājiem sociālo palīdzību (sociālo aprūpi) (sociālā palīdzība maznodrošinātām ģimenēm un sociāli </w:t>
      </w:r>
      <w:proofErr w:type="spellStart"/>
      <w:r w:rsidRPr="00B46BC1">
        <w:rPr>
          <w:rFonts w:ascii="Times New Roman" w:eastAsia="Calibri" w:hAnsi="Times New Roman" w:cs="Times New Roman"/>
          <w:iCs/>
          <w:sz w:val="24"/>
          <w:szCs w:val="24"/>
        </w:rPr>
        <w:t>mazaizsargātām</w:t>
      </w:r>
      <w:proofErr w:type="spellEnd"/>
      <w:r w:rsidRPr="00B46BC1">
        <w:rPr>
          <w:rFonts w:ascii="Times New Roman" w:eastAsia="Calibri" w:hAnsi="Times New Roman" w:cs="Times New Roman"/>
          <w:iCs/>
          <w:sz w:val="24"/>
          <w:szCs w:val="24"/>
        </w:rPr>
        <w:t xml:space="preserve"> personām, veco ļaužu nodrošināšana ar vietām pansionātos). Savukārt likuma </w:t>
      </w:r>
      <w:r w:rsidRPr="00B46BC1">
        <w:rPr>
          <w:rFonts w:ascii="Times New Roman" w:eastAsia="Calibri" w:hAnsi="Times New Roman" w:cs="Times New Roman"/>
          <w:iCs/>
          <w:sz w:val="24"/>
          <w:szCs w:val="24"/>
          <w:lang w:eastAsia="lv-LV"/>
        </w:rPr>
        <w:t xml:space="preserve">“Par pašvaldībām” 15.panta pirmās daļas 9.punkts nosaka, ka viena no pašvaldības autonomajām funkcijām ir </w:t>
      </w:r>
      <w:r w:rsidRPr="00B46BC1">
        <w:rPr>
          <w:rFonts w:ascii="Times New Roman" w:eastAsia="Calibri" w:hAnsi="Times New Roman" w:cs="Times New Roman"/>
          <w:iCs/>
          <w:sz w:val="24"/>
          <w:szCs w:val="24"/>
        </w:rPr>
        <w:t>sniegt palīdzību iedzīvotājiem dzīvokļa jautājumu risināšanā.</w:t>
      </w:r>
    </w:p>
    <w:p w14:paraId="686E1F1A" w14:textId="77777777" w:rsidR="00B46BC1" w:rsidRPr="00B46BC1" w:rsidRDefault="00B46BC1" w:rsidP="00B46BC1">
      <w:pPr>
        <w:autoSpaceDE w:val="0"/>
        <w:autoSpaceDN w:val="0"/>
        <w:adjustRightInd w:val="0"/>
        <w:spacing w:after="0" w:line="240" w:lineRule="auto"/>
        <w:ind w:left="360" w:firstLine="36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Ņemot vērā tirgus situāciju saistībā ar vietu nepietiekamību veco ļaužu pansionātos Siguldas novadā, sabiedrībā pieaugošo pieprasījumu pēc sociālās aprūpes centru vietām, secināms, ka Siguldas novadā nepieciešams papildus nodrošināt no likuma “Par pašvaldībām” 15.panta pirmās daļas 7. punktā minētās funkcijas izrietošo  pakalpojumu sniegšanu - veco ļaužu nodrošināšana ar vietām pansionātos. Tāpat arī pašvaldības dzīvojamais fonds nenosedz pieprasījumu pēc pašvaldības dzīvokļiem, pašvaldībai sniedzot palīdzību iedzīvotājiem dzīvokļa jautājumu risināšanā, saskaņā ar “Par pašvaldībām” 15.pirmās daļas 9.punktu.</w:t>
      </w:r>
    </w:p>
    <w:p w14:paraId="63AC1610" w14:textId="77777777" w:rsidR="00B46BC1" w:rsidRPr="00B46BC1" w:rsidRDefault="00B46BC1" w:rsidP="00B46BC1">
      <w:pPr>
        <w:spacing w:after="0" w:line="240" w:lineRule="auto"/>
        <w:ind w:left="284" w:firstLine="720"/>
        <w:jc w:val="both"/>
        <w:rPr>
          <w:rFonts w:ascii="Times New Roman" w:eastAsia="Times New Roman" w:hAnsi="Times New Roman" w:cs="Times New Roman"/>
          <w:sz w:val="24"/>
          <w:szCs w:val="24"/>
          <w:lang w:eastAsia="lv-LV"/>
        </w:rPr>
      </w:pPr>
      <w:r w:rsidRPr="00B46BC1">
        <w:rPr>
          <w:rFonts w:ascii="Times New Roman" w:eastAsia="Calibri" w:hAnsi="Times New Roman" w:cs="Times New Roman"/>
          <w:sz w:val="24"/>
          <w:szCs w:val="24"/>
        </w:rPr>
        <w:t xml:space="preserve">Saskaņā ar likumu “Par pašvaldībām” 15.panta 4.punktu pašvaldībai ir autonoma funkcija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p>
    <w:p w14:paraId="5BD75A0C" w14:textId="77777777" w:rsidR="00B46BC1" w:rsidRPr="00B46BC1" w:rsidRDefault="00B46BC1" w:rsidP="00B46BC1">
      <w:pPr>
        <w:autoSpaceDE w:val="0"/>
        <w:autoSpaceDN w:val="0"/>
        <w:adjustRightInd w:val="0"/>
        <w:spacing w:after="0" w:line="240" w:lineRule="auto"/>
        <w:ind w:left="360" w:firstLine="36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Nomas ties</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bu izsoles m</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r</w:t>
      </w:r>
      <w:r w:rsidRPr="00B46BC1">
        <w:rPr>
          <w:rFonts w:ascii="Times New Roman" w:eastAsia="TimesNewRoman" w:hAnsi="Times New Roman" w:cs="Times New Roman"/>
          <w:sz w:val="24"/>
          <w:szCs w:val="24"/>
        </w:rPr>
        <w:t>ķ</w:t>
      </w:r>
      <w:r w:rsidRPr="00B46BC1">
        <w:rPr>
          <w:rFonts w:ascii="Times New Roman" w:eastAsia="Calibri" w:hAnsi="Times New Roman" w:cs="Times New Roman"/>
          <w:sz w:val="24"/>
          <w:szCs w:val="24"/>
        </w:rPr>
        <w:t>is ir noteikt Nekustamā īpašuma nomnieku, kurš pied</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v</w:t>
      </w:r>
      <w:r w:rsidRPr="00B46BC1">
        <w:rPr>
          <w:rFonts w:ascii="Times New Roman" w:eastAsia="TimesNewRoman" w:hAnsi="Times New Roman" w:cs="Times New Roman"/>
          <w:sz w:val="24"/>
          <w:szCs w:val="24"/>
        </w:rPr>
        <w:t xml:space="preserve">ās </w:t>
      </w:r>
      <w:r w:rsidRPr="00B46BC1">
        <w:rPr>
          <w:rFonts w:ascii="Times New Roman" w:eastAsia="Calibri" w:hAnsi="Times New Roman" w:cs="Times New Roman"/>
          <w:sz w:val="24"/>
          <w:szCs w:val="24"/>
        </w:rPr>
        <w:t>izdev</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g</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ko finansi</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lo pied</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v</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jumu nomas ties</w:t>
      </w:r>
      <w:r w:rsidRPr="00B46BC1">
        <w:rPr>
          <w:rFonts w:ascii="Times New Roman" w:eastAsia="TimesNewRoman" w:hAnsi="Times New Roman" w:cs="Times New Roman"/>
          <w:sz w:val="24"/>
          <w:szCs w:val="24"/>
        </w:rPr>
        <w:t>isko attiecību</w:t>
      </w:r>
      <w:r w:rsidRPr="00B46BC1">
        <w:rPr>
          <w:rFonts w:ascii="Times New Roman" w:eastAsia="Calibri" w:hAnsi="Times New Roman" w:cs="Times New Roman"/>
          <w:sz w:val="24"/>
          <w:szCs w:val="24"/>
        </w:rPr>
        <w:t xml:space="preserve"> nodibin</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šanai ar pašvald</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 xml:space="preserve">bu (turpmāk saukta - Iznomātājs), </w:t>
      </w:r>
      <w:r w:rsidRPr="00B46BC1">
        <w:rPr>
          <w:rFonts w:ascii="Times New Roman" w:hAnsi="Times New Roman" w:cs="Times New Roman"/>
          <w:sz w:val="24"/>
          <w:szCs w:val="24"/>
        </w:rPr>
        <w:t>lai to izmantotu no pašvaldības autonomo funkciju izrietošo pakalpojumu snigšanai, atbilstoši likuma "Par pašvaldībām" 15. panta pirmās daļas 4., 7. un 9. punktam – izglītības, sociālo pakalpojumu, sociālās palīdzības un palīdzības dzīvokļu jautājumos nodrošināšanai novada iedzīvotājiem.</w:t>
      </w:r>
    </w:p>
    <w:p w14:paraId="6FA67053"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Nomas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bu izsoli r</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 xml:space="preserve">ko Siguldas novada Domes pašvaldības </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pašumu atsavināšanas un izsoles komisija (turpm</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k tekst</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 Komisija), iev</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rojot</w:t>
      </w:r>
      <w:r w:rsidRPr="00B46BC1">
        <w:rPr>
          <w:rFonts w:ascii="Times New Roman" w:eastAsia="Times New Roman" w:hAnsi="Times New Roman" w:cs="Times New Roman"/>
          <w:iCs/>
          <w:sz w:val="24"/>
          <w:szCs w:val="24"/>
          <w:lang w:eastAsia="lv-LV" w:bidi="lo-LA"/>
        </w:rPr>
        <w:t xml:space="preserve"> Ministru kabineta noteikumus Nr.515 </w:t>
      </w:r>
      <w:r w:rsidRPr="00B46BC1">
        <w:rPr>
          <w:rFonts w:ascii="Times New Roman" w:eastAsia="Calibri" w:hAnsi="Times New Roman" w:cs="Times New Roman"/>
          <w:iCs/>
          <w:sz w:val="24"/>
          <w:szCs w:val="24"/>
        </w:rPr>
        <w:t>“Noteikumi par valsts un pašvaldības mantas iznomāšanas kārtību, nomas maksas noteikšanas metodiku un nomas līgumu tipveida nosacījumiem”</w:t>
      </w:r>
      <w:r w:rsidRPr="00B46BC1">
        <w:rPr>
          <w:rFonts w:ascii="Times New Roman" w:eastAsia="Times New Roman" w:hAnsi="Times New Roman" w:cs="Times New Roman"/>
          <w:iCs/>
          <w:sz w:val="24"/>
          <w:szCs w:val="24"/>
          <w:lang w:eastAsia="lv-LV" w:bidi="lo-LA"/>
        </w:rPr>
        <w:t>, kā arī</w:t>
      </w:r>
      <w:r w:rsidRPr="00B46BC1">
        <w:rPr>
          <w:rFonts w:ascii="Times New Roman" w:eastAsia="Calibri" w:hAnsi="Times New Roman" w:cs="Times New Roman"/>
          <w:iCs/>
          <w:sz w:val="24"/>
          <w:szCs w:val="24"/>
        </w:rPr>
        <w:t xml:space="preserve"> šos izsoles noteikumus. Komisija ir atbildīga par izsoles norisi un ar to saist</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to l</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mumu pie</w:t>
      </w:r>
      <w:r w:rsidRPr="00B46BC1">
        <w:rPr>
          <w:rFonts w:ascii="Times New Roman" w:eastAsia="TimesNewRoman" w:hAnsi="Times New Roman" w:cs="Times New Roman"/>
          <w:iCs/>
          <w:sz w:val="24"/>
          <w:szCs w:val="24"/>
        </w:rPr>
        <w:t>ņ</w:t>
      </w:r>
      <w:r w:rsidRPr="00B46BC1">
        <w:rPr>
          <w:rFonts w:ascii="Times New Roman" w:eastAsia="Calibri" w:hAnsi="Times New Roman" w:cs="Times New Roman"/>
          <w:iCs/>
          <w:sz w:val="24"/>
          <w:szCs w:val="24"/>
        </w:rPr>
        <w:t>emšanu</w:t>
      </w:r>
      <w:r w:rsidRPr="00B46BC1">
        <w:rPr>
          <w:rFonts w:ascii="Times New Roman" w:eastAsia="Calibri" w:hAnsi="Times New Roman" w:cs="Times New Roman"/>
          <w:iCs/>
          <w:color w:val="FF0000"/>
          <w:sz w:val="24"/>
          <w:szCs w:val="24"/>
        </w:rPr>
        <w:t xml:space="preserve">. </w:t>
      </w:r>
    </w:p>
    <w:p w14:paraId="5F30048E"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Izsole notiek k</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atkl</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ta finanšu pied</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v</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juma - nomas maksas mēnesī par Nekustamo īpašumu</w:t>
      </w:r>
      <w:r w:rsidRPr="00B46BC1">
        <w:rPr>
          <w:rFonts w:ascii="Times New Roman" w:eastAsia="Calibri" w:hAnsi="Times New Roman" w:cs="Times New Roman"/>
          <w:iCs/>
          <w:sz w:val="24"/>
          <w:szCs w:val="24"/>
          <w:vertAlign w:val="superscript"/>
        </w:rPr>
        <w:t xml:space="preserve"> </w:t>
      </w:r>
      <w:r w:rsidRPr="00B46BC1">
        <w:rPr>
          <w:rFonts w:ascii="Times New Roman" w:eastAsia="Calibri" w:hAnsi="Times New Roman" w:cs="Times New Roman"/>
          <w:iCs/>
          <w:sz w:val="24"/>
          <w:szCs w:val="24"/>
        </w:rPr>
        <w:t>vair</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ksol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šana. Pretendents, kurš pied</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v</w:t>
      </w:r>
      <w:r w:rsidRPr="00B46BC1">
        <w:rPr>
          <w:rFonts w:ascii="Times New Roman" w:eastAsia="TimesNewRoman" w:hAnsi="Times New Roman" w:cs="Times New Roman"/>
          <w:iCs/>
          <w:sz w:val="24"/>
          <w:szCs w:val="24"/>
        </w:rPr>
        <w:t xml:space="preserve">ās Nekustamajam īpašumam </w:t>
      </w:r>
      <w:r w:rsidRPr="00B46BC1">
        <w:rPr>
          <w:rFonts w:ascii="Times New Roman" w:eastAsia="Calibri" w:hAnsi="Times New Roman" w:cs="Times New Roman"/>
          <w:iCs/>
          <w:sz w:val="24"/>
          <w:szCs w:val="24"/>
        </w:rPr>
        <w:t>augst</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ko nomas maksu</w:t>
      </w:r>
      <w:r w:rsidRPr="00B46BC1">
        <w:rPr>
          <w:rFonts w:ascii="Times New Roman" w:eastAsia="Calibri" w:hAnsi="Times New Roman" w:cs="Times New Roman"/>
          <w:iCs/>
          <w:sz w:val="24"/>
          <w:szCs w:val="24"/>
          <w:vertAlign w:val="superscript"/>
        </w:rPr>
        <w:t xml:space="preserve">  </w:t>
      </w:r>
      <w:r w:rsidRPr="00B46BC1">
        <w:rPr>
          <w:rFonts w:ascii="Times New Roman" w:eastAsia="Calibri" w:hAnsi="Times New Roman" w:cs="Times New Roman"/>
          <w:iCs/>
          <w:sz w:val="24"/>
          <w:szCs w:val="24"/>
        </w:rPr>
        <w:t>mēnesī</w:t>
      </w:r>
      <w:r w:rsidRPr="00B46BC1">
        <w:rPr>
          <w:rFonts w:ascii="Times New Roman" w:eastAsia="Calibri" w:hAnsi="Times New Roman" w:cs="Times New Roman"/>
          <w:iCs/>
          <w:sz w:val="24"/>
          <w:szCs w:val="24"/>
          <w:vertAlign w:val="superscript"/>
        </w:rPr>
        <w:t xml:space="preserve"> </w:t>
      </w:r>
      <w:r w:rsidRPr="00B46BC1">
        <w:rPr>
          <w:rFonts w:ascii="Times New Roman" w:eastAsia="Calibri" w:hAnsi="Times New Roman" w:cs="Times New Roman"/>
          <w:iCs/>
          <w:sz w:val="24"/>
          <w:szCs w:val="24"/>
        </w:rPr>
        <w:t>, tiks atz</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ts par izsoles uzvar</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t</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ju.</w:t>
      </w:r>
    </w:p>
    <w:p w14:paraId="502BA4B6"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Nekustamā īpašuma nosolītājs ieg</w:t>
      </w:r>
      <w:r w:rsidRPr="00B46BC1">
        <w:rPr>
          <w:rFonts w:ascii="Times New Roman" w:eastAsia="TimesNewRoman" w:hAnsi="Times New Roman" w:cs="Times New Roman"/>
          <w:iCs/>
          <w:sz w:val="24"/>
          <w:szCs w:val="24"/>
        </w:rPr>
        <w:t>ū</w:t>
      </w:r>
      <w:r w:rsidRPr="00B46BC1">
        <w:rPr>
          <w:rFonts w:ascii="Times New Roman" w:eastAsia="Calibri" w:hAnsi="Times New Roman" w:cs="Times New Roman"/>
          <w:iCs/>
          <w:sz w:val="24"/>
          <w:szCs w:val="24"/>
        </w:rPr>
        <w:t>st nomā Nekustamā īpašuma nomas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bas uz 12 (divpadsmit)</w:t>
      </w:r>
      <w:r w:rsidRPr="00B46BC1">
        <w:rPr>
          <w:rFonts w:ascii="Times New Roman" w:eastAsia="Calibri" w:hAnsi="Times New Roman" w:cs="Times New Roman"/>
          <w:b/>
          <w:iCs/>
          <w:sz w:val="24"/>
          <w:szCs w:val="24"/>
        </w:rPr>
        <w:t xml:space="preserve"> </w:t>
      </w:r>
      <w:r w:rsidRPr="00B46BC1">
        <w:rPr>
          <w:rFonts w:ascii="Times New Roman" w:eastAsia="Calibri" w:hAnsi="Times New Roman" w:cs="Times New Roman"/>
          <w:iCs/>
          <w:sz w:val="24"/>
          <w:szCs w:val="24"/>
        </w:rPr>
        <w:t>gadiem no nomas 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guma nosl</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 xml:space="preserve">gšanas dienas. </w:t>
      </w:r>
    </w:p>
    <w:p w14:paraId="355AADE3" w14:textId="413C59F2"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Izsoles sākotnējā nomas maksa (</w:t>
      </w:r>
      <w:r w:rsidRPr="00B46BC1">
        <w:rPr>
          <w:rFonts w:ascii="Times New Roman" w:eastAsia="Times New Roman" w:hAnsi="Times New Roman" w:cs="Arial Unicode MS"/>
          <w:iCs/>
          <w:sz w:val="24"/>
          <w:szCs w:val="24"/>
          <w:lang w:eastAsia="lv-LV" w:bidi="lo-LA"/>
        </w:rPr>
        <w:t>nosacītā sākumcena)</w:t>
      </w:r>
      <w:r w:rsidRPr="00B46BC1">
        <w:rPr>
          <w:rFonts w:ascii="Times New Roman" w:eastAsia="Times New Roman" w:hAnsi="Times New Roman" w:cs="Arial Unicode MS"/>
          <w:b/>
          <w:iCs/>
          <w:sz w:val="24"/>
          <w:szCs w:val="24"/>
          <w:lang w:eastAsia="lv-LV" w:bidi="lo-LA"/>
        </w:rPr>
        <w:t xml:space="preserve"> </w:t>
      </w:r>
      <w:r w:rsidRPr="00B46BC1">
        <w:rPr>
          <w:rFonts w:ascii="Times New Roman" w:eastAsia="Calibri" w:hAnsi="Times New Roman" w:cs="Times New Roman"/>
          <w:iCs/>
          <w:sz w:val="24"/>
          <w:szCs w:val="24"/>
        </w:rPr>
        <w:t xml:space="preserve">par </w:t>
      </w:r>
      <w:r w:rsidR="00100EC8">
        <w:rPr>
          <w:rFonts w:ascii="Times New Roman" w:eastAsia="Calibri" w:hAnsi="Times New Roman" w:cs="Times New Roman"/>
          <w:b/>
          <w:iCs/>
          <w:sz w:val="24"/>
          <w:szCs w:val="24"/>
        </w:rPr>
        <w:t>Nekustamo īpašumu ir 480</w:t>
      </w:r>
      <w:r w:rsidRPr="00B46BC1">
        <w:rPr>
          <w:rFonts w:ascii="Times New Roman" w:eastAsia="Calibri" w:hAnsi="Times New Roman" w:cs="Times New Roman"/>
          <w:b/>
          <w:iCs/>
          <w:sz w:val="24"/>
          <w:szCs w:val="24"/>
        </w:rPr>
        <w:t>,00 EUR</w:t>
      </w:r>
      <w:r w:rsidRPr="00B46BC1">
        <w:rPr>
          <w:rFonts w:ascii="Times New Roman" w:eastAsia="Calibri" w:hAnsi="Times New Roman" w:cs="Times New Roman"/>
          <w:iCs/>
          <w:sz w:val="24"/>
          <w:szCs w:val="24"/>
        </w:rPr>
        <w:t xml:space="preserve"> </w:t>
      </w:r>
      <w:r w:rsidR="00100EC8">
        <w:rPr>
          <w:rFonts w:ascii="Times New Roman" w:eastAsia="Calibri" w:hAnsi="Times New Roman" w:cs="Times New Roman"/>
          <w:b/>
          <w:iCs/>
          <w:sz w:val="24"/>
          <w:szCs w:val="24"/>
        </w:rPr>
        <w:t>(četri simti astoņdesmit</w:t>
      </w:r>
      <w:r w:rsidRPr="00B46BC1">
        <w:rPr>
          <w:rFonts w:ascii="Times New Roman" w:eastAsia="Calibri" w:hAnsi="Times New Roman" w:cs="Times New Roman"/>
          <w:b/>
          <w:iCs/>
          <w:sz w:val="24"/>
          <w:szCs w:val="24"/>
        </w:rPr>
        <w:t xml:space="preserve"> </w:t>
      </w:r>
      <w:proofErr w:type="spellStart"/>
      <w:r w:rsidRPr="00B46BC1">
        <w:rPr>
          <w:rFonts w:ascii="Times New Roman" w:eastAsia="Calibri" w:hAnsi="Times New Roman" w:cs="Times New Roman"/>
          <w:b/>
          <w:iCs/>
          <w:sz w:val="24"/>
          <w:szCs w:val="24"/>
        </w:rPr>
        <w:t>euro</w:t>
      </w:r>
      <w:proofErr w:type="spellEnd"/>
      <w:r w:rsidRPr="00B46BC1">
        <w:rPr>
          <w:rFonts w:ascii="Times New Roman" w:eastAsia="Calibri" w:hAnsi="Times New Roman" w:cs="Times New Roman"/>
          <w:b/>
          <w:iCs/>
          <w:sz w:val="24"/>
          <w:szCs w:val="24"/>
        </w:rPr>
        <w:t xml:space="preserve">) un PVN mēnesī, </w:t>
      </w:r>
      <w:r w:rsidRPr="00B46BC1">
        <w:rPr>
          <w:rFonts w:ascii="Times New Roman" w:eastAsia="Calibri" w:hAnsi="Times New Roman" w:cs="Times New Roman"/>
          <w:iCs/>
          <w:sz w:val="24"/>
          <w:szCs w:val="24"/>
        </w:rPr>
        <w:t>kas noteikta</w:t>
      </w:r>
      <w:r w:rsidRPr="00B46BC1">
        <w:rPr>
          <w:rFonts w:ascii="Times New Roman" w:eastAsia="Calibri" w:hAnsi="Times New Roman" w:cs="Times New Roman"/>
          <w:b/>
          <w:iCs/>
          <w:sz w:val="24"/>
          <w:szCs w:val="24"/>
        </w:rPr>
        <w:t xml:space="preserve"> </w:t>
      </w:r>
      <w:r w:rsidRPr="00B46BC1">
        <w:rPr>
          <w:rFonts w:ascii="Times New Roman" w:eastAsia="Calibri" w:hAnsi="Times New Roman" w:cs="Times New Roman"/>
          <w:iCs/>
          <w:sz w:val="24"/>
          <w:szCs w:val="24"/>
        </w:rPr>
        <w:t xml:space="preserve">pamatojoties uz </w:t>
      </w:r>
      <w:r w:rsidRPr="00B46BC1">
        <w:rPr>
          <w:rFonts w:ascii="Times New Roman" w:eastAsia="Calibri" w:hAnsi="Times New Roman" w:cs="Times New Roman"/>
          <w:iCs/>
          <w:sz w:val="24"/>
          <w:szCs w:val="24"/>
        </w:rPr>
        <w:lastRenderedPageBreak/>
        <w:t>Ministru kabineta noteikumiem Nr.515 “Noteikumi par valsts un pašvaldības mantas iznomāšanas kārtību, nomas maksas noteikšanas metodiku un nomas līgumu tipveida nosacījumiem” 66. punktu un  sertificēta vērtētāja “</w:t>
      </w:r>
      <w:proofErr w:type="spellStart"/>
      <w:r w:rsidRPr="00B46BC1">
        <w:rPr>
          <w:rFonts w:ascii="Times New Roman" w:eastAsia="Calibri" w:hAnsi="Times New Roman" w:cs="Times New Roman"/>
          <w:iCs/>
          <w:sz w:val="24"/>
          <w:szCs w:val="24"/>
        </w:rPr>
        <w:t>Invest</w:t>
      </w:r>
      <w:proofErr w:type="spellEnd"/>
      <w:r w:rsidRPr="00B46BC1">
        <w:rPr>
          <w:rFonts w:ascii="Times New Roman" w:eastAsia="Calibri" w:hAnsi="Times New Roman" w:cs="Times New Roman"/>
          <w:iCs/>
          <w:sz w:val="24"/>
          <w:szCs w:val="24"/>
        </w:rPr>
        <w:t xml:space="preserve"> – Cēsis” SIA vērtējumu.</w:t>
      </w:r>
    </w:p>
    <w:p w14:paraId="72CDBA26"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Viens izsoles solis tiek noteikts </w:t>
      </w:r>
      <w:r w:rsidRPr="00B46BC1">
        <w:rPr>
          <w:rFonts w:ascii="Times New Roman" w:eastAsia="Calibri" w:hAnsi="Times New Roman" w:cs="Times New Roman"/>
          <w:b/>
          <w:iCs/>
          <w:sz w:val="24"/>
          <w:szCs w:val="24"/>
        </w:rPr>
        <w:t xml:space="preserve">50,00 EUR </w:t>
      </w:r>
      <w:r w:rsidRPr="00B46BC1">
        <w:rPr>
          <w:rFonts w:ascii="Times New Roman" w:eastAsia="Calibri" w:hAnsi="Times New Roman" w:cs="Times New Roman"/>
          <w:iCs/>
          <w:sz w:val="24"/>
          <w:szCs w:val="24"/>
        </w:rPr>
        <w:t xml:space="preserve">(piecdesmit eiro) </w:t>
      </w:r>
      <w:r w:rsidRPr="00B46BC1">
        <w:rPr>
          <w:rFonts w:ascii="Times New Roman" w:eastAsia="Calibri" w:hAnsi="Times New Roman" w:cs="Times New Roman"/>
          <w:b/>
          <w:iCs/>
          <w:sz w:val="24"/>
          <w:szCs w:val="24"/>
        </w:rPr>
        <w:t>un PVN</w:t>
      </w:r>
      <w:r w:rsidRPr="00B46BC1">
        <w:rPr>
          <w:rFonts w:ascii="Times New Roman" w:eastAsia="Calibri" w:hAnsi="Times New Roman" w:cs="Times New Roman"/>
          <w:iCs/>
          <w:sz w:val="24"/>
          <w:szCs w:val="24"/>
        </w:rPr>
        <w:t xml:space="preserve"> apm</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r</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 xml:space="preserve"> par Nekustamā īpašuma nomu mēnesī</w:t>
      </w:r>
      <w:r w:rsidRPr="00B46BC1">
        <w:rPr>
          <w:rFonts w:ascii="Times New Roman" w:eastAsia="Times New Roman" w:hAnsi="Times New Roman" w:cs="Times New Roman"/>
          <w:iCs/>
          <w:sz w:val="24"/>
          <w:szCs w:val="24"/>
          <w:lang w:eastAsia="lv-LV" w:bidi="lo-LA"/>
        </w:rPr>
        <w:t xml:space="preserve"> </w:t>
      </w:r>
      <w:r w:rsidRPr="00B46BC1">
        <w:rPr>
          <w:rFonts w:ascii="Times New Roman" w:eastAsia="Calibri" w:hAnsi="Times New Roman" w:cs="Times New Roman"/>
          <w:b/>
          <w:iCs/>
          <w:sz w:val="24"/>
          <w:szCs w:val="24"/>
        </w:rPr>
        <w:t>un PVN.</w:t>
      </w:r>
    </w:p>
    <w:p w14:paraId="596B3818"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Times New Roman" w:hAnsi="Times New Roman" w:cs="Times New Roman"/>
          <w:iCs/>
          <w:sz w:val="24"/>
          <w:szCs w:val="24"/>
          <w:lang w:eastAsia="lv-LV" w:bidi="lo-LA"/>
        </w:rPr>
        <w:t xml:space="preserve">Ar izsoles noteikumiem var iepazīties elektroniski Siguldas novada pašvaldības mājaslapā </w:t>
      </w:r>
      <w:hyperlink r:id="rId9" w:history="1">
        <w:r w:rsidRPr="00B46BC1">
          <w:rPr>
            <w:rFonts w:ascii="Times New Roman" w:eastAsia="Times New Roman" w:hAnsi="Times New Roman" w:cs="Times New Roman"/>
            <w:iCs/>
            <w:sz w:val="24"/>
            <w:szCs w:val="24"/>
            <w:u w:val="single"/>
            <w:lang w:eastAsia="lv-LV" w:bidi="lo-LA"/>
          </w:rPr>
          <w:t>www.sigulda.lv</w:t>
        </w:r>
      </w:hyperlink>
      <w:r w:rsidRPr="00B46BC1">
        <w:rPr>
          <w:rFonts w:ascii="Times New Roman" w:eastAsia="Times New Roman" w:hAnsi="Times New Roman" w:cs="Times New Roman"/>
          <w:iCs/>
          <w:sz w:val="24"/>
          <w:szCs w:val="24"/>
          <w:lang w:eastAsia="lv-LV" w:bidi="lo-LA"/>
        </w:rPr>
        <w:t>.</w:t>
      </w:r>
    </w:p>
    <w:p w14:paraId="0153C6F7" w14:textId="77777777" w:rsidR="00B46BC1" w:rsidRPr="00B46BC1" w:rsidRDefault="00B46BC1" w:rsidP="00B46BC1">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Times New Roman" w:hAnsi="Times New Roman" w:cs="Times New Roman"/>
          <w:iCs/>
          <w:sz w:val="24"/>
          <w:szCs w:val="24"/>
          <w:lang w:eastAsia="lv-LV" w:bidi="lo-LA"/>
        </w:rPr>
        <w:t>Komisijas pienākumi:</w:t>
      </w:r>
    </w:p>
    <w:p w14:paraId="0604A7D5" w14:textId="77777777" w:rsidR="00B46BC1" w:rsidRPr="00B46BC1" w:rsidRDefault="00B46BC1" w:rsidP="00B46BC1">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sidRPr="00B46BC1">
        <w:rPr>
          <w:rFonts w:ascii="Times New Roman" w:eastAsia="Times New Roman" w:hAnsi="Times New Roman" w:cs="Times New Roman"/>
          <w:sz w:val="24"/>
          <w:szCs w:val="24"/>
          <w:lang w:eastAsia="lv-LV" w:bidi="lo-LA"/>
        </w:rPr>
        <w:t>13.1. publicēt informāciju par izsoli;</w:t>
      </w:r>
    </w:p>
    <w:p w14:paraId="7BA74F66" w14:textId="77777777" w:rsidR="00B46BC1" w:rsidRPr="00B46BC1" w:rsidRDefault="00B46BC1" w:rsidP="00B46BC1">
      <w:pPr>
        <w:tabs>
          <w:tab w:val="num" w:pos="2040"/>
          <w:tab w:val="num" w:pos="2160"/>
        </w:tabs>
        <w:spacing w:after="0" w:line="240" w:lineRule="auto"/>
        <w:ind w:left="709" w:hanging="425"/>
        <w:jc w:val="both"/>
        <w:rPr>
          <w:rFonts w:ascii="Times New Roman" w:eastAsia="Times New Roman" w:hAnsi="Times New Roman" w:cs="Times New Roman"/>
          <w:sz w:val="24"/>
          <w:szCs w:val="24"/>
          <w:lang w:eastAsia="lv-LV" w:bidi="lo-LA"/>
        </w:rPr>
      </w:pPr>
      <w:r w:rsidRPr="00B46BC1">
        <w:rPr>
          <w:rFonts w:ascii="Times New Roman" w:eastAsia="Times New Roman" w:hAnsi="Times New Roman" w:cs="Times New Roman"/>
          <w:sz w:val="24"/>
          <w:szCs w:val="24"/>
          <w:lang w:eastAsia="lv-LV" w:bidi="lo-LA"/>
        </w:rPr>
        <w:t>13.2</w:t>
      </w:r>
      <w:r w:rsidRPr="0064173A">
        <w:rPr>
          <w:rFonts w:ascii="Times New Roman" w:eastAsia="Times New Roman" w:hAnsi="Times New Roman" w:cs="Times New Roman"/>
          <w:sz w:val="24"/>
          <w:szCs w:val="24"/>
          <w:lang w:eastAsia="lv-LV" w:bidi="lo-LA"/>
        </w:rPr>
        <w:t>. izvērtē nomas tiesību pretendenta iesniegtā pieteikuma un tam pievienoto dokumentu atbilstību izsoles noteikumiem;</w:t>
      </w:r>
    </w:p>
    <w:p w14:paraId="5C9DEA28" w14:textId="77777777" w:rsidR="00B46BC1" w:rsidRPr="00B46BC1" w:rsidRDefault="00B46BC1" w:rsidP="00B46BC1">
      <w:pPr>
        <w:tabs>
          <w:tab w:val="num" w:pos="2040"/>
          <w:tab w:val="num" w:pos="2160"/>
        </w:tabs>
        <w:spacing w:after="0" w:line="240" w:lineRule="auto"/>
        <w:ind w:firstLine="284"/>
        <w:jc w:val="both"/>
        <w:rPr>
          <w:rFonts w:ascii="Times New Roman" w:eastAsia="Times New Roman" w:hAnsi="Times New Roman" w:cs="Times New Roman"/>
          <w:sz w:val="24"/>
          <w:szCs w:val="24"/>
          <w:lang w:eastAsia="lv-LV" w:bidi="lo-LA"/>
        </w:rPr>
      </w:pPr>
      <w:r w:rsidRPr="00B46BC1">
        <w:rPr>
          <w:rFonts w:ascii="Times New Roman" w:eastAsia="Times New Roman" w:hAnsi="Times New Roman" w:cs="Times New Roman"/>
          <w:sz w:val="24"/>
          <w:szCs w:val="24"/>
          <w:lang w:eastAsia="lv-LV" w:bidi="lo-LA"/>
        </w:rPr>
        <w:t>13.3.organizēt nomas tiesību pretendentu reģistrāciju;</w:t>
      </w:r>
    </w:p>
    <w:p w14:paraId="312CE2EA" w14:textId="77777777" w:rsidR="00B46BC1" w:rsidRPr="00B46BC1" w:rsidRDefault="00B46BC1" w:rsidP="00B46BC1">
      <w:pPr>
        <w:tabs>
          <w:tab w:val="num" w:pos="2040"/>
          <w:tab w:val="num" w:pos="2160"/>
        </w:tabs>
        <w:spacing w:after="0" w:line="240" w:lineRule="auto"/>
        <w:ind w:left="709" w:hanging="425"/>
        <w:jc w:val="both"/>
        <w:rPr>
          <w:rFonts w:ascii="Times New Roman" w:eastAsia="Times New Roman" w:hAnsi="Times New Roman" w:cs="Times New Roman"/>
          <w:b/>
          <w:sz w:val="24"/>
          <w:szCs w:val="24"/>
          <w:lang w:eastAsia="lv-LV" w:bidi="lo-LA"/>
        </w:rPr>
      </w:pPr>
      <w:r w:rsidRPr="00B46BC1">
        <w:rPr>
          <w:rFonts w:ascii="Times New Roman" w:eastAsia="Times New Roman" w:hAnsi="Times New Roman" w:cs="Times New Roman"/>
          <w:sz w:val="24"/>
          <w:szCs w:val="24"/>
          <w:lang w:eastAsia="lv-LV" w:bidi="lo-LA"/>
        </w:rPr>
        <w:t>13.4.reģistrētajiem nomas tiesību pretendentiem izsniegt apliecību par reģistrāciju ar kārtas  numuru;</w:t>
      </w:r>
    </w:p>
    <w:p w14:paraId="2209F171" w14:textId="77777777" w:rsidR="00B46BC1" w:rsidRPr="00B46BC1" w:rsidRDefault="00B46BC1" w:rsidP="00B46BC1">
      <w:pPr>
        <w:tabs>
          <w:tab w:val="num" w:pos="2040"/>
          <w:tab w:val="num" w:pos="2160"/>
        </w:tabs>
        <w:spacing w:after="0" w:line="240" w:lineRule="auto"/>
        <w:ind w:firstLine="284"/>
        <w:jc w:val="both"/>
        <w:rPr>
          <w:rFonts w:ascii="Times New Roman" w:eastAsia="Times New Roman" w:hAnsi="Times New Roman" w:cs="Times New Roman"/>
          <w:sz w:val="24"/>
          <w:szCs w:val="24"/>
          <w:lang w:eastAsia="lv-LV" w:bidi="lo-LA"/>
        </w:rPr>
      </w:pPr>
      <w:r w:rsidRPr="00B46BC1">
        <w:rPr>
          <w:rFonts w:ascii="Times New Roman" w:eastAsia="Times New Roman" w:hAnsi="Times New Roman" w:cs="Times New Roman"/>
          <w:sz w:val="24"/>
          <w:szCs w:val="24"/>
          <w:lang w:eastAsia="lv-LV" w:bidi="lo-LA"/>
        </w:rPr>
        <w:t>13.5.nodrošināt izsoles procedūru;</w:t>
      </w:r>
    </w:p>
    <w:p w14:paraId="72804BFF" w14:textId="77777777" w:rsidR="00B46BC1" w:rsidRPr="00B46BC1" w:rsidRDefault="00B46BC1" w:rsidP="00B46BC1">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sidRPr="00B46BC1">
        <w:rPr>
          <w:rFonts w:ascii="Times New Roman" w:eastAsia="Times New Roman" w:hAnsi="Times New Roman" w:cs="Times New Roman"/>
          <w:sz w:val="24"/>
          <w:szCs w:val="24"/>
          <w:lang w:eastAsia="lv-LV" w:bidi="lo-LA"/>
        </w:rPr>
        <w:t xml:space="preserve">13.6.protokolēt izsoles gaitu. </w:t>
      </w:r>
    </w:p>
    <w:p w14:paraId="3EF06E92" w14:textId="77777777" w:rsidR="00B46BC1" w:rsidRPr="00B46BC1" w:rsidRDefault="00B46BC1" w:rsidP="00B46BC1">
      <w:pPr>
        <w:tabs>
          <w:tab w:val="num" w:pos="2040"/>
          <w:tab w:val="num" w:pos="2160"/>
        </w:tabs>
        <w:spacing w:after="0" w:line="240" w:lineRule="auto"/>
        <w:ind w:left="142" w:hanging="142"/>
        <w:jc w:val="both"/>
        <w:rPr>
          <w:rFonts w:ascii="Times New Roman" w:eastAsia="Times New Roman" w:hAnsi="Times New Roman" w:cs="Times New Roman"/>
          <w:b/>
          <w:sz w:val="24"/>
          <w:szCs w:val="24"/>
          <w:lang w:eastAsia="lv-LV" w:bidi="lo-LA"/>
        </w:rPr>
      </w:pPr>
      <w:r w:rsidRPr="00B46BC1">
        <w:rPr>
          <w:rFonts w:ascii="Times New Roman" w:eastAsia="Times New Roman" w:hAnsi="Times New Roman" w:cs="Times New Roman"/>
          <w:sz w:val="24"/>
          <w:szCs w:val="24"/>
          <w:lang w:eastAsia="lv-LV" w:bidi="lo-LA"/>
        </w:rPr>
        <w:t>14.</w:t>
      </w:r>
      <w:r w:rsidRPr="00B46BC1">
        <w:rPr>
          <w:rFonts w:ascii="Times New Roman" w:eastAsia="Times New Roman" w:hAnsi="Times New Roman" w:cs="Times New Roman"/>
          <w:b/>
          <w:sz w:val="24"/>
          <w:szCs w:val="24"/>
          <w:lang w:eastAsia="lv-LV" w:bidi="lo-LA"/>
        </w:rPr>
        <w:t xml:space="preserve"> </w:t>
      </w:r>
      <w:r w:rsidRPr="0064173A">
        <w:rPr>
          <w:rFonts w:ascii="Times New Roman" w:eastAsia="Times New Roman" w:hAnsi="Times New Roman" w:cs="Times New Roman"/>
          <w:sz w:val="24"/>
          <w:szCs w:val="24"/>
          <w:lang w:eastAsia="lv-LV" w:bidi="lo-LA"/>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28CEB779" w14:textId="77777777" w:rsidR="00B46BC1" w:rsidRPr="00B46BC1" w:rsidRDefault="00B46BC1" w:rsidP="00B46BC1">
      <w:pPr>
        <w:autoSpaceDE w:val="0"/>
        <w:autoSpaceDN w:val="0"/>
        <w:adjustRightInd w:val="0"/>
        <w:spacing w:after="0" w:line="240" w:lineRule="auto"/>
        <w:contextualSpacing/>
        <w:jc w:val="both"/>
        <w:rPr>
          <w:rFonts w:ascii="Times New Roman" w:eastAsia="Calibri" w:hAnsi="Times New Roman" w:cs="Times New Roman"/>
          <w:color w:val="C00000"/>
          <w:sz w:val="24"/>
          <w:szCs w:val="24"/>
        </w:rPr>
      </w:pPr>
      <w:r w:rsidRPr="00B46BC1">
        <w:rPr>
          <w:rFonts w:ascii="Times New Roman" w:eastAsia="Calibri" w:hAnsi="Times New Roman" w:cs="Times New Roman"/>
          <w:color w:val="C00000"/>
          <w:sz w:val="24"/>
          <w:szCs w:val="24"/>
        </w:rPr>
        <w:t xml:space="preserve"> </w:t>
      </w:r>
    </w:p>
    <w:p w14:paraId="1D616E08"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II. Nomas tiesību pretendenti</w:t>
      </w:r>
    </w:p>
    <w:p w14:paraId="3DC6F0EA"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Par nomas tiesību pretendentu var k</w:t>
      </w:r>
      <w:r w:rsidRPr="00B46BC1">
        <w:rPr>
          <w:rFonts w:ascii="Times New Roman" w:eastAsia="TimesNewRoman" w:hAnsi="Times New Roman" w:cs="Times New Roman"/>
          <w:iCs/>
          <w:sz w:val="24"/>
          <w:szCs w:val="24"/>
        </w:rPr>
        <w:t>ļū</w:t>
      </w:r>
      <w:r w:rsidRPr="00B46BC1">
        <w:rPr>
          <w:rFonts w:ascii="Times New Roman" w:eastAsia="Calibri" w:hAnsi="Times New Roman" w:cs="Times New Roman"/>
          <w:iCs/>
          <w:sz w:val="24"/>
          <w:szCs w:val="24"/>
        </w:rPr>
        <w:t>t juridisk</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persona, kura saska</w:t>
      </w:r>
      <w:r w:rsidRPr="00B46BC1">
        <w:rPr>
          <w:rFonts w:ascii="Times New Roman" w:eastAsia="TimesNewRoman" w:hAnsi="Times New Roman" w:cs="Times New Roman"/>
          <w:iCs/>
          <w:sz w:val="24"/>
          <w:szCs w:val="24"/>
        </w:rPr>
        <w:t xml:space="preserve">ņā </w:t>
      </w:r>
      <w:r w:rsidRPr="00B46BC1">
        <w:rPr>
          <w:rFonts w:ascii="Times New Roman" w:eastAsia="Calibri" w:hAnsi="Times New Roman" w:cs="Times New Roman"/>
          <w:iCs/>
          <w:sz w:val="24"/>
          <w:szCs w:val="24"/>
        </w:rPr>
        <w:t>ar sp</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k</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esošajiem normat</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vajiem aktiem un šiem noteikumiem ir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ga piedal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ties izsol</w:t>
      </w:r>
      <w:r w:rsidRPr="00B46BC1">
        <w:rPr>
          <w:rFonts w:ascii="Times New Roman" w:eastAsia="TimesNewRoman" w:hAnsi="Times New Roman" w:cs="Times New Roman"/>
          <w:iCs/>
          <w:sz w:val="24"/>
          <w:szCs w:val="24"/>
        </w:rPr>
        <w:t xml:space="preserve">ē </w:t>
      </w:r>
      <w:r w:rsidRPr="00B46BC1">
        <w:rPr>
          <w:rFonts w:ascii="Times New Roman" w:eastAsia="Calibri" w:hAnsi="Times New Roman" w:cs="Times New Roman"/>
          <w:iCs/>
          <w:sz w:val="24"/>
          <w:szCs w:val="24"/>
        </w:rPr>
        <w:t>un ieg</w:t>
      </w:r>
      <w:r w:rsidRPr="00B46BC1">
        <w:rPr>
          <w:rFonts w:ascii="Times New Roman" w:eastAsia="TimesNewRoman" w:hAnsi="Times New Roman" w:cs="Times New Roman"/>
          <w:iCs/>
          <w:sz w:val="24"/>
          <w:szCs w:val="24"/>
        </w:rPr>
        <w:t>ū</w:t>
      </w:r>
      <w:r w:rsidRPr="00B46BC1">
        <w:rPr>
          <w:rFonts w:ascii="Times New Roman" w:eastAsia="Calibri" w:hAnsi="Times New Roman" w:cs="Times New Roman"/>
          <w:iCs/>
          <w:sz w:val="24"/>
          <w:szCs w:val="24"/>
        </w:rPr>
        <w:t>t</w:t>
      </w:r>
      <w:r w:rsidRPr="00B46BC1">
        <w:rPr>
          <w:rFonts w:ascii="Times New Roman" w:eastAsia="TimesNewRoman" w:hAnsi="Times New Roman" w:cs="Times New Roman"/>
          <w:iCs/>
          <w:sz w:val="24"/>
          <w:szCs w:val="24"/>
        </w:rPr>
        <w:t xml:space="preserve"> </w:t>
      </w:r>
      <w:r w:rsidRPr="00B46BC1">
        <w:rPr>
          <w:rFonts w:ascii="Times New Roman" w:eastAsia="Calibri" w:hAnsi="Times New Roman" w:cs="Times New Roman"/>
          <w:iCs/>
          <w:sz w:val="24"/>
          <w:szCs w:val="24"/>
        </w:rPr>
        <w:t>nomas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 xml:space="preserve">bas un kuram </w:t>
      </w:r>
      <w:r w:rsidRPr="0064173A">
        <w:rPr>
          <w:rFonts w:ascii="Times New Roman" w:eastAsia="Calibri" w:hAnsi="Times New Roman" w:cs="Times New Roman"/>
          <w:iCs/>
          <w:sz w:val="24"/>
          <w:szCs w:val="24"/>
        </w:rPr>
        <w:t>nav nekustamā</w:t>
      </w:r>
      <w:r w:rsidRPr="00B46BC1">
        <w:rPr>
          <w:rFonts w:ascii="Times New Roman" w:eastAsia="Calibri" w:hAnsi="Times New Roman" w:cs="Times New Roman"/>
          <w:iCs/>
          <w:sz w:val="24"/>
          <w:szCs w:val="24"/>
        </w:rPr>
        <w:t xml:space="preserve"> īpašuma nodokļa parādu par Siguldas novada administratīvajā teritorijā piederošajiem nekustamajiem īpašumiem.</w:t>
      </w:r>
    </w:p>
    <w:p w14:paraId="141509D7"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Pirms piedāvājuma iesniegšanas j</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iemaks</w:t>
      </w:r>
      <w:r w:rsidRPr="00B46BC1">
        <w:rPr>
          <w:rFonts w:ascii="Times New Roman" w:eastAsia="TimesNewRoman" w:hAnsi="Times New Roman" w:cs="Times New Roman"/>
          <w:sz w:val="24"/>
          <w:szCs w:val="24"/>
        </w:rPr>
        <w:t xml:space="preserve">ā </w:t>
      </w:r>
      <w:r w:rsidRPr="00B46BC1">
        <w:rPr>
          <w:rFonts w:ascii="Times New Roman" w:eastAsia="Calibri" w:hAnsi="Times New Roman" w:cs="Times New Roman"/>
          <w:sz w:val="24"/>
          <w:szCs w:val="24"/>
        </w:rPr>
        <w:t>dal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 xml:space="preserve">bas maksa </w:t>
      </w:r>
      <w:r w:rsidRPr="00B46BC1">
        <w:rPr>
          <w:rFonts w:ascii="Times New Roman" w:eastAsia="Calibri" w:hAnsi="Times New Roman" w:cs="Times New Roman"/>
          <w:b/>
          <w:sz w:val="24"/>
          <w:szCs w:val="24"/>
        </w:rPr>
        <w:t xml:space="preserve">70,00 EUR (septiņdesmit </w:t>
      </w:r>
      <w:proofErr w:type="spellStart"/>
      <w:r w:rsidRPr="00B46BC1">
        <w:rPr>
          <w:rFonts w:ascii="Times New Roman" w:eastAsia="Calibri" w:hAnsi="Times New Roman" w:cs="Times New Roman"/>
          <w:b/>
          <w:sz w:val="24"/>
          <w:szCs w:val="24"/>
        </w:rPr>
        <w:t>euro</w:t>
      </w:r>
      <w:proofErr w:type="spellEnd"/>
      <w:r w:rsidRPr="00B46BC1">
        <w:rPr>
          <w:rFonts w:ascii="Times New Roman" w:eastAsia="Calibri" w:hAnsi="Times New Roman" w:cs="Times New Roman"/>
          <w:b/>
          <w:sz w:val="24"/>
          <w:szCs w:val="24"/>
        </w:rPr>
        <w:t>)</w:t>
      </w:r>
      <w:r w:rsidRPr="00B46BC1">
        <w:rPr>
          <w:rFonts w:ascii="Times New Roman" w:eastAsia="Calibri" w:hAnsi="Times New Roman" w:cs="Times New Roman"/>
          <w:sz w:val="24"/>
          <w:szCs w:val="24"/>
        </w:rPr>
        <w:t xml:space="preserve"> apm</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r</w:t>
      </w:r>
      <w:r w:rsidRPr="00B46BC1">
        <w:rPr>
          <w:rFonts w:ascii="Times New Roman" w:eastAsia="TimesNewRoman" w:hAnsi="Times New Roman" w:cs="Times New Roman"/>
          <w:sz w:val="24"/>
          <w:szCs w:val="24"/>
        </w:rPr>
        <w:t>ā, t.sk. PVN</w:t>
      </w:r>
      <w:r w:rsidRPr="00B46BC1">
        <w:rPr>
          <w:rFonts w:ascii="Times New Roman" w:eastAsia="Calibri" w:hAnsi="Times New Roman" w:cs="Times New Roman"/>
          <w:sz w:val="24"/>
          <w:szCs w:val="24"/>
        </w:rPr>
        <w:t>. Lai piedal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tos izsol</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 izsoles dal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bniekam ir j</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iemaks</w:t>
      </w:r>
      <w:r w:rsidRPr="00B46BC1">
        <w:rPr>
          <w:rFonts w:ascii="Times New Roman" w:eastAsia="TimesNewRoman" w:hAnsi="Times New Roman" w:cs="Times New Roman"/>
          <w:sz w:val="24"/>
          <w:szCs w:val="24"/>
        </w:rPr>
        <w:t xml:space="preserve">ā </w:t>
      </w:r>
      <w:r w:rsidRPr="00B46BC1">
        <w:rPr>
          <w:rFonts w:ascii="Times New Roman" w:eastAsia="Calibri" w:hAnsi="Times New Roman" w:cs="Times New Roman"/>
          <w:b/>
          <w:sz w:val="24"/>
          <w:szCs w:val="24"/>
        </w:rPr>
        <w:t>nodrošinājums</w:t>
      </w:r>
      <w:r w:rsidRPr="00B46BC1">
        <w:rPr>
          <w:rFonts w:ascii="Times New Roman" w:eastAsia="Calibri" w:hAnsi="Times New Roman" w:cs="Times New Roman"/>
          <w:b/>
          <w:color w:val="00B050"/>
          <w:sz w:val="24"/>
          <w:szCs w:val="24"/>
        </w:rPr>
        <w:t xml:space="preserve"> </w:t>
      </w:r>
      <w:r w:rsidRPr="00B46BC1">
        <w:rPr>
          <w:rFonts w:ascii="Times New Roman" w:eastAsia="Calibri" w:hAnsi="Times New Roman" w:cs="Times New Roman"/>
          <w:b/>
          <w:sz w:val="24"/>
          <w:szCs w:val="24"/>
        </w:rPr>
        <w:t xml:space="preserve">1089,00 EUR (viens tūkstotis astoņdesmit deviņi </w:t>
      </w:r>
      <w:proofErr w:type="spellStart"/>
      <w:r w:rsidRPr="00B46BC1">
        <w:rPr>
          <w:rFonts w:ascii="Times New Roman" w:eastAsia="Calibri" w:hAnsi="Times New Roman" w:cs="Times New Roman"/>
          <w:b/>
          <w:sz w:val="24"/>
          <w:szCs w:val="24"/>
        </w:rPr>
        <w:t>euro</w:t>
      </w:r>
      <w:proofErr w:type="spellEnd"/>
      <w:r w:rsidRPr="00B46BC1">
        <w:rPr>
          <w:rFonts w:ascii="Times New Roman" w:eastAsia="Calibri" w:hAnsi="Times New Roman" w:cs="Times New Roman"/>
          <w:sz w:val="24"/>
          <w:szCs w:val="24"/>
        </w:rPr>
        <w:t>) apm</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r</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 ieskaitot to Siguldas novada domes bankas kont</w:t>
      </w:r>
      <w:r w:rsidRPr="00B46BC1">
        <w:rPr>
          <w:rFonts w:ascii="Times New Roman" w:eastAsia="TimesNewRoman" w:hAnsi="Times New Roman" w:cs="Times New Roman"/>
          <w:sz w:val="24"/>
          <w:szCs w:val="24"/>
        </w:rPr>
        <w:t xml:space="preserve">ā </w:t>
      </w:r>
      <w:r w:rsidRPr="00B46BC1">
        <w:rPr>
          <w:rFonts w:ascii="Times New Roman" w:eastAsia="Times New Roman" w:hAnsi="Times New Roman" w:cs="Times New Roman"/>
          <w:color w:val="0D1013"/>
          <w:sz w:val="24"/>
          <w:szCs w:val="24"/>
        </w:rPr>
        <w:t>LV15UNLA0027800130404</w:t>
      </w:r>
      <w:r w:rsidRPr="00B46BC1">
        <w:rPr>
          <w:rFonts w:ascii="Times New Roman" w:eastAsia="Calibri" w:hAnsi="Times New Roman" w:cs="Times New Roman"/>
          <w:sz w:val="24"/>
          <w:szCs w:val="24"/>
        </w:rPr>
        <w:t>, kas atvērts  a/s „</w:t>
      </w:r>
      <w:r w:rsidRPr="00B46BC1">
        <w:rPr>
          <w:rFonts w:ascii="Times New Roman" w:eastAsia="Calibri" w:hAnsi="Times New Roman" w:cs="Times New Roman"/>
          <w:b/>
          <w:bCs/>
          <w:sz w:val="24"/>
          <w:szCs w:val="24"/>
        </w:rPr>
        <w:t>SEB banka”</w:t>
      </w:r>
      <w:r w:rsidRPr="00B46BC1">
        <w:rPr>
          <w:rFonts w:ascii="Times New Roman" w:eastAsia="Calibri" w:hAnsi="Times New Roman" w:cs="Times New Roman"/>
          <w:sz w:val="24"/>
          <w:szCs w:val="24"/>
        </w:rPr>
        <w:t>, kods UNLALV2X, ar atz</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mi par dal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 xml:space="preserve">bu nekustamā īpašuma “Gaismas”, </w:t>
      </w:r>
      <w:proofErr w:type="spellStart"/>
      <w:r w:rsidRPr="00B46BC1">
        <w:rPr>
          <w:rFonts w:ascii="Times New Roman" w:eastAsia="Calibri" w:hAnsi="Times New Roman" w:cs="Times New Roman"/>
          <w:sz w:val="24"/>
          <w:szCs w:val="24"/>
        </w:rPr>
        <w:t>Stīveri</w:t>
      </w:r>
      <w:proofErr w:type="spellEnd"/>
      <w:r w:rsidRPr="00B46BC1">
        <w:rPr>
          <w:rFonts w:ascii="Times New Roman" w:eastAsia="Calibri" w:hAnsi="Times New Roman" w:cs="Times New Roman"/>
          <w:sz w:val="24"/>
          <w:szCs w:val="24"/>
        </w:rPr>
        <w:t>, Allažu pagastā, Siguldas novadā nomas ties</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bu izsol</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 xml:space="preserve">. </w:t>
      </w:r>
    </w:p>
    <w:p w14:paraId="062745DD"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Nomas tiesību pretendenti, kuri nav nosol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juši Nekustamo īpašumu, 10 (desmit) dienu laik</w:t>
      </w:r>
      <w:r w:rsidRPr="00B46BC1">
        <w:rPr>
          <w:rFonts w:ascii="Times New Roman" w:eastAsia="TimesNewRoman" w:hAnsi="Times New Roman" w:cs="Times New Roman"/>
          <w:sz w:val="24"/>
          <w:szCs w:val="24"/>
        </w:rPr>
        <w:t xml:space="preserve">ā </w:t>
      </w:r>
      <w:r w:rsidRPr="00B46BC1">
        <w:rPr>
          <w:rFonts w:ascii="Times New Roman" w:eastAsia="Calibri" w:hAnsi="Times New Roman" w:cs="Times New Roman"/>
          <w:sz w:val="24"/>
          <w:szCs w:val="24"/>
        </w:rPr>
        <w:t>p</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c izsoles iesniedz Siguldas novada Domei iesniegumus par nodrošinājuma atmaks</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šanu. Nodrošinājums tiek atmaks</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ts 30 (trīsdesmit) darba dienu laikā</w:t>
      </w:r>
      <w:r w:rsidRPr="00B46BC1">
        <w:rPr>
          <w:rFonts w:ascii="Times New Roman" w:eastAsia="TimesNewRoman" w:hAnsi="Times New Roman" w:cs="Times New Roman"/>
          <w:sz w:val="24"/>
          <w:szCs w:val="24"/>
        </w:rPr>
        <w:t xml:space="preserve"> </w:t>
      </w:r>
      <w:r w:rsidRPr="00B46BC1">
        <w:rPr>
          <w:rFonts w:ascii="Times New Roman" w:eastAsia="Calibri" w:hAnsi="Times New Roman" w:cs="Times New Roman"/>
          <w:sz w:val="24"/>
          <w:szCs w:val="24"/>
        </w:rPr>
        <w:t>p</w:t>
      </w:r>
      <w:r w:rsidRPr="00B46BC1">
        <w:rPr>
          <w:rFonts w:ascii="Times New Roman" w:eastAsia="TimesNewRoman" w:hAnsi="Times New Roman" w:cs="Times New Roman"/>
          <w:sz w:val="24"/>
          <w:szCs w:val="24"/>
        </w:rPr>
        <w:t>ē</w:t>
      </w:r>
      <w:r w:rsidRPr="00B46BC1">
        <w:rPr>
          <w:rFonts w:ascii="Times New Roman" w:eastAsia="Calibri" w:hAnsi="Times New Roman" w:cs="Times New Roman"/>
          <w:sz w:val="24"/>
          <w:szCs w:val="24"/>
        </w:rPr>
        <w:t>c iesnieguma par nodrošinājuma atmaks</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šanu sa</w:t>
      </w:r>
      <w:r w:rsidRPr="00B46BC1">
        <w:rPr>
          <w:rFonts w:ascii="Times New Roman" w:eastAsia="TimesNewRoman" w:hAnsi="Times New Roman" w:cs="Times New Roman"/>
          <w:sz w:val="24"/>
          <w:szCs w:val="24"/>
        </w:rPr>
        <w:t>ņ</w:t>
      </w:r>
      <w:r w:rsidRPr="00B46BC1">
        <w:rPr>
          <w:rFonts w:ascii="Times New Roman" w:eastAsia="Calibri" w:hAnsi="Times New Roman" w:cs="Times New Roman"/>
          <w:sz w:val="24"/>
          <w:szCs w:val="24"/>
        </w:rPr>
        <w:t xml:space="preserve">emšanas un izsoles rezultātu apstiprināšanas Siguldas novada Domes sēdē. </w:t>
      </w:r>
    </w:p>
    <w:p w14:paraId="2BAFF113"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Nekustamā īpašuma nosolītājam, pēc nomas līguma noslēgšanas, iemaksātais nodrošinājums tiek ieskaitīts kā nekustamā īpašuma nomas maksa. </w:t>
      </w:r>
    </w:p>
    <w:p w14:paraId="17C02BD0" w14:textId="77777777" w:rsidR="00B46BC1" w:rsidRPr="00B46BC1" w:rsidRDefault="00B46BC1" w:rsidP="00B46BC1">
      <w:pPr>
        <w:autoSpaceDE w:val="0"/>
        <w:autoSpaceDN w:val="0"/>
        <w:adjustRightInd w:val="0"/>
        <w:spacing w:after="0" w:line="240" w:lineRule="auto"/>
        <w:ind w:left="480"/>
        <w:jc w:val="both"/>
        <w:rPr>
          <w:rFonts w:ascii="Times New Roman" w:eastAsia="Calibri" w:hAnsi="Times New Roman" w:cs="Times New Roman"/>
          <w:strike/>
          <w:sz w:val="24"/>
          <w:szCs w:val="24"/>
          <w:highlight w:val="green"/>
        </w:rPr>
      </w:pPr>
    </w:p>
    <w:p w14:paraId="425D9019"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III. Piedāvājumu iesniegšana un izsoles dal</w:t>
      </w:r>
      <w:r w:rsidRPr="00B46BC1">
        <w:rPr>
          <w:rFonts w:ascii="Times New Roman" w:eastAsia="TimesNewRoman,Bold" w:hAnsi="Times New Roman" w:cs="Times New Roman"/>
          <w:b/>
          <w:bCs/>
          <w:sz w:val="24"/>
          <w:szCs w:val="24"/>
        </w:rPr>
        <w:t>ī</w:t>
      </w:r>
      <w:r w:rsidRPr="00B46BC1">
        <w:rPr>
          <w:rFonts w:ascii="Times New Roman" w:eastAsia="Calibri" w:hAnsi="Times New Roman" w:cs="Times New Roman"/>
          <w:b/>
          <w:bCs/>
          <w:sz w:val="24"/>
          <w:szCs w:val="24"/>
        </w:rPr>
        <w:t>bnieku re</w:t>
      </w:r>
      <w:r w:rsidRPr="00B46BC1">
        <w:rPr>
          <w:rFonts w:ascii="Times New Roman" w:eastAsia="TimesNewRoman,Bold" w:hAnsi="Times New Roman" w:cs="Times New Roman"/>
          <w:b/>
          <w:bCs/>
          <w:sz w:val="24"/>
          <w:szCs w:val="24"/>
        </w:rPr>
        <w:t>ģ</w:t>
      </w:r>
      <w:r w:rsidRPr="00B46BC1">
        <w:rPr>
          <w:rFonts w:ascii="Times New Roman" w:eastAsia="Calibri" w:hAnsi="Times New Roman" w:cs="Times New Roman"/>
          <w:b/>
          <w:bCs/>
          <w:sz w:val="24"/>
          <w:szCs w:val="24"/>
        </w:rPr>
        <w:t>istr</w:t>
      </w:r>
      <w:r w:rsidRPr="00B46BC1">
        <w:rPr>
          <w:rFonts w:ascii="Times New Roman" w:eastAsia="TimesNewRoman,Bold" w:hAnsi="Times New Roman" w:cs="Times New Roman"/>
          <w:b/>
          <w:bCs/>
          <w:sz w:val="24"/>
          <w:szCs w:val="24"/>
        </w:rPr>
        <w:t>ā</w:t>
      </w:r>
      <w:r w:rsidRPr="00B46BC1">
        <w:rPr>
          <w:rFonts w:ascii="Times New Roman" w:eastAsia="Calibri" w:hAnsi="Times New Roman" w:cs="Times New Roman"/>
          <w:b/>
          <w:bCs/>
          <w:sz w:val="24"/>
          <w:szCs w:val="24"/>
        </w:rPr>
        <w:t>cija</w:t>
      </w:r>
    </w:p>
    <w:p w14:paraId="1A6DD824"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B46BC1">
        <w:rPr>
          <w:rFonts w:ascii="Times New Roman" w:eastAsia="Calibri" w:hAnsi="Times New Roman" w:cs="Times New Roman"/>
          <w:sz w:val="24"/>
          <w:szCs w:val="24"/>
        </w:rPr>
        <w:t>Nomas tiesību pretendentu re</w:t>
      </w:r>
      <w:r w:rsidRPr="00B46BC1">
        <w:rPr>
          <w:rFonts w:ascii="Times New Roman" w:eastAsia="TimesNewRoman" w:hAnsi="Times New Roman" w:cs="Times New Roman"/>
          <w:sz w:val="24"/>
          <w:szCs w:val="24"/>
        </w:rPr>
        <w:t>ģ</w:t>
      </w:r>
      <w:r w:rsidRPr="00B46BC1">
        <w:rPr>
          <w:rFonts w:ascii="Times New Roman" w:eastAsia="Calibri" w:hAnsi="Times New Roman" w:cs="Times New Roman"/>
          <w:sz w:val="24"/>
          <w:szCs w:val="24"/>
        </w:rPr>
        <w:t>istr</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 xml:space="preserve">cija un pieteikuma iesniegšana notiek Siguldas novada Domē darba dienās no </w:t>
      </w:r>
      <w:r w:rsidRPr="00B46BC1">
        <w:rPr>
          <w:rFonts w:ascii="Times New Roman" w:eastAsia="Calibri" w:hAnsi="Times New Roman" w:cs="Times New Roman"/>
          <w:b/>
          <w:sz w:val="24"/>
          <w:szCs w:val="24"/>
        </w:rPr>
        <w:t>2017.gada 5.jūnija</w:t>
      </w:r>
      <w:r w:rsidRPr="00B46BC1">
        <w:rPr>
          <w:rFonts w:ascii="Times New Roman" w:eastAsia="Calibri" w:hAnsi="Times New Roman" w:cs="Times New Roman"/>
          <w:sz w:val="24"/>
          <w:szCs w:val="24"/>
        </w:rPr>
        <w:t xml:space="preserve"> </w:t>
      </w:r>
      <w:r w:rsidRPr="00B46BC1">
        <w:rPr>
          <w:rFonts w:ascii="Times New Roman" w:eastAsia="Calibri" w:hAnsi="Times New Roman" w:cs="Times New Roman"/>
          <w:b/>
          <w:bCs/>
          <w:sz w:val="24"/>
          <w:szCs w:val="24"/>
        </w:rPr>
        <w:t>l</w:t>
      </w:r>
      <w:r w:rsidRPr="00B46BC1">
        <w:rPr>
          <w:rFonts w:ascii="Times New Roman" w:eastAsia="TimesNewRoman,Bold" w:hAnsi="Times New Roman" w:cs="Times New Roman"/>
          <w:b/>
          <w:bCs/>
          <w:sz w:val="24"/>
          <w:szCs w:val="24"/>
        </w:rPr>
        <w:t>ī</w:t>
      </w:r>
      <w:r w:rsidRPr="00B46BC1">
        <w:rPr>
          <w:rFonts w:ascii="Times New Roman" w:eastAsia="Calibri" w:hAnsi="Times New Roman" w:cs="Times New Roman"/>
          <w:b/>
          <w:bCs/>
          <w:sz w:val="24"/>
          <w:szCs w:val="24"/>
        </w:rPr>
        <w:t xml:space="preserve">dz 2017.gada 14.jūnijam līdz plkst.17:00, </w:t>
      </w:r>
      <w:r w:rsidRPr="00B46BC1">
        <w:rPr>
          <w:rFonts w:ascii="Times New Roman" w:eastAsia="Times New Roman" w:hAnsi="Times New Roman" w:cs="Times New Roman"/>
          <w:sz w:val="24"/>
          <w:szCs w:val="24"/>
          <w:u w:val="single"/>
        </w:rPr>
        <w:t>300.kabinetā, Zinātnes ielā 7, Siguldā, Siguldas novadā</w:t>
      </w:r>
      <w:r w:rsidRPr="00B46BC1">
        <w:rPr>
          <w:rFonts w:ascii="Times New Roman" w:eastAsia="Calibri" w:hAnsi="Times New Roman" w:cs="Times New Roman"/>
          <w:sz w:val="24"/>
          <w:szCs w:val="24"/>
        </w:rPr>
        <w:t>. Uzzi</w:t>
      </w:r>
      <w:r w:rsidRPr="00B46BC1">
        <w:rPr>
          <w:rFonts w:ascii="Times New Roman" w:eastAsia="TimesNewRoman" w:hAnsi="Times New Roman" w:cs="Times New Roman"/>
          <w:sz w:val="24"/>
          <w:szCs w:val="24"/>
        </w:rPr>
        <w:t>ņ</w:t>
      </w:r>
      <w:r w:rsidRPr="00B46BC1">
        <w:rPr>
          <w:rFonts w:ascii="Times New Roman" w:eastAsia="Calibri" w:hAnsi="Times New Roman" w:cs="Times New Roman"/>
          <w:sz w:val="24"/>
          <w:szCs w:val="24"/>
        </w:rPr>
        <w:t>as pa t</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lruni 67800949 Komisija nodrošina izsoles noteikumu</w:t>
      </w:r>
      <w:r w:rsidRPr="00B46BC1">
        <w:rPr>
          <w:rFonts w:ascii="Times New Roman" w:eastAsia="Calibri" w:hAnsi="Times New Roman" w:cs="Times New Roman"/>
          <w:b/>
          <w:bCs/>
          <w:sz w:val="24"/>
          <w:szCs w:val="24"/>
        </w:rPr>
        <w:t xml:space="preserve"> </w:t>
      </w:r>
      <w:r w:rsidRPr="00B46BC1">
        <w:rPr>
          <w:rFonts w:ascii="Times New Roman" w:eastAsia="Calibri" w:hAnsi="Times New Roman" w:cs="Times New Roman"/>
          <w:sz w:val="24"/>
          <w:szCs w:val="24"/>
        </w:rPr>
        <w:t>izsniegšanu, dokumentu pie</w:t>
      </w:r>
      <w:r w:rsidRPr="00B46BC1">
        <w:rPr>
          <w:rFonts w:ascii="Times New Roman" w:eastAsia="TimesNewRoman" w:hAnsi="Times New Roman" w:cs="Times New Roman"/>
          <w:sz w:val="24"/>
          <w:szCs w:val="24"/>
        </w:rPr>
        <w:t>ņ</w:t>
      </w:r>
      <w:r w:rsidRPr="00B46BC1">
        <w:rPr>
          <w:rFonts w:ascii="Times New Roman" w:eastAsia="Calibri" w:hAnsi="Times New Roman" w:cs="Times New Roman"/>
          <w:sz w:val="24"/>
          <w:szCs w:val="24"/>
        </w:rPr>
        <w:t>emšanu un izsoles dal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bnieku re</w:t>
      </w:r>
      <w:r w:rsidRPr="00B46BC1">
        <w:rPr>
          <w:rFonts w:ascii="Times New Roman" w:eastAsia="TimesNewRoman" w:hAnsi="Times New Roman" w:cs="Times New Roman"/>
          <w:sz w:val="24"/>
          <w:szCs w:val="24"/>
        </w:rPr>
        <w:t>ģ</w:t>
      </w:r>
      <w:r w:rsidRPr="00B46BC1">
        <w:rPr>
          <w:rFonts w:ascii="Times New Roman" w:eastAsia="Calibri" w:hAnsi="Times New Roman" w:cs="Times New Roman"/>
          <w:sz w:val="24"/>
          <w:szCs w:val="24"/>
        </w:rPr>
        <w:t>istr</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ciju atbilstoši šiem</w:t>
      </w:r>
      <w:r w:rsidRPr="00B46BC1">
        <w:rPr>
          <w:rFonts w:ascii="Times New Roman" w:eastAsia="Calibri" w:hAnsi="Times New Roman" w:cs="Times New Roman"/>
          <w:b/>
          <w:bCs/>
          <w:sz w:val="24"/>
          <w:szCs w:val="24"/>
        </w:rPr>
        <w:t xml:space="preserve"> </w:t>
      </w:r>
      <w:r w:rsidRPr="00B46BC1">
        <w:rPr>
          <w:rFonts w:ascii="Times New Roman" w:eastAsia="Calibri" w:hAnsi="Times New Roman" w:cs="Times New Roman"/>
          <w:sz w:val="24"/>
          <w:szCs w:val="24"/>
        </w:rPr>
        <w:t>noteikumiem.</w:t>
      </w:r>
    </w:p>
    <w:p w14:paraId="03099461"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B46BC1">
        <w:rPr>
          <w:rFonts w:ascii="Times New Roman" w:eastAsia="MS Mincho" w:hAnsi="Times New Roman" w:cs="Times New Roman"/>
          <w:sz w:val="24"/>
          <w:szCs w:val="24"/>
        </w:rPr>
        <w:t>Pieteikumu aizpilda saskaņā ar izsoles noteikumu 1. pielikumu.</w:t>
      </w:r>
      <w:r w:rsidRPr="00B46BC1">
        <w:rPr>
          <w:rFonts w:ascii="Times New Roman" w:eastAsia="Calibri" w:hAnsi="Times New Roman" w:cs="Times New Roman"/>
          <w:b/>
          <w:bCs/>
          <w:sz w:val="24"/>
          <w:szCs w:val="24"/>
        </w:rPr>
        <w:t xml:space="preserve"> </w:t>
      </w:r>
      <w:r w:rsidRPr="00B46BC1">
        <w:rPr>
          <w:rFonts w:ascii="Times New Roman" w:eastAsia="MS Mincho" w:hAnsi="Times New Roman" w:cs="Times New Roman"/>
          <w:sz w:val="24"/>
          <w:szCs w:val="24"/>
        </w:rPr>
        <w:t>Pieteikumu paraksta nomas tiesību pretendents vai tā pilnvarotā persona.</w:t>
      </w:r>
    </w:p>
    <w:p w14:paraId="218E02AA" w14:textId="77777777" w:rsidR="00B46BC1" w:rsidRPr="00B46BC1" w:rsidRDefault="00B46BC1" w:rsidP="00B46BC1">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B46BC1">
        <w:rPr>
          <w:rFonts w:ascii="Times New Roman" w:eastAsia="Calibri" w:hAnsi="Times New Roman" w:cs="Times New Roman"/>
          <w:sz w:val="24"/>
          <w:szCs w:val="24"/>
        </w:rPr>
        <w:t>Vienlaicīgi ar pieteikumu izsolei, juridiskā persona iesniedz šādus dokumentus:</w:t>
      </w:r>
    </w:p>
    <w:p w14:paraId="6008FACA"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21.1. standartizēta izziņu no Uzņēmumu reģistra reģistriem par aktuālo informāciju, saskaņā ar 2014.gada 3.jūnija Ministru kabineta noteikumiem Nr.277 “Latvijas Republikas Uzņēmumu reģistra informācijas izsniegšanas noteikumi”;</w:t>
      </w:r>
    </w:p>
    <w:p w14:paraId="538A0FB7"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lastRenderedPageBreak/>
        <w:t>21.2. ja juridisko personu nepārstāv amatpersona ar paraksta tiesībām, juridiskās personas pārstāvis iesniedz pilnvaru, kas apliecina tiesības rīkoties juridiskās personas vārdā;</w:t>
      </w:r>
    </w:p>
    <w:p w14:paraId="7289D4BE"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21.3. spēkā esošu statūtu norakstu vai izrakstu par pārvaldes institūciju (amatpersonu) kompetences apjomu; </w:t>
      </w:r>
    </w:p>
    <w:p w14:paraId="2CB36121"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B46BC1">
        <w:rPr>
          <w:rFonts w:ascii="Times New Roman" w:eastAsia="Calibri" w:hAnsi="Times New Roman" w:cs="Times New Roman"/>
          <w:iCs/>
          <w:sz w:val="24"/>
          <w:szCs w:val="24"/>
        </w:rPr>
        <w:t>21.4.</w:t>
      </w:r>
      <w:r w:rsidRPr="00B46BC1">
        <w:rPr>
          <w:rFonts w:ascii="Times New Roman" w:eastAsia="Calibri" w:hAnsi="Times New Roman" w:cs="Times New Roman"/>
          <w:bCs/>
          <w:iCs/>
          <w:sz w:val="24"/>
          <w:szCs w:val="24"/>
        </w:rPr>
        <w:t>Valsts ieņēmumu</w:t>
      </w:r>
      <w:r w:rsidR="00CB44D1">
        <w:rPr>
          <w:rFonts w:ascii="Times New Roman" w:eastAsia="Calibri" w:hAnsi="Times New Roman" w:cs="Times New Roman"/>
          <w:bCs/>
          <w:iCs/>
          <w:sz w:val="24"/>
          <w:szCs w:val="24"/>
        </w:rPr>
        <w:t xml:space="preserve"> dienesta izziņu, kas apliecina,</w:t>
      </w:r>
      <w:r w:rsidRPr="00B46BC1">
        <w:rPr>
          <w:rFonts w:ascii="Times New Roman" w:eastAsia="Calibri" w:hAnsi="Times New Roman" w:cs="Times New Roman"/>
          <w:bCs/>
          <w:iCs/>
          <w:sz w:val="24"/>
          <w:szCs w:val="24"/>
        </w:rPr>
        <w:t xml:space="preserve"> ka nodokļu maksātājam nav </w:t>
      </w:r>
      <w:r w:rsidR="00CB44D1">
        <w:rPr>
          <w:rFonts w:ascii="Times New Roman" w:eastAsia="Calibri" w:hAnsi="Times New Roman" w:cs="Times New Roman"/>
          <w:bCs/>
          <w:iCs/>
          <w:sz w:val="24"/>
          <w:szCs w:val="24"/>
        </w:rPr>
        <w:t xml:space="preserve">Valsts ieņēmumu dienesta administrēto nodokļu (nodevu) parāda, kas kopsummā pārsniedz 150,00 </w:t>
      </w:r>
      <w:proofErr w:type="spellStart"/>
      <w:r w:rsidR="00CB44D1">
        <w:rPr>
          <w:rFonts w:ascii="Times New Roman" w:eastAsia="Calibri" w:hAnsi="Times New Roman" w:cs="Times New Roman"/>
          <w:bCs/>
          <w:iCs/>
          <w:sz w:val="24"/>
          <w:szCs w:val="24"/>
        </w:rPr>
        <w:t>euro</w:t>
      </w:r>
      <w:proofErr w:type="spellEnd"/>
      <w:r w:rsidR="00CB44D1">
        <w:rPr>
          <w:rFonts w:ascii="Times New Roman" w:eastAsia="Calibri" w:hAnsi="Times New Roman" w:cs="Times New Roman"/>
          <w:bCs/>
          <w:iCs/>
          <w:sz w:val="24"/>
          <w:szCs w:val="24"/>
        </w:rPr>
        <w:t xml:space="preserve"> </w:t>
      </w:r>
      <w:r w:rsidRPr="00B46BC1">
        <w:rPr>
          <w:rFonts w:ascii="Times New Roman" w:eastAsia="Calibri" w:hAnsi="Times New Roman" w:cs="Times New Roman"/>
          <w:bCs/>
          <w:iCs/>
          <w:sz w:val="24"/>
          <w:szCs w:val="24"/>
        </w:rPr>
        <w:t>(izziņa nedrīkst būt izsniegta agrāk kā 1 (vienu) mēnesi pirms izsoles pieteikuma iesniegšanas termiņa beigām);</w:t>
      </w:r>
    </w:p>
    <w:p w14:paraId="78A1FC3C"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Arial Unicode MS" w:hAnsi="Times New Roman" w:cs="Times New Roman"/>
          <w:iCs/>
          <w:sz w:val="24"/>
          <w:szCs w:val="24"/>
          <w:u w:color="000000"/>
          <w:bdr w:val="nil"/>
          <w:lang w:eastAsia="lv-LV"/>
        </w:rPr>
      </w:pPr>
      <w:r w:rsidRPr="00B46BC1">
        <w:rPr>
          <w:rFonts w:ascii="Times New Roman" w:eastAsia="Calibri" w:hAnsi="Times New Roman" w:cs="Times New Roman"/>
          <w:bCs/>
          <w:iCs/>
          <w:sz w:val="24"/>
          <w:szCs w:val="24"/>
        </w:rPr>
        <w:t xml:space="preserve">21.5. apliecinājumu, ka juridiskas personas pamatkapitāls ir 15 000,00 EUR (piecpadsmit tūkstoši </w:t>
      </w:r>
      <w:proofErr w:type="spellStart"/>
      <w:r w:rsidRPr="00B46BC1">
        <w:rPr>
          <w:rFonts w:ascii="Times New Roman" w:eastAsia="Calibri" w:hAnsi="Times New Roman" w:cs="Times New Roman"/>
          <w:bCs/>
          <w:iCs/>
          <w:sz w:val="24"/>
          <w:szCs w:val="24"/>
        </w:rPr>
        <w:t>euro</w:t>
      </w:r>
      <w:proofErr w:type="spellEnd"/>
      <w:r w:rsidRPr="00B46BC1">
        <w:rPr>
          <w:rFonts w:ascii="Times New Roman" w:eastAsia="Calibri" w:hAnsi="Times New Roman" w:cs="Times New Roman"/>
          <w:bCs/>
          <w:iCs/>
          <w:sz w:val="24"/>
          <w:szCs w:val="24"/>
        </w:rPr>
        <w:t xml:space="preserve">).  Ja juridiskas personas pamatkapitāls ir mazāks par 15 000,00 EUR vai saskaņā ar tās tiesisko formu tai nav pamatkapitāla, tad tas </w:t>
      </w:r>
      <w:r w:rsidRPr="00B46BC1">
        <w:rPr>
          <w:rFonts w:ascii="Times New Roman" w:eastAsia="Arial Unicode MS" w:hAnsi="Times New Roman" w:cs="Times New Roman"/>
          <w:iCs/>
          <w:sz w:val="24"/>
          <w:szCs w:val="24"/>
          <w:bdr w:val="nil"/>
        </w:rPr>
        <w:t xml:space="preserve">iesniedz kredītiestādes izziņu (apliecinājumu), par to, ka ir pieejami kontā apgrozāmie līdzekļi vismaz </w:t>
      </w:r>
      <w:r w:rsidRPr="00B46BC1">
        <w:rPr>
          <w:rFonts w:ascii="Times New Roman" w:eastAsia="Arial Unicode MS" w:hAnsi="Times New Roman" w:cs="Times New Roman"/>
          <w:iCs/>
          <w:sz w:val="24"/>
          <w:szCs w:val="24"/>
          <w:u w:color="000000"/>
          <w:bdr w:val="nil"/>
          <w:lang w:eastAsia="lv-LV"/>
        </w:rPr>
        <w:t xml:space="preserve">15 000,00 EUR (piecpadsmit tūkstoši </w:t>
      </w:r>
      <w:proofErr w:type="spellStart"/>
      <w:r w:rsidRPr="00B46BC1">
        <w:rPr>
          <w:rFonts w:ascii="Times New Roman" w:eastAsia="Arial Unicode MS" w:hAnsi="Times New Roman" w:cs="Times New Roman"/>
          <w:iCs/>
          <w:sz w:val="24"/>
          <w:szCs w:val="24"/>
          <w:u w:color="000000"/>
          <w:bdr w:val="nil"/>
          <w:lang w:eastAsia="lv-LV"/>
        </w:rPr>
        <w:t>euro</w:t>
      </w:r>
      <w:proofErr w:type="spellEnd"/>
      <w:r w:rsidRPr="00B46BC1">
        <w:rPr>
          <w:rFonts w:ascii="Times New Roman" w:eastAsia="Arial Unicode MS" w:hAnsi="Times New Roman" w:cs="Times New Roman"/>
          <w:iCs/>
          <w:sz w:val="24"/>
          <w:szCs w:val="24"/>
          <w:u w:color="000000"/>
          <w:bdr w:val="nil"/>
          <w:lang w:eastAsia="lv-LV"/>
        </w:rPr>
        <w:t>)</w:t>
      </w:r>
      <w:r w:rsidRPr="00B46BC1">
        <w:rPr>
          <w:rFonts w:ascii="Times New Roman" w:eastAsia="Arial Unicode MS" w:hAnsi="Times New Roman" w:cs="Times New Roman"/>
          <w:iCs/>
          <w:sz w:val="24"/>
          <w:szCs w:val="24"/>
          <w:bdr w:val="nil"/>
        </w:rPr>
        <w:t xml:space="preserve">  vai </w:t>
      </w:r>
      <w:r w:rsidRPr="00B46BC1">
        <w:rPr>
          <w:rFonts w:ascii="Times New Roman" w:eastAsia="Arial Unicode MS" w:hAnsi="Times New Roman" w:cs="Times New Roman"/>
          <w:iCs/>
          <w:sz w:val="24"/>
          <w:szCs w:val="24"/>
          <w:u w:color="000000"/>
          <w:bdr w:val="nil"/>
          <w:lang w:eastAsia="lv-LV"/>
        </w:rPr>
        <w:t xml:space="preserve">kredītiestādes izziņu (apliecinājumu) par kredītlīnijas atvēršanu 15 000,00 EUR (piecpadsmit tūkstoši </w:t>
      </w:r>
      <w:proofErr w:type="spellStart"/>
      <w:r w:rsidRPr="00B46BC1">
        <w:rPr>
          <w:rFonts w:ascii="Times New Roman" w:eastAsia="Arial Unicode MS" w:hAnsi="Times New Roman" w:cs="Times New Roman"/>
          <w:iCs/>
          <w:sz w:val="24"/>
          <w:szCs w:val="24"/>
          <w:u w:color="000000"/>
          <w:bdr w:val="nil"/>
          <w:lang w:eastAsia="lv-LV"/>
        </w:rPr>
        <w:t>euro</w:t>
      </w:r>
      <w:proofErr w:type="spellEnd"/>
      <w:r w:rsidRPr="00B46BC1">
        <w:rPr>
          <w:rFonts w:ascii="Times New Roman" w:eastAsia="Arial Unicode MS" w:hAnsi="Times New Roman" w:cs="Times New Roman"/>
          <w:iCs/>
          <w:sz w:val="24"/>
          <w:szCs w:val="24"/>
          <w:u w:color="000000"/>
          <w:bdr w:val="nil"/>
          <w:lang w:eastAsia="lv-LV"/>
        </w:rPr>
        <w:t>) apmērā (apliecinājums vai izziņa nedrīkst būt izsniegta agrāk kā 1 (vienu) mēnesi pirms izsoles pieteikuma iesniegšanas termiņa beigām);</w:t>
      </w:r>
    </w:p>
    <w:p w14:paraId="79569469"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bCs/>
          <w:iCs/>
          <w:sz w:val="24"/>
          <w:szCs w:val="24"/>
        </w:rPr>
      </w:pPr>
      <w:r w:rsidRPr="00B46BC1">
        <w:rPr>
          <w:rFonts w:ascii="Times New Roman" w:eastAsia="Arial Unicode MS" w:hAnsi="Times New Roman" w:cs="Times New Roman"/>
          <w:iCs/>
          <w:sz w:val="24"/>
          <w:szCs w:val="24"/>
          <w:u w:color="000000"/>
          <w:bdr w:val="nil"/>
          <w:lang w:eastAsia="lv-LV"/>
        </w:rPr>
        <w:t xml:space="preserve">21.6. </w:t>
      </w:r>
      <w:r w:rsidRPr="00B46BC1">
        <w:rPr>
          <w:rFonts w:ascii="Times New Roman" w:eastAsia="Calibri" w:hAnsi="Times New Roman" w:cs="Times New Roman"/>
          <w:bCs/>
          <w:iCs/>
          <w:sz w:val="24"/>
          <w:szCs w:val="24"/>
        </w:rPr>
        <w:t xml:space="preserve">biznesa plānu, kas sagatavots </w:t>
      </w:r>
      <w:r w:rsidRPr="00CB44D1">
        <w:rPr>
          <w:rFonts w:ascii="Times New Roman" w:eastAsia="Calibri" w:hAnsi="Times New Roman" w:cs="Times New Roman"/>
          <w:bCs/>
          <w:iCs/>
          <w:sz w:val="24"/>
          <w:szCs w:val="24"/>
        </w:rPr>
        <w:t>atbilstoši izsoles 2.1.pielikumam,</w:t>
      </w:r>
      <w:r w:rsidRPr="00B46BC1">
        <w:rPr>
          <w:rFonts w:ascii="Times New Roman" w:eastAsia="Calibri" w:hAnsi="Times New Roman" w:cs="Times New Roman"/>
          <w:bCs/>
          <w:iCs/>
          <w:sz w:val="24"/>
          <w:szCs w:val="24"/>
        </w:rPr>
        <w:t xml:space="preserve"> kurā detalizēti atspoguļota izsoles noteikumu VII. sadaļas Īpašo noteikumu realizācija;</w:t>
      </w:r>
    </w:p>
    <w:p w14:paraId="098881D9"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B46BC1">
        <w:rPr>
          <w:rFonts w:ascii="Times New Roman" w:eastAsia="Calibri" w:hAnsi="Times New Roman" w:cs="Times New Roman"/>
          <w:bCs/>
          <w:iCs/>
          <w:sz w:val="24"/>
          <w:szCs w:val="24"/>
        </w:rPr>
        <w:t xml:space="preserve">21.7. </w:t>
      </w:r>
      <w:r w:rsidRPr="00B46BC1">
        <w:rPr>
          <w:rFonts w:ascii="Times New Roman" w:eastAsia="Calibri" w:hAnsi="Times New Roman" w:cs="Times New Roman"/>
          <w:iCs/>
          <w:sz w:val="24"/>
          <w:szCs w:val="24"/>
        </w:rPr>
        <w:t>kredītiestādes izdotu dokumentu par nodrošinājuma samaksu, vai Siguldas novada Domes kases kvīti par skaidras naudas iemaksu;</w:t>
      </w:r>
    </w:p>
    <w:p w14:paraId="54EA257E"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21.8.kredītiestādes izdotu dokumentu par dalības maksas samaksu vai Siguldas novada Domes kases kvīti par skaidras naudas iemaksu;</w:t>
      </w:r>
    </w:p>
    <w:p w14:paraId="35AD2D70" w14:textId="77777777" w:rsidR="00CB44D1" w:rsidRDefault="00B46BC1" w:rsidP="00CB44D1">
      <w:pPr>
        <w:pStyle w:val="ListParagraph"/>
        <w:autoSpaceDE w:val="0"/>
        <w:autoSpaceDN w:val="0"/>
        <w:adjustRightInd w:val="0"/>
        <w:ind w:left="426"/>
        <w:jc w:val="both"/>
        <w:rPr>
          <w:rFonts w:eastAsia="Calibri"/>
          <w:sz w:val="24"/>
          <w:szCs w:val="24"/>
        </w:rPr>
      </w:pPr>
      <w:r w:rsidRPr="00B46BC1">
        <w:rPr>
          <w:rFonts w:eastAsia="Calibri"/>
          <w:iCs w:val="0"/>
          <w:sz w:val="24"/>
          <w:szCs w:val="24"/>
        </w:rPr>
        <w:t>21.9</w:t>
      </w:r>
      <w:r w:rsidRPr="00CB44D1">
        <w:rPr>
          <w:rFonts w:eastAsia="Calibri"/>
          <w:iCs w:val="0"/>
          <w:sz w:val="24"/>
          <w:szCs w:val="24"/>
        </w:rPr>
        <w:t xml:space="preserve">. </w:t>
      </w:r>
      <w:r w:rsidRPr="00CB44D1">
        <w:rPr>
          <w:rFonts w:cs="Arial"/>
          <w:bCs/>
          <w:iCs w:val="0"/>
          <w:color w:val="000000"/>
          <w:sz w:val="24"/>
          <w:szCs w:val="24"/>
          <w:lang w:eastAsia="ar-SA"/>
        </w:rPr>
        <w:t xml:space="preserve">apliecinājums par to, ka nomas tiesību pretendents ir iepazinies ar līguma projekta (noteikumu 3.pielikums) noteikumiem un tiem pilnībā piekrīt, </w:t>
      </w:r>
      <w:r w:rsidR="00CB44D1" w:rsidRPr="00CB44D1">
        <w:rPr>
          <w:rFonts w:cs="Arial"/>
          <w:bCs/>
          <w:color w:val="000000"/>
          <w:sz w:val="24"/>
          <w:szCs w:val="24"/>
          <w:lang w:eastAsia="ar-SA"/>
        </w:rPr>
        <w:t>vienlaicīgi apliecinot to saprotamību un pamatotību un to, ka par tiem netiks celti iebildumi vai pretenzijas</w:t>
      </w:r>
    </w:p>
    <w:p w14:paraId="4FB4F349" w14:textId="77777777" w:rsidR="00B46BC1" w:rsidRPr="00B46BC1" w:rsidRDefault="00B46BC1" w:rsidP="00B46BC1">
      <w:pPr>
        <w:autoSpaceDE w:val="0"/>
        <w:autoSpaceDN w:val="0"/>
        <w:adjustRightInd w:val="0"/>
        <w:spacing w:after="0" w:line="240" w:lineRule="auto"/>
        <w:ind w:left="426"/>
        <w:contextualSpacing/>
        <w:jc w:val="both"/>
        <w:rPr>
          <w:rFonts w:ascii="Times New Roman" w:eastAsia="Calibri" w:hAnsi="Times New Roman" w:cs="Times New Roman"/>
          <w:b/>
          <w:bCs/>
          <w:iCs/>
          <w:sz w:val="24"/>
          <w:szCs w:val="24"/>
        </w:rPr>
      </w:pPr>
      <w:r w:rsidRPr="00B46BC1">
        <w:rPr>
          <w:rFonts w:ascii="Times New Roman" w:eastAsia="Calibri" w:hAnsi="Times New Roman" w:cs="Times New Roman"/>
          <w:iCs/>
          <w:sz w:val="24"/>
          <w:szCs w:val="24"/>
        </w:rPr>
        <w:t>dokumentu kopijām ir jābūt apliecinātām saskaņā ar normatīvo aktu prasībām.</w:t>
      </w:r>
    </w:p>
    <w:p w14:paraId="6BE609F0" w14:textId="77777777" w:rsidR="00B46BC1" w:rsidRPr="00B46BC1" w:rsidRDefault="00B46BC1" w:rsidP="00B46BC1">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B46BC1">
        <w:rPr>
          <w:rFonts w:ascii="Times New Roman" w:eastAsia="Calibri" w:hAnsi="Times New Roman" w:cs="Times New Roman"/>
          <w:sz w:val="24"/>
          <w:szCs w:val="24"/>
        </w:rPr>
        <w:t>22.</w:t>
      </w:r>
      <w:r w:rsidRPr="00B46BC1">
        <w:rPr>
          <w:rFonts w:ascii="Times New Roman" w:eastAsia="MS Mincho" w:hAnsi="Times New Roman" w:cs="Times New Roman"/>
          <w:sz w:val="24"/>
          <w:szCs w:val="24"/>
        </w:rPr>
        <w:t xml:space="preserve"> Persona netiek </w:t>
      </w:r>
      <w:proofErr w:type="spellStart"/>
      <w:r w:rsidRPr="00B46BC1">
        <w:rPr>
          <w:rFonts w:ascii="Times New Roman" w:eastAsia="MS Mincho" w:hAnsi="Times New Roman" w:cs="Times New Roman"/>
          <w:sz w:val="24"/>
          <w:szCs w:val="24"/>
        </w:rPr>
        <w:t>reģistrēta</w:t>
      </w:r>
      <w:proofErr w:type="spellEnd"/>
      <w:r w:rsidRPr="00B46BC1">
        <w:rPr>
          <w:rFonts w:ascii="Times New Roman" w:eastAsia="MS Mincho" w:hAnsi="Times New Roman" w:cs="Times New Roman"/>
          <w:sz w:val="24"/>
          <w:szCs w:val="24"/>
        </w:rPr>
        <w:t xml:space="preserve"> nomas tiesību pretendentu </w:t>
      </w:r>
      <w:proofErr w:type="spellStart"/>
      <w:r w:rsidRPr="00B46BC1">
        <w:rPr>
          <w:rFonts w:ascii="Times New Roman" w:eastAsia="MS Mincho" w:hAnsi="Times New Roman" w:cs="Times New Roman"/>
          <w:sz w:val="24"/>
          <w:szCs w:val="24"/>
        </w:rPr>
        <w:t>reģistrācijas</w:t>
      </w:r>
      <w:proofErr w:type="spellEnd"/>
      <w:r w:rsidRPr="00B46BC1">
        <w:rPr>
          <w:rFonts w:ascii="Times New Roman" w:eastAsia="MS Mincho" w:hAnsi="Times New Roman" w:cs="Times New Roman"/>
          <w:sz w:val="24"/>
          <w:szCs w:val="24"/>
        </w:rPr>
        <w:t xml:space="preserve"> lapā: </w:t>
      </w:r>
    </w:p>
    <w:p w14:paraId="731834E5" w14:textId="77777777" w:rsidR="00B46BC1" w:rsidRPr="00B46BC1" w:rsidRDefault="00B46BC1" w:rsidP="00B46BC1">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B46BC1">
        <w:rPr>
          <w:rFonts w:ascii="Times New Roman" w:eastAsia="Calibri" w:hAnsi="Times New Roman" w:cs="Times New Roman"/>
          <w:sz w:val="24"/>
          <w:szCs w:val="24"/>
        </w:rPr>
        <w:t>22.</w:t>
      </w:r>
      <w:r w:rsidRPr="00B46BC1">
        <w:rPr>
          <w:rFonts w:ascii="Times New Roman" w:eastAsia="MS Mincho" w:hAnsi="Times New Roman" w:cs="Times New Roman"/>
          <w:sz w:val="24"/>
          <w:szCs w:val="24"/>
        </w:rPr>
        <w:t xml:space="preserve">1.ja </w:t>
      </w:r>
      <w:proofErr w:type="spellStart"/>
      <w:r w:rsidRPr="00B46BC1">
        <w:rPr>
          <w:rFonts w:ascii="Times New Roman" w:eastAsia="MS Mincho" w:hAnsi="Times New Roman" w:cs="Times New Roman"/>
          <w:sz w:val="24"/>
          <w:szCs w:val="24"/>
        </w:rPr>
        <w:t>vēl</w:t>
      </w:r>
      <w:proofErr w:type="spellEnd"/>
      <w:r w:rsidRPr="00B46BC1">
        <w:rPr>
          <w:rFonts w:ascii="Times New Roman" w:eastAsia="MS Mincho" w:hAnsi="Times New Roman" w:cs="Times New Roman"/>
          <w:sz w:val="24"/>
          <w:szCs w:val="24"/>
        </w:rPr>
        <w:t xml:space="preserve"> nav </w:t>
      </w:r>
      <w:proofErr w:type="spellStart"/>
      <w:r w:rsidRPr="00B46BC1">
        <w:rPr>
          <w:rFonts w:ascii="Times New Roman" w:eastAsia="MS Mincho" w:hAnsi="Times New Roman" w:cs="Times New Roman"/>
          <w:sz w:val="24"/>
          <w:szCs w:val="24"/>
        </w:rPr>
        <w:t>iestājies</w:t>
      </w:r>
      <w:proofErr w:type="spellEnd"/>
      <w:r w:rsidRPr="00B46BC1">
        <w:rPr>
          <w:rFonts w:ascii="Times New Roman" w:eastAsia="MS Mincho" w:hAnsi="Times New Roman" w:cs="Times New Roman"/>
          <w:sz w:val="24"/>
          <w:szCs w:val="24"/>
        </w:rPr>
        <w:t xml:space="preserve"> vai ir jau beidzies </w:t>
      </w:r>
      <w:proofErr w:type="spellStart"/>
      <w:r w:rsidRPr="00B46BC1">
        <w:rPr>
          <w:rFonts w:ascii="Times New Roman" w:eastAsia="MS Mincho" w:hAnsi="Times New Roman" w:cs="Times New Roman"/>
          <w:sz w:val="24"/>
          <w:szCs w:val="24"/>
        </w:rPr>
        <w:t>termiņš</w:t>
      </w:r>
      <w:proofErr w:type="spellEnd"/>
      <w:r w:rsidRPr="00B46BC1">
        <w:rPr>
          <w:rFonts w:ascii="Times New Roman" w:eastAsia="MS Mincho" w:hAnsi="Times New Roman" w:cs="Times New Roman"/>
          <w:sz w:val="24"/>
          <w:szCs w:val="24"/>
        </w:rPr>
        <w:t xml:space="preserve"> nomas tiesību pretendentu </w:t>
      </w:r>
      <w:proofErr w:type="spellStart"/>
      <w:r w:rsidRPr="00B46BC1">
        <w:rPr>
          <w:rFonts w:ascii="Times New Roman" w:eastAsia="MS Mincho" w:hAnsi="Times New Roman" w:cs="Times New Roman"/>
          <w:sz w:val="24"/>
          <w:szCs w:val="24"/>
        </w:rPr>
        <w:t>reģistrācijai</w:t>
      </w:r>
      <w:proofErr w:type="spellEnd"/>
      <w:r w:rsidRPr="00B46BC1">
        <w:rPr>
          <w:rFonts w:ascii="Times New Roman" w:eastAsia="MS Mincho" w:hAnsi="Times New Roman" w:cs="Times New Roman"/>
          <w:sz w:val="24"/>
          <w:szCs w:val="24"/>
        </w:rPr>
        <w:t xml:space="preserve">; </w:t>
      </w:r>
    </w:p>
    <w:p w14:paraId="02B22703" w14:textId="77777777" w:rsidR="00B46BC1" w:rsidRPr="00B46BC1" w:rsidRDefault="00B46BC1" w:rsidP="00B46BC1">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 xml:space="preserve">22.2.ja nav iesniegti 20. un/vai 21.punktā </w:t>
      </w:r>
      <w:proofErr w:type="spellStart"/>
      <w:r w:rsidRPr="00B46BC1">
        <w:rPr>
          <w:rFonts w:ascii="Times New Roman" w:eastAsia="MS Mincho" w:hAnsi="Times New Roman" w:cs="Times New Roman"/>
          <w:sz w:val="24"/>
          <w:szCs w:val="24"/>
        </w:rPr>
        <w:t>minētie</w:t>
      </w:r>
      <w:proofErr w:type="spellEnd"/>
      <w:r w:rsidRPr="00B46BC1">
        <w:rPr>
          <w:rFonts w:ascii="Times New Roman" w:eastAsia="MS Mincho" w:hAnsi="Times New Roman" w:cs="Times New Roman"/>
          <w:sz w:val="24"/>
          <w:szCs w:val="24"/>
        </w:rPr>
        <w:t xml:space="preserve"> dokumenti.</w:t>
      </w:r>
    </w:p>
    <w:p w14:paraId="078F4E46" w14:textId="77777777" w:rsidR="00B46BC1" w:rsidRPr="00B46BC1" w:rsidRDefault="00B46BC1" w:rsidP="00B46BC1">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23. Reģistrācijai iesniegtie dokumenti nomas tiesību pretendentiem netiek atgriezti.</w:t>
      </w:r>
    </w:p>
    <w:p w14:paraId="1FBA7F0B" w14:textId="5D6AE6D0" w:rsidR="00B46BC1" w:rsidRPr="00B46BC1" w:rsidRDefault="00B46BC1" w:rsidP="00B46BC1">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 xml:space="preserve">24. 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 </w:t>
      </w:r>
      <w:r w:rsidRPr="00313671">
        <w:rPr>
          <w:rFonts w:ascii="Times New Roman" w:eastAsia="MS Mincho" w:hAnsi="Times New Roman" w:cs="Times New Roman"/>
          <w:sz w:val="24"/>
          <w:szCs w:val="24"/>
        </w:rPr>
        <w:t xml:space="preserve">Reģistrācijas apliecība tiek izsniegta </w:t>
      </w:r>
      <w:r w:rsidR="00313671" w:rsidRPr="00313671">
        <w:rPr>
          <w:rFonts w:ascii="Times New Roman" w:eastAsia="MS Mincho" w:hAnsi="Times New Roman" w:cs="Times New Roman"/>
          <w:sz w:val="24"/>
          <w:szCs w:val="24"/>
        </w:rPr>
        <w:t>pirms izsoles</w:t>
      </w:r>
      <w:r w:rsidRPr="00313671">
        <w:rPr>
          <w:rFonts w:ascii="Times New Roman" w:eastAsia="MS Mincho" w:hAnsi="Times New Roman" w:cs="Times New Roman"/>
          <w:sz w:val="24"/>
          <w:szCs w:val="24"/>
        </w:rPr>
        <w:t>.</w:t>
      </w:r>
    </w:p>
    <w:p w14:paraId="50A88886" w14:textId="77777777" w:rsidR="00B46BC1" w:rsidRPr="00B46BC1" w:rsidRDefault="00B46BC1" w:rsidP="00B46BC1">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25.Ja nomas tiesību pretendents nav izpildījis izsoles priekšnoteikumus, nav iesniedzis atbilstošu sagatavotus 21.punktā noteiktos dokumentus, tam netiek izsniegta reģistrācijas apliecība un numurs, un tas netiek pielaists izsolei. Komisija nomas tiesību pretendentu informē par tiesībām piedalīties izsolē 2017.gada 26.jūnijā, nosūtot informāciju uz nomas tiesību pretendenta iesniegtajā pieteikumā norādīto e-pasta adresi.</w:t>
      </w:r>
    </w:p>
    <w:p w14:paraId="6C8A6ED5" w14:textId="77777777" w:rsidR="00B46BC1" w:rsidRPr="00B46BC1" w:rsidRDefault="00B46BC1" w:rsidP="00B46BC1">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 xml:space="preserve">26.Nekustamā </w:t>
      </w:r>
      <w:proofErr w:type="spellStart"/>
      <w:r w:rsidRPr="00B46BC1">
        <w:rPr>
          <w:rFonts w:ascii="Times New Roman" w:eastAsia="MS Mincho" w:hAnsi="Times New Roman" w:cs="Times New Roman"/>
          <w:sz w:val="24"/>
          <w:szCs w:val="24"/>
        </w:rPr>
        <w:t>īpašuma</w:t>
      </w:r>
      <w:proofErr w:type="spellEnd"/>
      <w:r w:rsidRPr="00B46BC1">
        <w:rPr>
          <w:rFonts w:ascii="Times New Roman" w:eastAsia="MS Mincho" w:hAnsi="Times New Roman" w:cs="Times New Roman"/>
          <w:sz w:val="24"/>
          <w:szCs w:val="24"/>
        </w:rPr>
        <w:t xml:space="preserve"> apskate notiks 2017.gada 8.jūnijā, plkst.15.00, Nekustamā </w:t>
      </w:r>
      <w:proofErr w:type="spellStart"/>
      <w:r w:rsidRPr="00B46BC1">
        <w:rPr>
          <w:rFonts w:ascii="Times New Roman" w:eastAsia="MS Mincho" w:hAnsi="Times New Roman" w:cs="Times New Roman"/>
          <w:sz w:val="24"/>
          <w:szCs w:val="24"/>
        </w:rPr>
        <w:t>īpašuma</w:t>
      </w:r>
      <w:proofErr w:type="spellEnd"/>
      <w:r w:rsidRPr="00B46BC1">
        <w:rPr>
          <w:rFonts w:ascii="Times New Roman" w:eastAsia="MS Mincho" w:hAnsi="Times New Roman" w:cs="Times New Roman"/>
          <w:sz w:val="24"/>
          <w:szCs w:val="24"/>
        </w:rPr>
        <w:t xml:space="preserve"> apskatei </w:t>
      </w:r>
      <w:proofErr w:type="spellStart"/>
      <w:r w:rsidRPr="00B46BC1">
        <w:rPr>
          <w:rFonts w:ascii="Times New Roman" w:eastAsia="MS Mincho" w:hAnsi="Times New Roman" w:cs="Times New Roman"/>
          <w:sz w:val="24"/>
          <w:szCs w:val="24"/>
        </w:rPr>
        <w:t>jāpiesakās</w:t>
      </w:r>
      <w:proofErr w:type="spellEnd"/>
      <w:r w:rsidRPr="00B46BC1">
        <w:rPr>
          <w:rFonts w:ascii="Times New Roman" w:eastAsia="MS Mincho" w:hAnsi="Times New Roman" w:cs="Times New Roman"/>
          <w:sz w:val="24"/>
          <w:szCs w:val="24"/>
        </w:rPr>
        <w:t xml:space="preserve"> iepriekš </w:t>
      </w:r>
      <w:proofErr w:type="spellStart"/>
      <w:r w:rsidRPr="00B46BC1">
        <w:rPr>
          <w:rFonts w:ascii="Times New Roman" w:eastAsia="MS Mincho" w:hAnsi="Times New Roman" w:cs="Times New Roman"/>
          <w:sz w:val="24"/>
          <w:szCs w:val="24"/>
        </w:rPr>
        <w:t>līdz</w:t>
      </w:r>
      <w:proofErr w:type="spellEnd"/>
      <w:r w:rsidRPr="00B46BC1">
        <w:rPr>
          <w:rFonts w:ascii="Times New Roman" w:eastAsia="MS Mincho" w:hAnsi="Times New Roman" w:cs="Times New Roman"/>
          <w:sz w:val="24"/>
          <w:szCs w:val="24"/>
        </w:rPr>
        <w:t xml:space="preserve"> 2017.gada 7.jūnijam plkst. 17:00, </w:t>
      </w:r>
      <w:proofErr w:type="spellStart"/>
      <w:r w:rsidRPr="00B46BC1">
        <w:rPr>
          <w:rFonts w:ascii="Times New Roman" w:eastAsia="MS Mincho" w:hAnsi="Times New Roman" w:cs="Times New Roman"/>
          <w:sz w:val="24"/>
          <w:szCs w:val="24"/>
        </w:rPr>
        <w:t>informāciju</w:t>
      </w:r>
      <w:proofErr w:type="spellEnd"/>
      <w:r w:rsidRPr="00B46BC1">
        <w:rPr>
          <w:rFonts w:ascii="Times New Roman" w:eastAsia="MS Mincho" w:hAnsi="Times New Roman" w:cs="Times New Roman"/>
          <w:sz w:val="24"/>
          <w:szCs w:val="24"/>
        </w:rPr>
        <w:t xml:space="preserve"> par to </w:t>
      </w:r>
      <w:proofErr w:type="spellStart"/>
      <w:r w:rsidRPr="00B46BC1">
        <w:rPr>
          <w:rFonts w:ascii="Times New Roman" w:eastAsia="MS Mincho" w:hAnsi="Times New Roman" w:cs="Times New Roman"/>
          <w:sz w:val="24"/>
          <w:szCs w:val="24"/>
        </w:rPr>
        <w:t>nosūtot</w:t>
      </w:r>
      <w:proofErr w:type="spellEnd"/>
      <w:r w:rsidRPr="00B46BC1">
        <w:rPr>
          <w:rFonts w:ascii="Times New Roman" w:eastAsia="MS Mincho" w:hAnsi="Times New Roman" w:cs="Times New Roman"/>
          <w:sz w:val="24"/>
          <w:szCs w:val="24"/>
        </w:rPr>
        <w:t xml:space="preserve"> uz e- pastu: liga.landsberga@sigulda.lv. </w:t>
      </w:r>
    </w:p>
    <w:p w14:paraId="15CAC3FD" w14:textId="77777777" w:rsidR="00B46BC1" w:rsidRPr="00B46BC1" w:rsidRDefault="00B46BC1" w:rsidP="00B46BC1">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 xml:space="preserve">27.Komisija ir tiesīga pārbaudīt nomas tiesību pretendentu sniegtās ziņas. Ja tiek atklāts, ka nomas tiesību pretendents ir sniedzis nepatiesu un/vai nepilnīgu informāciju, tas </w:t>
      </w:r>
      <w:r w:rsidRPr="00F462DF">
        <w:rPr>
          <w:rFonts w:ascii="Times New Roman" w:eastAsia="MS Mincho" w:hAnsi="Times New Roman" w:cs="Times New Roman"/>
          <w:sz w:val="24"/>
          <w:szCs w:val="24"/>
        </w:rPr>
        <w:t>tiek izslēgts</w:t>
      </w:r>
      <w:r w:rsidRPr="00B46BC1">
        <w:rPr>
          <w:rFonts w:ascii="Times New Roman" w:eastAsia="MS Mincho" w:hAnsi="Times New Roman" w:cs="Times New Roman"/>
          <w:sz w:val="24"/>
          <w:szCs w:val="24"/>
        </w:rPr>
        <w:t xml:space="preserve"> no nomas tiesību pretendentu saraksta un tiek atzīta par spēku zaudējušu tam izsniegtā reģistrācijas apliecība, tādējādi viņš zaudē tiesības piedalīties izsolē, un viņam neatmaksā iemaksāto nodrošinājumu Par reģistrācijas apliecības atzīšanu par spēku zaudējušu, ja nomas tiesību pretendents ir sniedzis nepatiesas ziņas, pieteicējam tiek paziņots </w:t>
      </w:r>
      <w:proofErr w:type="spellStart"/>
      <w:r w:rsidRPr="00B46BC1">
        <w:rPr>
          <w:rFonts w:ascii="Times New Roman" w:eastAsia="MS Mincho" w:hAnsi="Times New Roman" w:cs="Times New Roman"/>
          <w:sz w:val="24"/>
          <w:szCs w:val="24"/>
        </w:rPr>
        <w:t>rakstveidā</w:t>
      </w:r>
      <w:proofErr w:type="spellEnd"/>
      <w:r w:rsidRPr="00B46BC1">
        <w:rPr>
          <w:rFonts w:ascii="Times New Roman" w:eastAsia="MS Mincho" w:hAnsi="Times New Roman" w:cs="Times New Roman"/>
          <w:sz w:val="24"/>
          <w:szCs w:val="24"/>
        </w:rPr>
        <w:t>.</w:t>
      </w:r>
    </w:p>
    <w:p w14:paraId="51B61622" w14:textId="77777777" w:rsidR="00F462DF" w:rsidRPr="000E61E2" w:rsidRDefault="00B46BC1" w:rsidP="00F462DF">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B46BC1">
        <w:rPr>
          <w:rFonts w:ascii="Times New Roman" w:eastAsia="MS Mincho" w:hAnsi="Times New Roman" w:cs="Times New Roman"/>
          <w:sz w:val="24"/>
          <w:szCs w:val="24"/>
        </w:rPr>
        <w:t xml:space="preserve">28. </w:t>
      </w:r>
      <w:r w:rsidRPr="000E61E2">
        <w:rPr>
          <w:rFonts w:ascii="Times New Roman" w:eastAsia="MS Mincho" w:hAnsi="Times New Roman" w:cs="Times New Roman"/>
          <w:sz w:val="24"/>
          <w:szCs w:val="24"/>
        </w:rPr>
        <w:t>Nomas tiesību prete</w:t>
      </w:r>
      <w:r w:rsidR="00F462DF" w:rsidRPr="000E61E2">
        <w:rPr>
          <w:rFonts w:ascii="Times New Roman" w:eastAsia="MS Mincho" w:hAnsi="Times New Roman" w:cs="Times New Roman"/>
          <w:sz w:val="24"/>
          <w:szCs w:val="24"/>
        </w:rPr>
        <w:t>ndents netiek pielaists izsolei,</w:t>
      </w:r>
      <w:r w:rsidRPr="000E61E2">
        <w:rPr>
          <w:rFonts w:ascii="Times New Roman" w:eastAsia="MS Mincho" w:hAnsi="Times New Roman" w:cs="Times New Roman"/>
          <w:sz w:val="24"/>
          <w:szCs w:val="24"/>
        </w:rPr>
        <w:t xml:space="preserve"> ja</w:t>
      </w:r>
      <w:r w:rsidR="00F462DF" w:rsidRPr="000E61E2">
        <w:rPr>
          <w:rFonts w:ascii="Times New Roman" w:eastAsia="MS Mincho" w:hAnsi="Times New Roman" w:cs="Times New Roman"/>
          <w:sz w:val="24"/>
          <w:szCs w:val="24"/>
        </w:rPr>
        <w:t>:</w:t>
      </w:r>
    </w:p>
    <w:p w14:paraId="4AFDE85B" w14:textId="77777777" w:rsidR="000E61E2" w:rsidRPr="000E61E2" w:rsidRDefault="00F462DF" w:rsidP="00F462DF">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61E2">
        <w:rPr>
          <w:rFonts w:ascii="Times New Roman" w:eastAsia="MS Mincho" w:hAnsi="Times New Roman" w:cs="Times New Roman"/>
          <w:sz w:val="24"/>
          <w:szCs w:val="24"/>
        </w:rPr>
        <w:t>28.1.</w:t>
      </w:r>
      <w:r w:rsidR="00B46BC1" w:rsidRPr="000E61E2">
        <w:rPr>
          <w:rFonts w:ascii="Times New Roman" w:eastAsia="MS Mincho" w:hAnsi="Times New Roman" w:cs="Times New Roman"/>
          <w:sz w:val="24"/>
          <w:szCs w:val="24"/>
        </w:rPr>
        <w:t xml:space="preserve"> tas ir sniedzis nepatiesu </w:t>
      </w:r>
      <w:r w:rsidR="000E61E2" w:rsidRPr="000E61E2">
        <w:rPr>
          <w:rFonts w:ascii="Times New Roman" w:eastAsia="MS Mincho" w:hAnsi="Times New Roman" w:cs="Times New Roman"/>
          <w:sz w:val="24"/>
          <w:szCs w:val="24"/>
        </w:rPr>
        <w:t>un/vai nepilnīgu informāciju;</w:t>
      </w:r>
    </w:p>
    <w:p w14:paraId="1ECD75E3" w14:textId="79C9AD9A" w:rsidR="00B46BC1" w:rsidRPr="000E61E2" w:rsidRDefault="000E61E2" w:rsidP="00F462DF">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61E2">
        <w:rPr>
          <w:rFonts w:ascii="Times New Roman" w:eastAsia="MS Mincho" w:hAnsi="Times New Roman" w:cs="Times New Roman"/>
          <w:sz w:val="24"/>
          <w:szCs w:val="24"/>
        </w:rPr>
        <w:t>28.2.</w:t>
      </w:r>
      <w:r w:rsidR="00B46BC1" w:rsidRPr="000E61E2">
        <w:rPr>
          <w:rFonts w:ascii="Times New Roman" w:eastAsia="MS Mincho" w:hAnsi="Times New Roman" w:cs="Times New Roman"/>
          <w:sz w:val="24"/>
          <w:szCs w:val="24"/>
        </w:rPr>
        <w:t xml:space="preserve"> tiek konstatēts, ka tam </w:t>
      </w:r>
      <w:r w:rsidRPr="000E61E2">
        <w:rPr>
          <w:rFonts w:ascii="Times New Roman" w:eastAsia="MS Mincho" w:hAnsi="Times New Roman" w:cs="Times New Roman"/>
          <w:sz w:val="24"/>
          <w:szCs w:val="24"/>
        </w:rPr>
        <w:t>nav tiesības piedalīties izsolē;</w:t>
      </w:r>
    </w:p>
    <w:p w14:paraId="4915F803" w14:textId="684B853A" w:rsidR="000E61E2" w:rsidRPr="000E61E2" w:rsidRDefault="000E61E2" w:rsidP="00F462DF">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sidRPr="000E61E2">
        <w:rPr>
          <w:rFonts w:ascii="Times New Roman" w:eastAsia="MS Mincho" w:hAnsi="Times New Roman" w:cs="Times New Roman"/>
          <w:sz w:val="24"/>
          <w:szCs w:val="24"/>
        </w:rPr>
        <w:lastRenderedPageBreak/>
        <w:t>28.3. nav ievērojis izsoles noteikumu 14.punktā noteikto.</w:t>
      </w:r>
    </w:p>
    <w:p w14:paraId="4B30490D"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77777777" w:rsidR="00B46BC1" w:rsidRPr="00B46BC1" w:rsidRDefault="00B46BC1" w:rsidP="00B46BC1">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 xml:space="preserve">                                           IV. Izsoles norise</w:t>
      </w:r>
    </w:p>
    <w:p w14:paraId="46AD1D97"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Calibri" w:hAnsi="Times New Roman" w:cs="Times New Roman"/>
          <w:iCs/>
          <w:sz w:val="24"/>
          <w:szCs w:val="24"/>
        </w:rPr>
        <w:t xml:space="preserve">Izsole notiks </w:t>
      </w:r>
      <w:r w:rsidRPr="00B46BC1">
        <w:rPr>
          <w:rFonts w:ascii="Times New Roman" w:eastAsia="Calibri" w:hAnsi="Times New Roman" w:cs="Times New Roman"/>
          <w:b/>
          <w:bCs/>
          <w:iCs/>
          <w:sz w:val="24"/>
          <w:szCs w:val="24"/>
        </w:rPr>
        <w:t>2017.gada 27.jūnijā plkst. 15.00,</w:t>
      </w:r>
      <w:r w:rsidRPr="00B46BC1">
        <w:rPr>
          <w:rFonts w:ascii="Times New Roman" w:eastAsia="Calibri" w:hAnsi="Times New Roman" w:cs="Times New Roman"/>
          <w:iCs/>
          <w:sz w:val="24"/>
          <w:szCs w:val="24"/>
        </w:rPr>
        <w:t xml:space="preserve"> </w:t>
      </w:r>
      <w:r w:rsidRPr="00B46BC1">
        <w:rPr>
          <w:rFonts w:ascii="Times New Roman" w:eastAsia="Calibri" w:hAnsi="Times New Roman" w:cs="Times New Roman"/>
          <w:b/>
          <w:iCs/>
          <w:sz w:val="24"/>
          <w:szCs w:val="24"/>
        </w:rPr>
        <w:t xml:space="preserve"> Siguldas Valsts ģimnāzijas Deputātu zālē, Krišjāņa Barona ielā 10, Siguldā.</w:t>
      </w:r>
    </w:p>
    <w:p w14:paraId="7A54FBE6" w14:textId="77777777" w:rsidR="00B46BC1" w:rsidRPr="000E61E2"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Izsole notiks Komisijas atklātā sēdē, kurā var piedalīties jebkurš interesents, netraucējot </w:t>
      </w:r>
      <w:r w:rsidRPr="000E61E2">
        <w:rPr>
          <w:rFonts w:ascii="Times New Roman" w:eastAsia="MS Mincho" w:hAnsi="Times New Roman" w:cs="Times New Roman"/>
          <w:iCs/>
          <w:sz w:val="24"/>
          <w:szCs w:val="24"/>
        </w:rPr>
        <w:t xml:space="preserve">izsoles gaitu. Izsoles rezultāti tiek publiski paziņoti uzreiz pēc solīšanas pabeigšanas. </w:t>
      </w:r>
    </w:p>
    <w:p w14:paraId="2950A2CA"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1581D928"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Izsoli vada un kārtību izsoles laikā nodrošina izsoles vadītājs.</w:t>
      </w:r>
    </w:p>
    <w:p w14:paraId="317488BB"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5EAE466C"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5ED08AEE"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Gadījumā, ja kāds no nomas tiesību pretendentiem, nav ieradies uz izsoli šo noteikumu 29.punktā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14:paraId="016EA34F"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Izsoles vadītājs paziņo Nekustamā īpašuma sākotnējās nomas maksas apmēru mēnesī, kā arī nosauc izsoles soli.</w:t>
      </w:r>
    </w:p>
    <w:p w14:paraId="0C7BAED2"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Ja uz Nekustamā īpašuma nomas tiesībām pretendē tikai viens nomas tiesību pretendents, nomas tiesības iegūst šis vienīgais nomas tiesību pretendents par summu, ko veido nomas maksas sākumcena, kas pārsolīta vismaz par vienu izsoles soli. </w:t>
      </w:r>
    </w:p>
    <w:p w14:paraId="7FEE6CB4"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Nomas tiesību pretendenti solīšanas procesā paceļ savu numuru. Solīšana notiek pa vienam izsoles solim.</w:t>
      </w:r>
    </w:p>
    <w:p w14:paraId="78CD267E"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714AA3FC"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781F042" w14:textId="77777777"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61E2">
        <w:rPr>
          <w:rFonts w:ascii="Times New Roman" w:eastAsia="MS Mincho" w:hAnsi="Times New Roman" w:cs="Times New Roman"/>
          <w:iCs/>
          <w:sz w:val="24"/>
          <w:szCs w:val="24"/>
        </w:rPr>
        <w:t>Nomas tiesību pretendenti,</w:t>
      </w:r>
      <w:r w:rsidRPr="00B46BC1">
        <w:rPr>
          <w:rFonts w:ascii="Times New Roman" w:eastAsia="MS Mincho" w:hAnsi="Times New Roman" w:cs="Times New Roman"/>
          <w:iCs/>
          <w:sz w:val="24"/>
          <w:szCs w:val="24"/>
        </w:rPr>
        <w:t xml:space="preserve"> pēc nosolīšanas, nekavējoties ar savu parakstu apliecina norādītās nomas maksas atbilstību nosolītajai nomas maksai izsoles protokola pielikumā. Ja tas netiek izdarīts, uzskatāms, ka nosolītājs atteicies no nomas tiesībām, viņš tiek svītrots no nomas tiesību pretendentu saraksta un viņam netiek atgriezts iemaksātais nodrošinājums.</w:t>
      </w:r>
    </w:p>
    <w:p w14:paraId="2EEAFB9B" w14:textId="215C3966" w:rsidR="00B46BC1" w:rsidRPr="00B46BC1" w:rsidRDefault="00B46BC1" w:rsidP="00B46BC1">
      <w:pPr>
        <w:numPr>
          <w:ilvl w:val="0"/>
          <w:numId w:val="7"/>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Komisijas pārstāvis protokolē izsoles gaitu. Izsoles protokolam kā pielikumu pievieno nomas tiesību pretendentu sarakstu. </w:t>
      </w:r>
    </w:p>
    <w:p w14:paraId="07C324CE" w14:textId="77777777" w:rsidR="00B46BC1" w:rsidRPr="00B46BC1" w:rsidRDefault="00B46BC1" w:rsidP="00B46BC1">
      <w:pPr>
        <w:autoSpaceDE w:val="0"/>
        <w:autoSpaceDN w:val="0"/>
        <w:adjustRightInd w:val="0"/>
        <w:spacing w:after="0" w:line="240" w:lineRule="auto"/>
        <w:contextualSpacing/>
        <w:jc w:val="both"/>
        <w:rPr>
          <w:rFonts w:ascii="Times New Roman" w:eastAsia="Calibri" w:hAnsi="Times New Roman" w:cs="Times New Roman"/>
          <w:b/>
          <w:bCs/>
          <w:i/>
          <w:sz w:val="24"/>
          <w:szCs w:val="24"/>
          <w:highlight w:val="yellow"/>
        </w:rPr>
      </w:pPr>
    </w:p>
    <w:p w14:paraId="6467AEDA"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V. Izsoles rezult</w:t>
      </w:r>
      <w:r w:rsidRPr="00B46BC1">
        <w:rPr>
          <w:rFonts w:ascii="Times New Roman" w:eastAsia="TimesNewRoman,Bold" w:hAnsi="Times New Roman" w:cs="Times New Roman"/>
          <w:b/>
          <w:bCs/>
          <w:sz w:val="24"/>
          <w:szCs w:val="24"/>
        </w:rPr>
        <w:t>ā</w:t>
      </w:r>
      <w:r w:rsidRPr="00B46BC1">
        <w:rPr>
          <w:rFonts w:ascii="Times New Roman" w:eastAsia="Calibri" w:hAnsi="Times New Roman" w:cs="Times New Roman"/>
          <w:b/>
          <w:bCs/>
          <w:sz w:val="24"/>
          <w:szCs w:val="24"/>
        </w:rPr>
        <w:t>tu apstiprin</w:t>
      </w:r>
      <w:r w:rsidRPr="00B46BC1">
        <w:rPr>
          <w:rFonts w:ascii="Times New Roman" w:eastAsia="TimesNewRoman,Bold" w:hAnsi="Times New Roman" w:cs="Times New Roman"/>
          <w:b/>
          <w:bCs/>
          <w:sz w:val="24"/>
          <w:szCs w:val="24"/>
        </w:rPr>
        <w:t>ā</w:t>
      </w:r>
      <w:r w:rsidRPr="00B46BC1">
        <w:rPr>
          <w:rFonts w:ascii="Times New Roman" w:eastAsia="Calibri" w:hAnsi="Times New Roman" w:cs="Times New Roman"/>
          <w:b/>
          <w:bCs/>
          <w:sz w:val="24"/>
          <w:szCs w:val="24"/>
        </w:rPr>
        <w:t>šana</w:t>
      </w:r>
    </w:p>
    <w:p w14:paraId="78ABCDFD" w14:textId="77777777" w:rsidR="00B46BC1" w:rsidRPr="00B46BC1" w:rsidRDefault="00B46BC1" w:rsidP="00B46BC1">
      <w:pPr>
        <w:widowControl w:val="0"/>
        <w:numPr>
          <w:ilvl w:val="0"/>
          <w:numId w:val="7"/>
        </w:numPr>
        <w:spacing w:after="0" w:line="240" w:lineRule="auto"/>
        <w:contextualSpacing/>
        <w:jc w:val="both"/>
        <w:rPr>
          <w:rFonts w:ascii="Times New Roman" w:eastAsia="Calibri" w:hAnsi="Times New Roman" w:cs="Times New Roman"/>
          <w:iCs/>
          <w:noProof/>
          <w:sz w:val="24"/>
          <w:szCs w:val="24"/>
        </w:rPr>
      </w:pPr>
      <w:r w:rsidRPr="00B46BC1">
        <w:rPr>
          <w:rFonts w:ascii="Times New Roman" w:eastAsia="Calibri" w:hAnsi="Times New Roman" w:cs="Times New Roman"/>
          <w:iCs/>
          <w:sz w:val="24"/>
          <w:szCs w:val="24"/>
        </w:rPr>
        <w:t>Komisija apstiprina izsoles protokolu 2 (divu) darba dienu laikā pēc izsoles</w:t>
      </w:r>
      <w:r w:rsidRPr="00B46BC1">
        <w:rPr>
          <w:rFonts w:ascii="Times New Roman" w:eastAsia="Calibri" w:hAnsi="Times New Roman" w:cs="Times New Roman"/>
          <w:iCs/>
          <w:noProof/>
          <w:sz w:val="24"/>
          <w:szCs w:val="24"/>
        </w:rPr>
        <w:t>.</w:t>
      </w:r>
    </w:p>
    <w:p w14:paraId="720A5938" w14:textId="77777777" w:rsidR="00B46BC1" w:rsidRPr="00B46BC1" w:rsidRDefault="00B46BC1" w:rsidP="00B46BC1">
      <w:pPr>
        <w:numPr>
          <w:ilvl w:val="0"/>
          <w:numId w:val="7"/>
        </w:numPr>
        <w:autoSpaceDE w:val="0"/>
        <w:autoSpaceDN w:val="0"/>
        <w:adjustRightInd w:val="0"/>
        <w:spacing w:after="0" w:line="240" w:lineRule="auto"/>
        <w:jc w:val="both"/>
        <w:rPr>
          <w:rFonts w:ascii="Times New Roman" w:eastAsia="Calibri" w:hAnsi="Times New Roman" w:cs="Times New Roman"/>
          <w:i/>
          <w:sz w:val="24"/>
          <w:szCs w:val="24"/>
        </w:rPr>
      </w:pPr>
      <w:r w:rsidRPr="00B46BC1">
        <w:rPr>
          <w:rFonts w:ascii="Times New Roman" w:eastAsia="Calibri" w:hAnsi="Times New Roman" w:cs="Times New Roman"/>
          <w:noProof/>
          <w:sz w:val="24"/>
          <w:szCs w:val="24"/>
        </w:rPr>
        <w:t>Izsoles rezultātus apstiprina kārtējā Siguldas novada Domes sēdē.</w:t>
      </w:r>
    </w:p>
    <w:p w14:paraId="120DB25B" w14:textId="77777777" w:rsidR="00B46BC1" w:rsidRPr="00B46BC1" w:rsidRDefault="00B46BC1" w:rsidP="00B46BC1">
      <w:pPr>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Izsole var tikt atzīta par nenotikušu, ja:</w:t>
      </w:r>
    </w:p>
    <w:p w14:paraId="32800E06" w14:textId="77777777" w:rsidR="00B46BC1" w:rsidRPr="00B46BC1" w:rsidRDefault="00B46BC1" w:rsidP="00B46BC1">
      <w:pPr>
        <w:numPr>
          <w:ilvl w:val="2"/>
          <w:numId w:val="9"/>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 neviens izsoles 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bnieks nav iesniedzis pieteikumu vai uz izsoli nav ieradies neviens izsoles 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bnieks;</w:t>
      </w:r>
    </w:p>
    <w:p w14:paraId="75A6C229" w14:textId="77777777" w:rsidR="00B46BC1" w:rsidRPr="00B46BC1" w:rsidRDefault="00B46BC1" w:rsidP="00B46BC1">
      <w:pPr>
        <w:numPr>
          <w:ilvl w:val="2"/>
          <w:numId w:val="9"/>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nav p</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rsol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s</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kumcena;</w:t>
      </w:r>
    </w:p>
    <w:p w14:paraId="197391C3" w14:textId="77777777" w:rsidR="00B46BC1" w:rsidRPr="00B46BC1" w:rsidRDefault="00B46BC1" w:rsidP="00B46BC1">
      <w:pPr>
        <w:numPr>
          <w:ilvl w:val="2"/>
          <w:numId w:val="9"/>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lastRenderedPageBreak/>
        <w:t>neviens no izsoles 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bniekiem, kurš atz</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ts par nosol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ju, nenosl</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dz nomas 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gumu noteiktaj</w:t>
      </w:r>
      <w:r w:rsidRPr="00B46BC1">
        <w:rPr>
          <w:rFonts w:ascii="Times New Roman" w:eastAsia="TimesNewRoman" w:hAnsi="Times New Roman" w:cs="Times New Roman"/>
          <w:iCs/>
          <w:sz w:val="24"/>
          <w:szCs w:val="24"/>
        </w:rPr>
        <w:t xml:space="preserve">ā </w:t>
      </w:r>
      <w:r w:rsidRPr="00B46BC1">
        <w:rPr>
          <w:rFonts w:ascii="Times New Roman" w:eastAsia="Calibri" w:hAnsi="Times New Roman" w:cs="Times New Roman"/>
          <w:iCs/>
          <w:sz w:val="24"/>
          <w:szCs w:val="24"/>
        </w:rPr>
        <w:t>termi</w:t>
      </w:r>
      <w:r w:rsidRPr="00B46BC1">
        <w:rPr>
          <w:rFonts w:ascii="Times New Roman" w:eastAsia="TimesNewRoman" w:hAnsi="Times New Roman" w:cs="Times New Roman"/>
          <w:iCs/>
          <w:sz w:val="24"/>
          <w:szCs w:val="24"/>
        </w:rPr>
        <w:t>ņā</w:t>
      </w:r>
      <w:r w:rsidRPr="00B46BC1">
        <w:rPr>
          <w:rFonts w:ascii="Times New Roman" w:eastAsia="Calibri" w:hAnsi="Times New Roman" w:cs="Times New Roman"/>
          <w:iCs/>
          <w:sz w:val="24"/>
          <w:szCs w:val="24"/>
        </w:rPr>
        <w:t>;</w:t>
      </w:r>
    </w:p>
    <w:p w14:paraId="01ABAADA" w14:textId="77777777" w:rsidR="00B46BC1" w:rsidRPr="00B46BC1" w:rsidRDefault="00B46BC1" w:rsidP="00B46BC1">
      <w:pPr>
        <w:numPr>
          <w:ilvl w:val="2"/>
          <w:numId w:val="9"/>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starp 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bniekiem konstat</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ta vienošan</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s, kas ietekm</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jusi izsoles rezult</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tus vai t</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s gaitu;</w:t>
      </w:r>
    </w:p>
    <w:p w14:paraId="31C62BD6" w14:textId="77777777" w:rsidR="00B46BC1" w:rsidRPr="00B46BC1" w:rsidRDefault="00B46BC1" w:rsidP="00B46BC1">
      <w:pPr>
        <w:numPr>
          <w:ilvl w:val="2"/>
          <w:numId w:val="9"/>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izsol</w:t>
      </w:r>
      <w:r w:rsidRPr="00B46BC1">
        <w:rPr>
          <w:rFonts w:ascii="Times New Roman" w:eastAsia="TimesNewRoman" w:hAnsi="Times New Roman" w:cs="Times New Roman"/>
          <w:iCs/>
          <w:sz w:val="24"/>
          <w:szCs w:val="24"/>
        </w:rPr>
        <w:t>ā</w:t>
      </w:r>
      <w:r w:rsidRPr="00B46BC1">
        <w:rPr>
          <w:rFonts w:ascii="Times New Roman" w:eastAsia="Calibri" w:hAnsi="Times New Roman" w:cs="Times New Roman"/>
          <w:iCs/>
          <w:sz w:val="24"/>
          <w:szCs w:val="24"/>
        </w:rPr>
        <w:t>mā nekustamā īpašuma nomas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bas ieg</w:t>
      </w:r>
      <w:r w:rsidRPr="00B46BC1">
        <w:rPr>
          <w:rFonts w:ascii="Times New Roman" w:eastAsia="TimesNewRoman" w:hAnsi="Times New Roman" w:cs="Times New Roman"/>
          <w:iCs/>
          <w:sz w:val="24"/>
          <w:szCs w:val="24"/>
        </w:rPr>
        <w:t>uvusi</w:t>
      </w:r>
      <w:r w:rsidRPr="00B46BC1">
        <w:rPr>
          <w:rFonts w:ascii="Times New Roman" w:eastAsia="Calibri" w:hAnsi="Times New Roman" w:cs="Times New Roman"/>
          <w:iCs/>
          <w:sz w:val="24"/>
          <w:szCs w:val="24"/>
        </w:rPr>
        <w:t xml:space="preserve"> persona, kurai nav bijušas ties</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bas piedal</w:t>
      </w:r>
      <w:r w:rsidRPr="00B46BC1">
        <w:rPr>
          <w:rFonts w:ascii="Times New Roman" w:eastAsia="TimesNewRoman" w:hAnsi="Times New Roman" w:cs="Times New Roman"/>
          <w:iCs/>
          <w:sz w:val="24"/>
          <w:szCs w:val="24"/>
        </w:rPr>
        <w:t>ī</w:t>
      </w:r>
      <w:r w:rsidRPr="00B46BC1">
        <w:rPr>
          <w:rFonts w:ascii="Times New Roman" w:eastAsia="Calibri" w:hAnsi="Times New Roman" w:cs="Times New Roman"/>
          <w:iCs/>
          <w:sz w:val="24"/>
          <w:szCs w:val="24"/>
        </w:rPr>
        <w:t>ties izsol</w:t>
      </w:r>
      <w:r w:rsidRPr="00B46BC1">
        <w:rPr>
          <w:rFonts w:ascii="Times New Roman" w:eastAsia="TimesNewRoman" w:hAnsi="Times New Roman" w:cs="Times New Roman"/>
          <w:iCs/>
          <w:sz w:val="24"/>
          <w:szCs w:val="24"/>
        </w:rPr>
        <w:t>ē</w:t>
      </w:r>
      <w:r w:rsidRPr="00B46BC1">
        <w:rPr>
          <w:rFonts w:ascii="Times New Roman" w:eastAsia="Calibri" w:hAnsi="Times New Roman" w:cs="Times New Roman"/>
          <w:iCs/>
          <w:sz w:val="24"/>
          <w:szCs w:val="24"/>
        </w:rPr>
        <w:t>.</w:t>
      </w:r>
    </w:p>
    <w:p w14:paraId="1A8C84E4"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sz w:val="24"/>
          <w:szCs w:val="24"/>
        </w:rPr>
      </w:pPr>
    </w:p>
    <w:p w14:paraId="1BD2E8A3" w14:textId="77777777" w:rsidR="00B46BC1" w:rsidRPr="00B46BC1" w:rsidRDefault="00B46BC1" w:rsidP="00B46BC1">
      <w:pPr>
        <w:autoSpaceDE w:val="0"/>
        <w:autoSpaceDN w:val="0"/>
        <w:adjustRightInd w:val="0"/>
        <w:spacing w:after="0" w:line="240" w:lineRule="auto"/>
        <w:ind w:firstLine="567"/>
        <w:jc w:val="center"/>
        <w:rPr>
          <w:rFonts w:ascii="Times New Roman" w:eastAsia="Calibri" w:hAnsi="Times New Roman" w:cs="Times New Roman"/>
          <w:b/>
          <w:bCs/>
          <w:i/>
          <w:sz w:val="24"/>
          <w:szCs w:val="24"/>
        </w:rPr>
      </w:pPr>
      <w:r w:rsidRPr="00B46BC1">
        <w:rPr>
          <w:rFonts w:ascii="Times New Roman" w:eastAsia="Calibri" w:hAnsi="Times New Roman" w:cs="Times New Roman"/>
          <w:b/>
          <w:bCs/>
          <w:sz w:val="24"/>
          <w:szCs w:val="24"/>
        </w:rPr>
        <w:t>VI. Nomas l</w:t>
      </w:r>
      <w:r w:rsidRPr="00B46BC1">
        <w:rPr>
          <w:rFonts w:ascii="Times New Roman" w:eastAsia="TimesNewRoman,Bold" w:hAnsi="Times New Roman" w:cs="Times New Roman"/>
          <w:b/>
          <w:bCs/>
          <w:sz w:val="24"/>
          <w:szCs w:val="24"/>
        </w:rPr>
        <w:t>ī</w:t>
      </w:r>
      <w:r w:rsidRPr="00B46BC1">
        <w:rPr>
          <w:rFonts w:ascii="Times New Roman" w:eastAsia="Calibri" w:hAnsi="Times New Roman" w:cs="Times New Roman"/>
          <w:b/>
          <w:bCs/>
          <w:sz w:val="24"/>
          <w:szCs w:val="24"/>
        </w:rPr>
        <w:t>guma nosl</w:t>
      </w:r>
      <w:r w:rsidRPr="00B46BC1">
        <w:rPr>
          <w:rFonts w:ascii="Times New Roman" w:eastAsia="TimesNewRoman,Bold" w:hAnsi="Times New Roman" w:cs="Times New Roman"/>
          <w:b/>
          <w:bCs/>
          <w:sz w:val="24"/>
          <w:szCs w:val="24"/>
        </w:rPr>
        <w:t>ē</w:t>
      </w:r>
      <w:r w:rsidRPr="00B46BC1">
        <w:rPr>
          <w:rFonts w:ascii="Times New Roman" w:eastAsia="Calibri" w:hAnsi="Times New Roman" w:cs="Times New Roman"/>
          <w:b/>
          <w:bCs/>
          <w:sz w:val="24"/>
          <w:szCs w:val="24"/>
        </w:rPr>
        <w:t xml:space="preserve">gšana </w:t>
      </w:r>
    </w:p>
    <w:p w14:paraId="05336579" w14:textId="77777777" w:rsidR="00B46BC1" w:rsidRPr="00B46BC1" w:rsidRDefault="00B46BC1" w:rsidP="00B46BC1">
      <w:pPr>
        <w:numPr>
          <w:ilvl w:val="0"/>
          <w:numId w:val="7"/>
        </w:numPr>
        <w:tabs>
          <w:tab w:val="left" w:pos="1620"/>
        </w:tabs>
        <w:spacing w:after="0" w:line="240" w:lineRule="auto"/>
        <w:contextualSpacing/>
        <w:jc w:val="both"/>
        <w:rPr>
          <w:rFonts w:ascii="Times New Roman" w:eastAsia="Calibri" w:hAnsi="Times New Roman" w:cs="Times New Roman"/>
          <w:i/>
          <w:iCs/>
          <w:strike/>
          <w:sz w:val="24"/>
          <w:szCs w:val="24"/>
        </w:rPr>
      </w:pPr>
      <w:r w:rsidRPr="00B46BC1">
        <w:rPr>
          <w:rFonts w:ascii="Times New Roman" w:eastAsia="Calibri" w:hAnsi="Times New Roman" w:cs="Times New Roman"/>
          <w:iCs/>
          <w:sz w:val="24"/>
          <w:szCs w:val="24"/>
        </w:rPr>
        <w:t xml:space="preserve">Nosolītājs 7 (septiņu) darba dienu laikā no izsoles </w:t>
      </w:r>
      <w:r w:rsidRPr="000E61E2">
        <w:rPr>
          <w:rFonts w:ascii="Times New Roman" w:eastAsia="Calibri" w:hAnsi="Times New Roman" w:cs="Times New Roman"/>
          <w:iCs/>
          <w:sz w:val="24"/>
          <w:szCs w:val="24"/>
        </w:rPr>
        <w:t>rezultātu apstiprināšanas/ mutiskas izsoles rezultātu paziņošanas slēdz nomas līgumu (3.pielikums</w:t>
      </w:r>
      <w:r w:rsidRPr="00B46BC1">
        <w:rPr>
          <w:rFonts w:ascii="Times New Roman" w:eastAsia="Calibri" w:hAnsi="Times New Roman" w:cs="Times New Roman"/>
          <w:iCs/>
          <w:sz w:val="24"/>
          <w:szCs w:val="24"/>
        </w:rPr>
        <w:t xml:space="preserve">) vai rakstiski paziņo par atteikumu slēgt nomas līgumu. </w:t>
      </w:r>
    </w:p>
    <w:p w14:paraId="1FC88589" w14:textId="77777777" w:rsidR="00B46BC1" w:rsidRPr="00B46BC1" w:rsidRDefault="00B46BC1" w:rsidP="00B46BC1">
      <w:pPr>
        <w:numPr>
          <w:ilvl w:val="0"/>
          <w:numId w:val="7"/>
        </w:numPr>
        <w:tabs>
          <w:tab w:val="left" w:pos="1620"/>
        </w:tabs>
        <w:spacing w:after="0" w:line="240" w:lineRule="auto"/>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Nekustamais īpašums tiek nodots nomniekam ar pieņemšanas - nodošanas aktu.</w:t>
      </w:r>
    </w:p>
    <w:p w14:paraId="6AB7A38C" w14:textId="77777777" w:rsidR="00B46BC1" w:rsidRPr="00B46BC1" w:rsidRDefault="00B46BC1" w:rsidP="00B46BC1">
      <w:pPr>
        <w:numPr>
          <w:ilvl w:val="0"/>
          <w:numId w:val="7"/>
        </w:numPr>
        <w:tabs>
          <w:tab w:val="left" w:pos="1620"/>
        </w:tabs>
        <w:spacing w:after="0" w:line="240" w:lineRule="auto"/>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Ja nosolītājs noteikumu 46. punktā norādītajā termiņā neparaksta Nekustamā īpašuma nomas līgumu, tas zaudē iemaksāto nodrošinājumu. </w:t>
      </w:r>
    </w:p>
    <w:p w14:paraId="220A1657" w14:textId="56F9868B" w:rsidR="00B46BC1" w:rsidRPr="000E61E2" w:rsidRDefault="00B46BC1" w:rsidP="000E61E2">
      <w:pPr>
        <w:numPr>
          <w:ilvl w:val="0"/>
          <w:numId w:val="7"/>
        </w:numPr>
        <w:tabs>
          <w:tab w:val="left" w:pos="1620"/>
        </w:tabs>
        <w:spacing w:after="0" w:line="240" w:lineRule="auto"/>
        <w:jc w:val="both"/>
        <w:rPr>
          <w:rFonts w:ascii="Times New Roman" w:eastAsia="Calibri" w:hAnsi="Times New Roman" w:cs="Times New Roman"/>
          <w:sz w:val="24"/>
          <w:szCs w:val="24"/>
        </w:rPr>
      </w:pPr>
      <w:r w:rsidRPr="00B46BC1">
        <w:rPr>
          <w:rFonts w:ascii="Times New Roman" w:eastAsia="MS Mincho" w:hAnsi="Times New Roman" w:cs="Times New Roman"/>
          <w:sz w:val="24"/>
          <w:szCs w:val="24"/>
        </w:rPr>
        <w:t>Noteikumu 48. punktā minētajā gadījumā, Iznomātājs uzaicina nomas tiesību pretendentu, kurš nosolījis nākamo augstāko Nekustamā īpašuma nomas maksu, noslēgt Nekustamā īpašuma nomas līgumu (3.pielikums)</w:t>
      </w:r>
      <w:r w:rsidR="000E61E2">
        <w:rPr>
          <w:rFonts w:ascii="Times New Roman" w:eastAsia="MS Mincho" w:hAnsi="Times New Roman" w:cs="Times New Roman"/>
          <w:sz w:val="24"/>
          <w:szCs w:val="24"/>
        </w:rPr>
        <w:t xml:space="preserve"> </w:t>
      </w:r>
      <w:r w:rsidR="000E61E2" w:rsidRPr="000E61E2">
        <w:rPr>
          <w:rFonts w:ascii="Times New Roman" w:eastAsia="Calibri" w:hAnsi="Times New Roman" w:cs="Times New Roman"/>
          <w:iCs/>
          <w:sz w:val="24"/>
          <w:szCs w:val="24"/>
        </w:rPr>
        <w:t>Ministru</w:t>
      </w:r>
      <w:r w:rsidR="000E61E2" w:rsidRPr="00B46BC1">
        <w:rPr>
          <w:rFonts w:ascii="Times New Roman" w:eastAsia="Calibri" w:hAnsi="Times New Roman" w:cs="Times New Roman"/>
          <w:iCs/>
          <w:sz w:val="24"/>
          <w:szCs w:val="24"/>
        </w:rPr>
        <w:t xml:space="preserve"> </w:t>
      </w:r>
      <w:r w:rsidR="000E61E2">
        <w:rPr>
          <w:rFonts w:ascii="Times New Roman" w:eastAsia="Calibri" w:hAnsi="Times New Roman" w:cs="Times New Roman"/>
          <w:iCs/>
          <w:sz w:val="24"/>
          <w:szCs w:val="24"/>
        </w:rPr>
        <w:t>kabineta 08.06.2010. noteikumu</w:t>
      </w:r>
      <w:r w:rsidR="000E61E2" w:rsidRPr="00B46BC1">
        <w:rPr>
          <w:rFonts w:ascii="Times New Roman" w:eastAsia="Calibri" w:hAnsi="Times New Roman" w:cs="Times New Roman"/>
          <w:iCs/>
          <w:sz w:val="24"/>
          <w:szCs w:val="24"/>
        </w:rPr>
        <w:t xml:space="preserve"> Nr.515 „</w:t>
      </w:r>
      <w:r w:rsidR="000E61E2" w:rsidRPr="00B46BC1">
        <w:rPr>
          <w:rFonts w:ascii="Times New Roman" w:eastAsia="Times New Roman" w:hAnsi="Times New Roman" w:cs="Times New Roman"/>
          <w:iCs/>
          <w:sz w:val="24"/>
          <w:szCs w:val="24"/>
        </w:rPr>
        <w:t>Noteikumi par publiskas personas mantas iznomāšanas kārtību, nomas maksas noteikšanas metodiku un nomas līguma tipveida nosacījumiem</w:t>
      </w:r>
      <w:r w:rsidR="000E61E2" w:rsidRPr="00B46BC1">
        <w:rPr>
          <w:rFonts w:ascii="Times New Roman" w:eastAsia="Calibri" w:hAnsi="Times New Roman" w:cs="Times New Roman"/>
          <w:iCs/>
          <w:sz w:val="24"/>
          <w:szCs w:val="24"/>
        </w:rPr>
        <w:t>”</w:t>
      </w:r>
      <w:r w:rsidR="000E61E2">
        <w:rPr>
          <w:rFonts w:ascii="Times New Roman" w:eastAsia="Calibri" w:hAnsi="Times New Roman" w:cs="Times New Roman"/>
          <w:iCs/>
          <w:sz w:val="24"/>
          <w:szCs w:val="24"/>
        </w:rPr>
        <w:t xml:space="preserve"> noteiktajā kārtībā</w:t>
      </w:r>
      <w:r w:rsidR="000E61E2">
        <w:rPr>
          <w:rFonts w:ascii="Times New Roman" w:eastAsia="MS Mincho" w:hAnsi="Times New Roman" w:cs="Times New Roman"/>
          <w:sz w:val="24"/>
          <w:szCs w:val="24"/>
        </w:rPr>
        <w:t>. J</w:t>
      </w:r>
      <w:r w:rsidRPr="000E61E2">
        <w:rPr>
          <w:rFonts w:ascii="Times New Roman" w:eastAsia="MS Mincho" w:hAnsi="Times New Roman" w:cs="Times New Roman"/>
          <w:sz w:val="24"/>
          <w:szCs w:val="24"/>
        </w:rPr>
        <w:t>a uzaicinātais nomas tiesību pretendents</w:t>
      </w:r>
      <w:r w:rsidR="000E61E2" w:rsidRPr="000E61E2">
        <w:rPr>
          <w:rFonts w:ascii="Times New Roman" w:eastAsia="Calibri" w:hAnsi="Times New Roman" w:cs="Times New Roman"/>
          <w:iCs/>
          <w:sz w:val="24"/>
          <w:szCs w:val="24"/>
        </w:rPr>
        <w:t xml:space="preserve"> Ministru</w:t>
      </w:r>
      <w:r w:rsidR="000E61E2" w:rsidRPr="00B46BC1">
        <w:rPr>
          <w:rFonts w:ascii="Times New Roman" w:eastAsia="Calibri" w:hAnsi="Times New Roman" w:cs="Times New Roman"/>
          <w:iCs/>
          <w:sz w:val="24"/>
          <w:szCs w:val="24"/>
        </w:rPr>
        <w:t xml:space="preserve"> </w:t>
      </w:r>
      <w:r w:rsidR="000E61E2">
        <w:rPr>
          <w:rFonts w:ascii="Times New Roman" w:eastAsia="Calibri" w:hAnsi="Times New Roman" w:cs="Times New Roman"/>
          <w:iCs/>
          <w:sz w:val="24"/>
          <w:szCs w:val="24"/>
        </w:rPr>
        <w:t>kabineta 08.06.2010. noteikumu</w:t>
      </w:r>
      <w:r w:rsidR="000E61E2" w:rsidRPr="00B46BC1">
        <w:rPr>
          <w:rFonts w:ascii="Times New Roman" w:eastAsia="Calibri" w:hAnsi="Times New Roman" w:cs="Times New Roman"/>
          <w:iCs/>
          <w:sz w:val="24"/>
          <w:szCs w:val="24"/>
        </w:rPr>
        <w:t xml:space="preserve"> Nr.515 „</w:t>
      </w:r>
      <w:r w:rsidR="000E61E2" w:rsidRPr="00B46BC1">
        <w:rPr>
          <w:rFonts w:ascii="Times New Roman" w:eastAsia="Times New Roman" w:hAnsi="Times New Roman" w:cs="Times New Roman"/>
          <w:iCs/>
          <w:sz w:val="24"/>
          <w:szCs w:val="24"/>
        </w:rPr>
        <w:t>Noteikumi par publiskas personas mantas iznomāšanas kārtību, nomas maksas noteikšanas metodiku un nomas līguma tipveida nosacījumiem</w:t>
      </w:r>
      <w:r w:rsidR="000E61E2" w:rsidRPr="00B46BC1">
        <w:rPr>
          <w:rFonts w:ascii="Times New Roman" w:eastAsia="Calibri" w:hAnsi="Times New Roman" w:cs="Times New Roman"/>
          <w:iCs/>
          <w:sz w:val="24"/>
          <w:szCs w:val="24"/>
        </w:rPr>
        <w:t>”</w:t>
      </w:r>
      <w:r w:rsidR="000E61E2">
        <w:rPr>
          <w:rFonts w:ascii="Times New Roman" w:eastAsia="MS Mincho" w:hAnsi="Times New Roman" w:cs="Times New Roman"/>
          <w:sz w:val="24"/>
          <w:szCs w:val="24"/>
        </w:rPr>
        <w:t xml:space="preserve"> noteiktajā kārtībā neparaksta nomas līgumu</w:t>
      </w:r>
      <w:r w:rsidRPr="000E61E2">
        <w:rPr>
          <w:rFonts w:ascii="Times New Roman" w:eastAsia="MS Mincho" w:hAnsi="Times New Roman" w:cs="Times New Roman"/>
          <w:sz w:val="24"/>
          <w:szCs w:val="24"/>
        </w:rPr>
        <w:t xml:space="preserve">, </w:t>
      </w:r>
      <w:r w:rsidRPr="000E61E2">
        <w:rPr>
          <w:rFonts w:ascii="Times New Roman" w:eastAsia="Calibri" w:hAnsi="Times New Roman" w:cs="Times New Roman"/>
          <w:sz w:val="24"/>
          <w:szCs w:val="24"/>
        </w:rPr>
        <w:t>tas zaudē iemaksāto nodrošinājumu.</w:t>
      </w:r>
    </w:p>
    <w:p w14:paraId="7807D155" w14:textId="77777777" w:rsidR="00B46BC1" w:rsidRPr="00B46BC1" w:rsidRDefault="00B46BC1" w:rsidP="00B46BC1">
      <w:pPr>
        <w:numPr>
          <w:ilvl w:val="0"/>
          <w:numId w:val="7"/>
        </w:numPr>
        <w:spacing w:after="0" w:line="240" w:lineRule="auto"/>
        <w:contextualSpacing/>
        <w:jc w:val="both"/>
        <w:rPr>
          <w:rFonts w:ascii="Times New Roman" w:eastAsia="Calibri" w:hAnsi="Times New Roman" w:cs="Times New Roman"/>
          <w:b/>
          <w:sz w:val="24"/>
          <w:szCs w:val="24"/>
        </w:rPr>
      </w:pPr>
      <w:r w:rsidRPr="00B46BC1">
        <w:rPr>
          <w:rFonts w:ascii="Times New Roman" w:eastAsia="Times New Roman" w:hAnsi="Times New Roman" w:cs="Times New Roman"/>
          <w:sz w:val="24"/>
          <w:szCs w:val="24"/>
          <w:lang w:eastAsia="lv-LV" w:bidi="lo-LA"/>
        </w:rPr>
        <w:t>Šie izsoles noteikumi ir saistoši nomniekam visā Nekustamā īpašuma nomas laikā.</w:t>
      </w:r>
    </w:p>
    <w:p w14:paraId="5EF69FE4" w14:textId="77777777" w:rsidR="00B46BC1" w:rsidRPr="00B46BC1" w:rsidRDefault="00B46BC1" w:rsidP="00B46BC1">
      <w:pPr>
        <w:spacing w:after="0" w:line="240" w:lineRule="auto"/>
        <w:ind w:firstLine="567"/>
        <w:jc w:val="both"/>
        <w:rPr>
          <w:rFonts w:ascii="Times New Roman" w:eastAsia="Calibri" w:hAnsi="Times New Roman" w:cs="Times New Roman"/>
          <w:b/>
          <w:sz w:val="24"/>
          <w:szCs w:val="24"/>
        </w:rPr>
      </w:pPr>
    </w:p>
    <w:p w14:paraId="3660CAF7" w14:textId="77777777" w:rsidR="00B46BC1" w:rsidRPr="00B46BC1" w:rsidRDefault="00B46BC1" w:rsidP="00B46BC1">
      <w:pPr>
        <w:tabs>
          <w:tab w:val="left" w:pos="1620"/>
        </w:tabs>
        <w:spacing w:after="0" w:line="240" w:lineRule="auto"/>
        <w:contextualSpacing/>
        <w:jc w:val="center"/>
        <w:rPr>
          <w:rFonts w:ascii="Times New Roman" w:eastAsia="Times New Roman" w:hAnsi="Times New Roman" w:cs="Times New Roman"/>
          <w:b/>
          <w:sz w:val="24"/>
          <w:szCs w:val="24"/>
          <w:lang w:eastAsia="lv-LV" w:bidi="lo-LA"/>
        </w:rPr>
      </w:pPr>
      <w:r w:rsidRPr="00B46BC1">
        <w:rPr>
          <w:rFonts w:ascii="Times New Roman" w:eastAsia="Times New Roman" w:hAnsi="Times New Roman" w:cs="Times New Roman"/>
          <w:b/>
          <w:sz w:val="24"/>
          <w:szCs w:val="24"/>
          <w:lang w:eastAsia="lv-LV" w:bidi="lo-LA"/>
        </w:rPr>
        <w:t xml:space="preserve">VII. Īpašie noteikumi </w:t>
      </w:r>
    </w:p>
    <w:p w14:paraId="3A57371A" w14:textId="77777777" w:rsidR="00B46BC1" w:rsidRPr="00B46BC1" w:rsidRDefault="00B46BC1" w:rsidP="00B46BC1">
      <w:pPr>
        <w:numPr>
          <w:ilvl w:val="0"/>
          <w:numId w:val="7"/>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Nomniekam ir pienākums sociālās aprūpes jomā, no nomas līguma spēkā stāšanās dienas un Nekustamā īpašuma pieņemšanas- nodošanas akta parakstīšanas dienas:</w:t>
      </w:r>
    </w:p>
    <w:p w14:paraId="3EE9C453"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51.1. 2 (divu) mēnešu laikā nodrošināt 5 jaunu darba vietu izveidi;</w:t>
      </w:r>
    </w:p>
    <w:p w14:paraId="291D82DD"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51.2. 8 (astoņu) mēnešu laikā nodrošināt 5 jaunu darba vietu izveidi (kopā 10 darba vietas);</w:t>
      </w:r>
    </w:p>
    <w:p w14:paraId="6C322289"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51.3. 14 (četrpadsmit) mēnešu laikā nodrošināt 4 jaunu darba vietu izveidi (kopā  14 darba vietas);  </w:t>
      </w:r>
    </w:p>
    <w:p w14:paraId="5A63E232"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51.4. 27 (divdesmit septiņu) mēnešu laikā nodrošināt 4 jaunu darba vietu izveidi (kopā 18 darba vietas);</w:t>
      </w:r>
    </w:p>
    <w:p w14:paraId="44E97EE4"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51.5. Nekustamā īpašuma būvē “Rehabilitācijas komplekss” ar kadastra apzīmējumu 8042 002 0113 005 - 2 mēnešu laikā atsākt pilngadīgo personu ilgstošu sociālās aprūpes pakalpojumu sniegšanu, 8 (astoņu) mēnešu laikā nodrošināt 20 vietas pakalpojumu saņēmēju izmitināšanai;</w:t>
      </w:r>
    </w:p>
    <w:p w14:paraId="4CB5CBCA" w14:textId="77777777" w:rsidR="00B46BC1" w:rsidRPr="00B46BC1" w:rsidRDefault="00B46BC1" w:rsidP="00B46BC1">
      <w:pPr>
        <w:spacing w:after="0" w:line="240" w:lineRule="auto"/>
        <w:ind w:left="764"/>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51.6. Nekustamā īpašuma būvē “Administratīvā ēka” ar kadastra apzīmējumu 8042 002 0113 001:</w:t>
      </w:r>
    </w:p>
    <w:p w14:paraId="1C797BFC" w14:textId="77777777" w:rsidR="00B46BC1" w:rsidRPr="00B46BC1" w:rsidRDefault="00B46BC1" w:rsidP="00B46BC1">
      <w:pPr>
        <w:numPr>
          <w:ilvl w:val="2"/>
          <w:numId w:val="11"/>
        </w:numPr>
        <w:spacing w:after="0" w:line="240" w:lineRule="auto"/>
        <w:contextualSpacing/>
        <w:jc w:val="both"/>
        <w:rPr>
          <w:rFonts w:ascii="Times New Roman" w:eastAsia="Calibri" w:hAnsi="Times New Roman" w:cs="Times New Roman"/>
          <w:iCs/>
          <w:sz w:val="24"/>
          <w:szCs w:val="24"/>
        </w:rPr>
      </w:pPr>
      <w:r w:rsidRPr="003A2B40">
        <w:rPr>
          <w:rFonts w:ascii="Times New Roman" w:eastAsia="Calibri" w:hAnsi="Times New Roman" w:cs="Times New Roman"/>
          <w:iCs/>
          <w:sz w:val="24"/>
          <w:szCs w:val="24"/>
        </w:rPr>
        <w:t>20 mēnešu laikā nodrošināt ēkas pirmā un</w:t>
      </w:r>
      <w:r w:rsidRPr="00B46BC1">
        <w:rPr>
          <w:rFonts w:ascii="Times New Roman" w:eastAsia="Calibri" w:hAnsi="Times New Roman" w:cs="Times New Roman"/>
          <w:iCs/>
          <w:sz w:val="24"/>
          <w:szCs w:val="24"/>
        </w:rPr>
        <w:t xml:space="preserve"> otrā stāva pārbūves/atjaunošanas projekta dokumentācijas izstrādi atbilstoši būvniecību regulējošo normatīvu prasībām un saņemt būvvaldes apliecinājumu par būvdarbu uzsākšanas nosacījumu izpildi. 25 mēnešu laikā pabeigt būvdarbus (ar attiecīgu Būvvaldes atzīmi par būvdarbu pabeigšanu). </w:t>
      </w:r>
    </w:p>
    <w:p w14:paraId="7B962FD6" w14:textId="3904C77A" w:rsidR="00B46BC1" w:rsidRPr="00B46BC1" w:rsidRDefault="00B46BC1" w:rsidP="00B46BC1">
      <w:pPr>
        <w:numPr>
          <w:ilvl w:val="2"/>
          <w:numId w:val="11"/>
        </w:numPr>
        <w:spacing w:after="0" w:line="240" w:lineRule="auto"/>
        <w:contextualSpacing/>
        <w:jc w:val="both"/>
        <w:rPr>
          <w:rFonts w:ascii="Times New Roman" w:eastAsia="Calibri" w:hAnsi="Times New Roman" w:cs="Times New Roman"/>
          <w:iCs/>
          <w:sz w:val="24"/>
          <w:szCs w:val="24"/>
        </w:rPr>
      </w:pPr>
      <w:r w:rsidRPr="00B46BC1">
        <w:rPr>
          <w:rFonts w:ascii="Times New Roman" w:eastAsia="Calibri" w:hAnsi="Times New Roman" w:cs="Times New Roman"/>
          <w:iCs/>
          <w:sz w:val="24"/>
          <w:szCs w:val="24"/>
        </w:rPr>
        <w:t xml:space="preserve">27  mēnešu laikā atsākt pilngadīgo personu ilgstošu sociālās aprūpes </w:t>
      </w:r>
      <w:r w:rsidRPr="00B25E10">
        <w:rPr>
          <w:rFonts w:ascii="Times New Roman" w:eastAsia="Calibri" w:hAnsi="Times New Roman" w:cs="Times New Roman"/>
          <w:iCs/>
          <w:sz w:val="24"/>
          <w:szCs w:val="24"/>
        </w:rPr>
        <w:t>pakalpojumu sniegšanu ēkas pirmajā un otrajā stāvā, nodrošinot vismaz 40</w:t>
      </w:r>
      <w:r w:rsidRPr="00B46BC1">
        <w:rPr>
          <w:rFonts w:ascii="Times New Roman" w:eastAsia="Calibri" w:hAnsi="Times New Roman" w:cs="Times New Roman"/>
          <w:iCs/>
          <w:sz w:val="24"/>
          <w:szCs w:val="24"/>
        </w:rPr>
        <w:t xml:space="preserve"> vietas pakalpojumu saņēmēju izmitināšanai.</w:t>
      </w:r>
    </w:p>
    <w:p w14:paraId="4BB614E9" w14:textId="30A9AADE" w:rsidR="00B46BC1" w:rsidRPr="00B46BC1" w:rsidRDefault="00B25E10" w:rsidP="00B46BC1">
      <w:pPr>
        <w:numPr>
          <w:ilvl w:val="2"/>
          <w:numId w:val="11"/>
        </w:numPr>
        <w:spacing w:after="0" w:line="24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37 mēnešu laikā </w:t>
      </w:r>
      <w:r w:rsidR="00B46BC1" w:rsidRPr="00B46BC1">
        <w:rPr>
          <w:rFonts w:ascii="Times New Roman" w:eastAsia="Calibri" w:hAnsi="Times New Roman" w:cs="Times New Roman"/>
          <w:iCs/>
          <w:sz w:val="24"/>
          <w:szCs w:val="24"/>
        </w:rPr>
        <w:t>izstrādāt ēkas fasādes atjaunošanas projekta dokumentāciju un 46 mēnešu laikā veikt ēkas fasādes atjaunošanas darbus</w:t>
      </w:r>
      <w:r w:rsidR="00B46BC1" w:rsidRPr="00B46BC1">
        <w:rPr>
          <w:rFonts w:ascii="Times New Roman" w:eastAsia="Calibri" w:hAnsi="Times New Roman" w:cs="Times New Roman"/>
          <w:iCs/>
          <w:color w:val="70AD47"/>
          <w:sz w:val="24"/>
          <w:szCs w:val="24"/>
        </w:rPr>
        <w:t>.</w:t>
      </w:r>
    </w:p>
    <w:p w14:paraId="234D0557"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Nomniekam ir pienākums sociālo/ īres dzīvokļu nodrošināšanas jomā, no nomas līguma spēkā stāšanās dienas un Nekustamā īpašuma pieņemšanas  – nodošanas akta parakstīšanas dienas nodrošināt:</w:t>
      </w:r>
    </w:p>
    <w:p w14:paraId="5CD29426" w14:textId="77777777" w:rsidR="00B46BC1" w:rsidRPr="00B46BC1" w:rsidRDefault="00B46BC1" w:rsidP="00B46BC1">
      <w:pPr>
        <w:numPr>
          <w:ilvl w:val="1"/>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20 mēnešu laikā 1 jaunas darba vietas izveidi (ēka 012);</w:t>
      </w:r>
    </w:p>
    <w:p w14:paraId="158A62D4" w14:textId="77777777" w:rsidR="00B46BC1" w:rsidRPr="00B46BC1" w:rsidRDefault="00B46BC1" w:rsidP="00B46BC1">
      <w:pPr>
        <w:numPr>
          <w:ilvl w:val="1"/>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20 mēnešu laikā 1 jaunas darba vietas izveidi (ēka 002);</w:t>
      </w:r>
    </w:p>
    <w:p w14:paraId="78FE1D81" w14:textId="77777777" w:rsidR="00B46BC1" w:rsidRPr="00B46BC1" w:rsidRDefault="00B46BC1" w:rsidP="00B46BC1">
      <w:pPr>
        <w:numPr>
          <w:ilvl w:val="1"/>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32 mēnešu laikā 2 jaunu darba vietu izveidi (kopā 4</w:t>
      </w:r>
      <w:r w:rsidRPr="00B46BC1">
        <w:rPr>
          <w:rFonts w:ascii="Times New Roman" w:eastAsia="Calibri" w:hAnsi="Times New Roman" w:cs="Times New Roman"/>
          <w:color w:val="00B0F0"/>
          <w:sz w:val="24"/>
          <w:szCs w:val="24"/>
        </w:rPr>
        <w:t xml:space="preserve"> </w:t>
      </w:r>
      <w:r w:rsidRPr="00B46BC1">
        <w:rPr>
          <w:rFonts w:ascii="Times New Roman" w:eastAsia="Calibri" w:hAnsi="Times New Roman" w:cs="Times New Roman"/>
          <w:sz w:val="24"/>
          <w:szCs w:val="24"/>
        </w:rPr>
        <w:t xml:space="preserve">darba vietas); </w:t>
      </w:r>
    </w:p>
    <w:p w14:paraId="47BECA6F" w14:textId="77777777" w:rsidR="00B46BC1" w:rsidRPr="00B46BC1" w:rsidRDefault="00B46BC1" w:rsidP="00B46BC1">
      <w:pPr>
        <w:numPr>
          <w:ilvl w:val="1"/>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 Nekustamā īpašuma būvē “Saimniecības ēka” ar kadastra apzīmējumu 8042 002 0113 012 - 13 mēnešu laikā pārbūves/atjaunošanas projekta dokumentācijas izstrādi atbilstoši būvniecību regulējošo normatīvu prasībām un saņemt būvvaldes apliecinājumu par būvdarbu uzsākšanas nosacījumu izpildi. 19 mēnešu laikā būvdarbus pabeigt (saņemot attiecīgu būvvaldes atzīmi par būvdarbu pabeigšanu). 37 mēnešu laikā izstrādāt ēkas fasādes atjaunošanas projekta dokumentāciju un 46 mēnešu laikā veikt ēkas fasādes atjaunošanas darbus.</w:t>
      </w:r>
    </w:p>
    <w:p w14:paraId="7D68E5CD" w14:textId="77777777" w:rsidR="00B46BC1" w:rsidRPr="00B46BC1" w:rsidRDefault="00B46BC1" w:rsidP="00B46BC1">
      <w:pPr>
        <w:numPr>
          <w:ilvl w:val="1"/>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Nekustamā īpašuma būvē  “Pansionāts” ar kadastra apzīmējums 8042 002 0113 002:</w:t>
      </w:r>
    </w:p>
    <w:p w14:paraId="1BD0571B" w14:textId="79DB9B62" w:rsidR="00B46BC1" w:rsidRPr="00B46BC1" w:rsidRDefault="00B46BC1" w:rsidP="00B46BC1">
      <w:pPr>
        <w:numPr>
          <w:ilvl w:val="2"/>
          <w:numId w:val="8"/>
        </w:numPr>
        <w:spacing w:after="0"/>
        <w:ind w:left="2552" w:hanging="709"/>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2</w:t>
      </w:r>
      <w:r w:rsidR="00B25E10">
        <w:rPr>
          <w:rFonts w:ascii="Times New Roman" w:eastAsia="Calibri" w:hAnsi="Times New Roman" w:cs="Times New Roman"/>
          <w:sz w:val="24"/>
          <w:szCs w:val="24"/>
        </w:rPr>
        <w:t xml:space="preserve">5 mēnešu laikā nodrošināt ēkas </w:t>
      </w:r>
      <w:r w:rsidRPr="00B46BC1">
        <w:rPr>
          <w:rFonts w:ascii="Times New Roman" w:eastAsia="Calibri" w:hAnsi="Times New Roman" w:cs="Times New Roman"/>
          <w:sz w:val="24"/>
          <w:szCs w:val="24"/>
        </w:rPr>
        <w:t>pārbūves/atjaunošanas projekta dokumentācijas izstrādi atbilstoši būvniecību regulējošo normatīvu prasībām un saņemt būvvaldes apliecinājumu par būvdarbu uzsākšanas nosacījumu izpildi; 32 mēnešu laikā pabeigt būvdarbus (saņemot attiecīgu būvvaldes atzīmi par būvdarbu pabeigšanu);</w:t>
      </w:r>
    </w:p>
    <w:p w14:paraId="22AA64A0" w14:textId="6494145D" w:rsidR="00B46BC1" w:rsidRPr="00B46BC1" w:rsidRDefault="00B46BC1" w:rsidP="00B46BC1">
      <w:pPr>
        <w:numPr>
          <w:ilvl w:val="2"/>
          <w:numId w:val="8"/>
        </w:numPr>
        <w:spacing w:after="0"/>
        <w:ind w:left="2552" w:hanging="709"/>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37 mēnešu laikā uzsākt </w:t>
      </w:r>
      <w:r w:rsidRPr="00B25E10">
        <w:rPr>
          <w:rFonts w:ascii="Times New Roman" w:eastAsia="Calibri" w:hAnsi="Times New Roman" w:cs="Times New Roman"/>
          <w:sz w:val="24"/>
          <w:szCs w:val="24"/>
        </w:rPr>
        <w:t>vismaz piecu vienistabas sociālo/īres dzīvokļu ekspluatāciju un izstrādāt</w:t>
      </w:r>
      <w:r w:rsidRPr="00B46BC1">
        <w:rPr>
          <w:rFonts w:ascii="Times New Roman" w:eastAsia="Calibri" w:hAnsi="Times New Roman" w:cs="Times New Roman"/>
          <w:sz w:val="24"/>
          <w:szCs w:val="24"/>
        </w:rPr>
        <w:t xml:space="preserve"> ēkas fasādes atjaunošanas projekta dokumentāciju, 46 mēnešu laikā</w:t>
      </w:r>
      <w:r w:rsidR="00B25E10">
        <w:rPr>
          <w:rFonts w:ascii="Times New Roman" w:eastAsia="Calibri" w:hAnsi="Times New Roman" w:cs="Times New Roman"/>
          <w:sz w:val="24"/>
          <w:szCs w:val="24"/>
        </w:rPr>
        <w:t xml:space="preserve"> veikt</w:t>
      </w:r>
      <w:r w:rsidRPr="00B46BC1">
        <w:rPr>
          <w:rFonts w:ascii="Times New Roman" w:eastAsia="Calibri" w:hAnsi="Times New Roman" w:cs="Times New Roman"/>
          <w:sz w:val="24"/>
          <w:szCs w:val="24"/>
        </w:rPr>
        <w:t xml:space="preserve"> ēkas fasādes atjaun</w:t>
      </w:r>
      <w:r w:rsidR="00B25E10">
        <w:rPr>
          <w:rFonts w:ascii="Times New Roman" w:eastAsia="Calibri" w:hAnsi="Times New Roman" w:cs="Times New Roman"/>
          <w:sz w:val="24"/>
          <w:szCs w:val="24"/>
        </w:rPr>
        <w:t>ošanas darbus</w:t>
      </w:r>
      <w:r w:rsidRPr="00B46BC1">
        <w:rPr>
          <w:rFonts w:ascii="Times New Roman" w:eastAsia="Calibri" w:hAnsi="Times New Roman" w:cs="Times New Roman"/>
          <w:sz w:val="24"/>
          <w:szCs w:val="24"/>
        </w:rPr>
        <w:t xml:space="preserve">. </w:t>
      </w:r>
    </w:p>
    <w:p w14:paraId="7DE32257"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Viena Siguldas novada pašvaldības ievietota pilngadīgo personu ilgstošas sociālās aprūpes pakalpojumu saņēmēja uzturēšanas izmaksas mēnesī nedrīkst pārsniegt vidējo šī pakalpojuma izcenojumu Siguldas novadā.</w:t>
      </w:r>
    </w:p>
    <w:p w14:paraId="0DA96A1B"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Sociālo/ īres dzīvokļu īres maksa maznodrošinātajām personām nedrīkst pārsniegt īres maksu līdzvērtīgā  Siguldas pašvaldībai piederošā dzīvoklī. Nomnieks izbūvē 3 (trīs) Sociālos dzīvokļus, 25 līdz 30 m</w:t>
      </w:r>
      <w:r w:rsidRPr="00B46BC1">
        <w:rPr>
          <w:rFonts w:ascii="Times New Roman" w:eastAsia="Calibri" w:hAnsi="Times New Roman" w:cs="Times New Roman"/>
          <w:sz w:val="24"/>
          <w:szCs w:val="24"/>
          <w:vertAlign w:val="superscript"/>
        </w:rPr>
        <w:t>2</w:t>
      </w:r>
      <w:r w:rsidRPr="00B46BC1">
        <w:rPr>
          <w:rFonts w:ascii="Times New Roman" w:eastAsia="Calibri" w:hAnsi="Times New Roman" w:cs="Times New Roman"/>
          <w:sz w:val="24"/>
          <w:szCs w:val="24"/>
        </w:rPr>
        <w:t xml:space="preserve"> platībā un 2 (divus) sociālos dzīvokļus 45 līdz 50 m</w:t>
      </w:r>
      <w:r w:rsidRPr="00B46BC1">
        <w:rPr>
          <w:rFonts w:ascii="Times New Roman" w:eastAsia="Calibri" w:hAnsi="Times New Roman" w:cs="Times New Roman"/>
          <w:sz w:val="24"/>
          <w:szCs w:val="24"/>
          <w:vertAlign w:val="superscript"/>
        </w:rPr>
        <w:t>2</w:t>
      </w:r>
      <w:r w:rsidRPr="00B46BC1">
        <w:rPr>
          <w:rFonts w:ascii="Times New Roman" w:eastAsia="Calibri" w:hAnsi="Times New Roman" w:cs="Times New Roman"/>
          <w:sz w:val="24"/>
          <w:szCs w:val="24"/>
        </w:rPr>
        <w:t xml:space="preserve"> platībā.</w:t>
      </w:r>
    </w:p>
    <w:p w14:paraId="37584315"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 Nekustamā īpašumā ēku pārbūves un citu šajos noteikumos veicamo darbību maksimālo termiņu un minimālo veicamo investīciju grafiks pievienots izsoles noteikumu 2.pielikumā.</w:t>
      </w:r>
    </w:p>
    <w:p w14:paraId="50125C16"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color w:val="000000"/>
          <w:sz w:val="24"/>
          <w:szCs w:val="24"/>
        </w:rPr>
        <w:t xml:space="preserve">Nekustamajā īpašumā aizliegta azartspēļu organizēšana un tabakas, alkohola izstrādājumu tirdzniecība. </w:t>
      </w:r>
    </w:p>
    <w:p w14:paraId="6B63A190"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color w:val="000000"/>
          <w:sz w:val="24"/>
          <w:szCs w:val="24"/>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683A0EE4"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color w:val="000000"/>
          <w:sz w:val="24"/>
          <w:szCs w:val="24"/>
        </w:rPr>
        <w:t xml:space="preserve">Ja Nomnieks nepilda nomas līguma saistības, Iznomātājam ir tiesības vienpusēji atkāpties no nomas līguma, paziņojot par to </w:t>
      </w:r>
      <w:proofErr w:type="spellStart"/>
      <w:r w:rsidRPr="00B46BC1">
        <w:rPr>
          <w:rFonts w:ascii="Times New Roman" w:eastAsia="Calibri" w:hAnsi="Times New Roman" w:cs="Times New Roman"/>
          <w:color w:val="000000"/>
          <w:sz w:val="24"/>
          <w:szCs w:val="24"/>
        </w:rPr>
        <w:t>rakstveidā</w:t>
      </w:r>
      <w:proofErr w:type="spellEnd"/>
      <w:r w:rsidRPr="00B46BC1">
        <w:rPr>
          <w:rFonts w:ascii="Times New Roman" w:eastAsia="Calibri" w:hAnsi="Times New Roman" w:cs="Times New Roman"/>
          <w:color w:val="000000"/>
          <w:sz w:val="24"/>
          <w:szCs w:val="24"/>
        </w:rPr>
        <w:t xml:space="preserve"> Iznomātājam vienu mēnesi iepriekš.</w:t>
      </w:r>
    </w:p>
    <w:p w14:paraId="165A2B27" w14:textId="77777777" w:rsidR="00B46BC1" w:rsidRPr="00B25E10" w:rsidRDefault="00B46BC1" w:rsidP="00B46BC1">
      <w:pPr>
        <w:numPr>
          <w:ilvl w:val="0"/>
          <w:numId w:val="8"/>
        </w:numPr>
        <w:spacing w:after="0"/>
        <w:contextualSpacing/>
        <w:jc w:val="both"/>
        <w:rPr>
          <w:rFonts w:ascii="Times New Roman" w:eastAsia="Calibri" w:hAnsi="Times New Roman" w:cs="Times New Roman"/>
          <w:sz w:val="24"/>
          <w:szCs w:val="24"/>
        </w:rPr>
      </w:pPr>
      <w:r w:rsidRPr="00B25E10">
        <w:rPr>
          <w:rFonts w:ascii="Times New Roman" w:eastAsia="Calibri" w:hAnsi="Times New Roman" w:cs="Times New Roman"/>
          <w:color w:val="000000"/>
          <w:sz w:val="24"/>
          <w:szCs w:val="24"/>
        </w:rPr>
        <w:t>Nekustamais īpašums ir nododams apakšnomā ar Iznomātāja rakstveida piekrišanu, tikai mērķiem, kas norādīti šo noteikumu 6.punktā. Ja nomas tiesību pretendents izsoles pieteikumā pievienotajos dokumentos ir norādījis apakšnomnieku/-</w:t>
      </w:r>
      <w:proofErr w:type="spellStart"/>
      <w:r w:rsidRPr="00B25E10">
        <w:rPr>
          <w:rFonts w:ascii="Times New Roman" w:eastAsia="Calibri" w:hAnsi="Times New Roman" w:cs="Times New Roman"/>
          <w:color w:val="000000"/>
          <w:sz w:val="24"/>
          <w:szCs w:val="24"/>
        </w:rPr>
        <w:t>us</w:t>
      </w:r>
      <w:proofErr w:type="spellEnd"/>
      <w:r w:rsidRPr="00B25E10">
        <w:rPr>
          <w:rFonts w:ascii="Times New Roman" w:eastAsia="Calibri" w:hAnsi="Times New Roman" w:cs="Times New Roman"/>
          <w:color w:val="000000"/>
          <w:sz w:val="24"/>
          <w:szCs w:val="24"/>
        </w:rPr>
        <w:t>, tad tas ar Iznomātāju atsevišķi nav jāsaskaņo.</w:t>
      </w:r>
    </w:p>
    <w:p w14:paraId="1C364758" w14:textId="77777777" w:rsidR="00B46BC1" w:rsidRPr="00B46BC1" w:rsidRDefault="00B46BC1" w:rsidP="00B46BC1">
      <w:pPr>
        <w:numPr>
          <w:ilvl w:val="0"/>
          <w:numId w:val="8"/>
        </w:numPr>
        <w:spacing w:before="240"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color w:val="000000"/>
          <w:sz w:val="24"/>
          <w:szCs w:val="24"/>
        </w:rPr>
        <w:lastRenderedPageBreak/>
        <w:t xml:space="preserve"> Jebkādi būvdarbi (t.sk. būvju/telpa pārbūve, atjaunošana, kas nav noteikti Izsoles noteikumu 51. un 52. punktā, pirms to uzsākšanas </w:t>
      </w:r>
      <w:proofErr w:type="spellStart"/>
      <w:r w:rsidRPr="00B46BC1">
        <w:rPr>
          <w:rFonts w:ascii="Times New Roman" w:eastAsia="Calibri" w:hAnsi="Times New Roman" w:cs="Times New Roman"/>
          <w:color w:val="000000"/>
          <w:sz w:val="24"/>
          <w:szCs w:val="24"/>
        </w:rPr>
        <w:t>rakstveidā</w:t>
      </w:r>
      <w:proofErr w:type="spellEnd"/>
      <w:r w:rsidRPr="00B46BC1">
        <w:rPr>
          <w:rFonts w:ascii="Times New Roman" w:eastAsia="Calibri" w:hAnsi="Times New Roman" w:cs="Times New Roman"/>
          <w:color w:val="000000"/>
          <w:sz w:val="24"/>
          <w:szCs w:val="24"/>
        </w:rPr>
        <w:t xml:space="preserve"> saskaņojami ar Iznomātāju).</w:t>
      </w:r>
    </w:p>
    <w:p w14:paraId="695BBC14" w14:textId="105C4F9C" w:rsidR="0064173A" w:rsidRPr="00B25E10" w:rsidRDefault="0064173A" w:rsidP="0064173A">
      <w:pPr>
        <w:numPr>
          <w:ilvl w:val="0"/>
          <w:numId w:val="8"/>
        </w:numPr>
        <w:spacing w:after="0"/>
        <w:contextualSpacing/>
        <w:jc w:val="both"/>
        <w:rPr>
          <w:rFonts w:ascii="Times New Roman" w:eastAsia="Calibri" w:hAnsi="Times New Roman" w:cs="Times New Roman"/>
          <w:sz w:val="24"/>
          <w:szCs w:val="24"/>
        </w:rPr>
      </w:pPr>
      <w:bookmarkStart w:id="3" w:name="_Hlk483821082"/>
      <w:r w:rsidRPr="00B25E10">
        <w:rPr>
          <w:rFonts w:ascii="Times New Roman" w:eastAsia="Calibri" w:hAnsi="Times New Roman" w:cs="Times New Roman"/>
          <w:sz w:val="24"/>
          <w:szCs w:val="24"/>
        </w:rPr>
        <w:t xml:space="preserve">Nomniekam ir pienākums nodrošināt </w:t>
      </w:r>
      <w:r w:rsidR="00B25E10" w:rsidRPr="00B25E10">
        <w:rPr>
          <w:rFonts w:ascii="Times New Roman" w:eastAsia="Calibri" w:hAnsi="Times New Roman" w:cs="Times New Roman"/>
          <w:sz w:val="24"/>
          <w:szCs w:val="24"/>
        </w:rPr>
        <w:t xml:space="preserve">Nekustamā īpašuma </w:t>
      </w:r>
      <w:r w:rsidRPr="00B25E10">
        <w:rPr>
          <w:rFonts w:ascii="Times New Roman" w:eastAsia="Calibri" w:hAnsi="Times New Roman" w:cs="Times New Roman"/>
          <w:sz w:val="24"/>
          <w:szCs w:val="24"/>
        </w:rPr>
        <w:t>B kategorija</w:t>
      </w:r>
      <w:r w:rsidR="00B25E10" w:rsidRPr="00B25E10">
        <w:rPr>
          <w:rFonts w:ascii="Times New Roman" w:eastAsia="Calibri" w:hAnsi="Times New Roman" w:cs="Times New Roman"/>
          <w:sz w:val="24"/>
          <w:szCs w:val="24"/>
        </w:rPr>
        <w:t>s piesārņojošas darbības atļaujas</w:t>
      </w:r>
      <w:r w:rsidRPr="00B25E10">
        <w:rPr>
          <w:rFonts w:ascii="Times New Roman" w:eastAsia="Calibri" w:hAnsi="Times New Roman" w:cs="Times New Roman"/>
          <w:sz w:val="24"/>
          <w:szCs w:val="24"/>
        </w:rPr>
        <w:t xml:space="preserve"> Nr. RI22B0042 darbību:</w:t>
      </w:r>
    </w:p>
    <w:p w14:paraId="7F4B458C" w14:textId="3826AFE4" w:rsidR="0064173A" w:rsidRPr="00B25E10" w:rsidRDefault="00B25E10" w:rsidP="0064173A">
      <w:pPr>
        <w:pStyle w:val="ListParagraph"/>
        <w:numPr>
          <w:ilvl w:val="1"/>
          <w:numId w:val="8"/>
        </w:numPr>
        <w:jc w:val="both"/>
        <w:rPr>
          <w:rFonts w:eastAsia="Calibri"/>
          <w:sz w:val="24"/>
          <w:szCs w:val="24"/>
        </w:rPr>
      </w:pPr>
      <w:r w:rsidRPr="00B25E10">
        <w:rPr>
          <w:rFonts w:eastAsia="Calibri"/>
          <w:sz w:val="24"/>
          <w:szCs w:val="24"/>
        </w:rPr>
        <w:t>n</w:t>
      </w:r>
      <w:r w:rsidR="0064173A" w:rsidRPr="00B25E10">
        <w:rPr>
          <w:rFonts w:eastAsia="Calibri"/>
          <w:sz w:val="24"/>
          <w:szCs w:val="24"/>
        </w:rPr>
        <w:t>otekūdeņu attīrīšanas iekārtām KKB – 75.92 (identifikācijas Nr.A100280 ar atļauto notekūdeņu attīrīšanas jaudu 49 m³/diennaktī;</w:t>
      </w:r>
    </w:p>
    <w:p w14:paraId="05B7F67C" w14:textId="3689E8CE" w:rsidR="0064173A" w:rsidRPr="00B25E10" w:rsidRDefault="00B25E10" w:rsidP="0064173A">
      <w:pPr>
        <w:pStyle w:val="ListParagraph"/>
        <w:numPr>
          <w:ilvl w:val="1"/>
          <w:numId w:val="8"/>
        </w:numPr>
        <w:jc w:val="both"/>
        <w:rPr>
          <w:rFonts w:eastAsia="Calibri"/>
          <w:sz w:val="24"/>
          <w:szCs w:val="24"/>
        </w:rPr>
      </w:pPr>
      <w:r w:rsidRPr="00B25E10">
        <w:rPr>
          <w:rFonts w:eastAsia="Calibri"/>
          <w:sz w:val="24"/>
          <w:szCs w:val="24"/>
        </w:rPr>
        <w:t>k</w:t>
      </w:r>
      <w:r w:rsidR="0064173A" w:rsidRPr="00B25E10">
        <w:rPr>
          <w:rFonts w:eastAsia="Calibri"/>
          <w:sz w:val="24"/>
          <w:szCs w:val="24"/>
        </w:rPr>
        <w:t>atlu mājai (katli AK-600 un AK – 300) ar kopējo siltuma jaudu 1,125MW, kurināmais – koksne (3 000t/gadā);</w:t>
      </w:r>
    </w:p>
    <w:p w14:paraId="7D77B8CD" w14:textId="6763E10C" w:rsidR="002B44C4" w:rsidRPr="00B25E10" w:rsidRDefault="00B25E10" w:rsidP="0064173A">
      <w:pPr>
        <w:pStyle w:val="ListParagraph"/>
        <w:numPr>
          <w:ilvl w:val="1"/>
          <w:numId w:val="8"/>
        </w:numPr>
        <w:jc w:val="both"/>
        <w:rPr>
          <w:rFonts w:eastAsia="Calibri"/>
          <w:sz w:val="24"/>
          <w:szCs w:val="24"/>
        </w:rPr>
      </w:pPr>
      <w:r w:rsidRPr="00B25E10">
        <w:rPr>
          <w:rFonts w:eastAsia="Calibri"/>
          <w:sz w:val="24"/>
          <w:szCs w:val="24"/>
        </w:rPr>
        <w:t>p</w:t>
      </w:r>
      <w:r w:rsidR="0064173A" w:rsidRPr="00B25E10">
        <w:rPr>
          <w:rFonts w:eastAsia="Calibri"/>
          <w:sz w:val="24"/>
          <w:szCs w:val="24"/>
        </w:rPr>
        <w:t xml:space="preserve">azemes ūdens ieguvei no viena ūdens ieguves urbuma (P100187) – 49 m³/diennaktī, 17885 m³/gadā. </w:t>
      </w:r>
    </w:p>
    <w:bookmarkEnd w:id="3"/>
    <w:p w14:paraId="74F994CB" w14:textId="77777777" w:rsidR="00B46BC1" w:rsidRPr="00B46BC1" w:rsidRDefault="00B46BC1" w:rsidP="00B46BC1">
      <w:pPr>
        <w:numPr>
          <w:ilvl w:val="0"/>
          <w:numId w:val="8"/>
        </w:numPr>
        <w:spacing w:after="0"/>
        <w:contextualSpacing/>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Nomas attiecību laikā, Nomniekam ir jāievēro Siguldas novada Dome saistošo noteikumu un citu normatīvo aktu prasības, kas regulē ēku, būvju un teritorijas uzturēšanu.</w:t>
      </w:r>
    </w:p>
    <w:p w14:paraId="25CE278F" w14:textId="77777777" w:rsidR="00B46BC1" w:rsidRPr="00B46BC1" w:rsidRDefault="00B46BC1" w:rsidP="00B46BC1">
      <w:pPr>
        <w:spacing w:after="0" w:line="240" w:lineRule="auto"/>
        <w:rPr>
          <w:rFonts w:ascii="Times New Roman" w:eastAsia="Calibri" w:hAnsi="Times New Roman" w:cs="Times New Roman"/>
          <w:sz w:val="24"/>
          <w:szCs w:val="24"/>
        </w:rPr>
      </w:pPr>
    </w:p>
    <w:p w14:paraId="70D05D82" w14:textId="77777777" w:rsidR="00B46BC1" w:rsidRPr="00B46BC1" w:rsidRDefault="00B46BC1" w:rsidP="00B46BC1">
      <w:pPr>
        <w:spacing w:after="0" w:line="240" w:lineRule="auto"/>
        <w:rPr>
          <w:rFonts w:ascii="Times New Roman" w:eastAsia="Calibri" w:hAnsi="Times New Roman" w:cs="Times New Roman"/>
          <w:sz w:val="24"/>
          <w:szCs w:val="24"/>
        </w:rPr>
      </w:pPr>
      <w:r w:rsidRPr="00B46BC1">
        <w:rPr>
          <w:rFonts w:ascii="Times New Roman" w:eastAsia="Times New Roman" w:hAnsi="Times New Roman" w:cs="Times New Roman"/>
          <w:sz w:val="24"/>
          <w:szCs w:val="24"/>
          <w:lang w:eastAsia="lv-LV" w:bidi="lo-LA"/>
        </w:rPr>
        <w:t>Domes priekšsēdētājs</w:t>
      </w:r>
      <w:r w:rsidRPr="00B46BC1">
        <w:rPr>
          <w:rFonts w:ascii="Times New Roman" w:eastAsia="Times New Roman" w:hAnsi="Times New Roman" w:cs="Times New Roman"/>
          <w:sz w:val="24"/>
          <w:szCs w:val="24"/>
          <w:lang w:eastAsia="lv-LV" w:bidi="lo-LA"/>
        </w:rPr>
        <w:tab/>
      </w:r>
      <w:r w:rsidRPr="00B46BC1">
        <w:rPr>
          <w:rFonts w:ascii="Times New Roman" w:eastAsia="Times New Roman" w:hAnsi="Times New Roman" w:cs="Times New Roman"/>
          <w:sz w:val="24"/>
          <w:szCs w:val="24"/>
          <w:lang w:eastAsia="lv-LV" w:bidi="lo-LA"/>
        </w:rPr>
        <w:tab/>
        <w:t xml:space="preserve">          (personiskais paraksts)</w:t>
      </w:r>
      <w:r w:rsidRPr="00B46BC1">
        <w:rPr>
          <w:rFonts w:ascii="Times New Roman" w:eastAsia="Times New Roman" w:hAnsi="Times New Roman" w:cs="Times New Roman"/>
          <w:sz w:val="24"/>
          <w:szCs w:val="24"/>
          <w:lang w:eastAsia="lv-LV" w:bidi="lo-LA"/>
        </w:rPr>
        <w:tab/>
      </w:r>
      <w:r w:rsidRPr="00B46BC1">
        <w:rPr>
          <w:rFonts w:ascii="Times New Roman" w:eastAsia="Times New Roman" w:hAnsi="Times New Roman" w:cs="Times New Roman"/>
          <w:sz w:val="24"/>
          <w:szCs w:val="24"/>
          <w:lang w:eastAsia="lv-LV" w:bidi="lo-LA"/>
        </w:rPr>
        <w:tab/>
      </w:r>
      <w:r w:rsidRPr="00B46BC1">
        <w:rPr>
          <w:rFonts w:ascii="Times New Roman" w:eastAsia="Times New Roman" w:hAnsi="Times New Roman" w:cs="Times New Roman"/>
          <w:sz w:val="24"/>
          <w:szCs w:val="24"/>
          <w:lang w:eastAsia="lv-LV" w:bidi="lo-LA"/>
        </w:rPr>
        <w:tab/>
      </w:r>
      <w:proofErr w:type="spellStart"/>
      <w:r w:rsidRPr="00B46BC1">
        <w:rPr>
          <w:rFonts w:ascii="Times New Roman" w:eastAsia="Times New Roman" w:hAnsi="Times New Roman" w:cs="Times New Roman"/>
          <w:sz w:val="24"/>
          <w:szCs w:val="24"/>
          <w:lang w:eastAsia="lv-LV" w:bidi="lo-LA"/>
        </w:rPr>
        <w:t>U.Mitrevics</w:t>
      </w:r>
      <w:proofErr w:type="spellEnd"/>
      <w:r w:rsidRPr="00B46BC1">
        <w:rPr>
          <w:rFonts w:ascii="Times New Roman" w:eastAsia="Calibri" w:hAnsi="Times New Roman" w:cs="Times New Roman"/>
          <w:sz w:val="24"/>
          <w:szCs w:val="24"/>
        </w:rPr>
        <w:t xml:space="preserve">                                                                                          </w:t>
      </w:r>
    </w:p>
    <w:p w14:paraId="04A025CA" w14:textId="77777777" w:rsidR="00B46BC1" w:rsidRPr="00B46BC1" w:rsidRDefault="00B46BC1" w:rsidP="00B46BC1">
      <w:pPr>
        <w:jc w:val="right"/>
        <w:rPr>
          <w:rFonts w:ascii="Times New Roman" w:eastAsia="Calibri" w:hAnsi="Times New Roman" w:cs="Times New Roman"/>
          <w:sz w:val="24"/>
          <w:szCs w:val="24"/>
        </w:rPr>
      </w:pPr>
      <w:r w:rsidRPr="00B46BC1">
        <w:rPr>
          <w:rFonts w:ascii="Times New Roman" w:eastAsia="Calibri" w:hAnsi="Times New Roman" w:cs="Times New Roman"/>
          <w:sz w:val="24"/>
          <w:szCs w:val="24"/>
        </w:rPr>
        <w:br w:type="page"/>
      </w:r>
      <w:r w:rsidRPr="00B46BC1">
        <w:rPr>
          <w:rFonts w:ascii="Times New Roman" w:eastAsia="Calibri" w:hAnsi="Times New Roman" w:cs="Times New Roman"/>
          <w:sz w:val="24"/>
          <w:szCs w:val="24"/>
        </w:rPr>
        <w:lastRenderedPageBreak/>
        <w:t xml:space="preserve">  1.pielikums</w:t>
      </w:r>
    </w:p>
    <w:p w14:paraId="0ED656AE" w14:textId="77777777" w:rsidR="00B46BC1" w:rsidRPr="00B46BC1" w:rsidRDefault="00B46BC1" w:rsidP="00B46BC1">
      <w:pPr>
        <w:autoSpaceDE w:val="0"/>
        <w:autoSpaceDN w:val="0"/>
        <w:adjustRightInd w:val="0"/>
        <w:spacing w:after="0" w:line="240" w:lineRule="auto"/>
        <w:jc w:val="right"/>
        <w:rPr>
          <w:rFonts w:ascii="Times New Roman" w:eastAsia="Calibri" w:hAnsi="Times New Roman" w:cs="Times New Roman"/>
          <w:bCs/>
          <w:sz w:val="24"/>
          <w:szCs w:val="24"/>
        </w:rPr>
      </w:pPr>
      <w:r w:rsidRPr="00B46BC1">
        <w:rPr>
          <w:rFonts w:ascii="Times New Roman" w:eastAsia="Calibri" w:hAnsi="Times New Roman" w:cs="Times New Roman"/>
          <w:sz w:val="24"/>
          <w:szCs w:val="24"/>
        </w:rPr>
        <w:t>Izsoles noteikumiem „</w:t>
      </w:r>
      <w:r w:rsidRPr="00B46BC1">
        <w:rPr>
          <w:rFonts w:ascii="Times New Roman" w:eastAsia="Calibri" w:hAnsi="Times New Roman" w:cs="Times New Roman"/>
          <w:bCs/>
          <w:sz w:val="24"/>
          <w:szCs w:val="24"/>
        </w:rPr>
        <w:t xml:space="preserve">Nekustamā īpašuma “Gaismas”, </w:t>
      </w:r>
    </w:p>
    <w:p w14:paraId="4FC80FB3" w14:textId="77777777" w:rsidR="00B46BC1" w:rsidRPr="00B46BC1" w:rsidRDefault="00B46BC1" w:rsidP="00B46BC1">
      <w:pPr>
        <w:autoSpaceDE w:val="0"/>
        <w:autoSpaceDN w:val="0"/>
        <w:adjustRightInd w:val="0"/>
        <w:spacing w:after="0" w:line="240" w:lineRule="auto"/>
        <w:jc w:val="right"/>
        <w:rPr>
          <w:rFonts w:ascii="Times New Roman" w:eastAsia="Calibri" w:hAnsi="Times New Roman" w:cs="Times New Roman"/>
          <w:bCs/>
          <w:sz w:val="24"/>
          <w:szCs w:val="24"/>
        </w:rPr>
      </w:pPr>
      <w:proofErr w:type="spellStart"/>
      <w:r w:rsidRPr="00B46BC1">
        <w:rPr>
          <w:rFonts w:ascii="Times New Roman" w:eastAsia="Calibri" w:hAnsi="Times New Roman" w:cs="Times New Roman"/>
          <w:bCs/>
          <w:sz w:val="24"/>
          <w:szCs w:val="24"/>
        </w:rPr>
        <w:t>Stīveri</w:t>
      </w:r>
      <w:proofErr w:type="spellEnd"/>
      <w:r w:rsidRPr="00B46BC1">
        <w:rPr>
          <w:rFonts w:ascii="Times New Roman" w:eastAsia="Calibri" w:hAnsi="Times New Roman" w:cs="Times New Roman"/>
          <w:bCs/>
          <w:sz w:val="24"/>
          <w:szCs w:val="24"/>
        </w:rPr>
        <w:t>. Allažu pagastā, Siguldas novadā,</w:t>
      </w:r>
    </w:p>
    <w:p w14:paraId="490F3299" w14:textId="77777777" w:rsidR="00B46BC1" w:rsidRPr="00B46BC1" w:rsidRDefault="00B46BC1" w:rsidP="00B46BC1">
      <w:pPr>
        <w:autoSpaceDE w:val="0"/>
        <w:autoSpaceDN w:val="0"/>
        <w:adjustRightInd w:val="0"/>
        <w:spacing w:after="0" w:line="240" w:lineRule="auto"/>
        <w:jc w:val="right"/>
        <w:rPr>
          <w:rFonts w:ascii="Times New Roman" w:eastAsia="Calibri" w:hAnsi="Times New Roman" w:cs="Times New Roman"/>
          <w:sz w:val="24"/>
          <w:szCs w:val="24"/>
        </w:rPr>
      </w:pPr>
      <w:r w:rsidRPr="00B46BC1">
        <w:rPr>
          <w:rFonts w:ascii="Times New Roman" w:eastAsia="Calibri" w:hAnsi="Times New Roman" w:cs="Times New Roman"/>
          <w:bCs/>
          <w:sz w:val="24"/>
          <w:szCs w:val="24"/>
        </w:rPr>
        <w:t xml:space="preserve"> nomas tiesību izsoles noteikumi</w:t>
      </w:r>
      <w:r w:rsidRPr="00B46BC1">
        <w:rPr>
          <w:rFonts w:ascii="Times New Roman" w:eastAsia="Calibri" w:hAnsi="Times New Roman" w:cs="Times New Roman"/>
          <w:sz w:val="24"/>
          <w:szCs w:val="24"/>
        </w:rPr>
        <w:t>”</w:t>
      </w:r>
    </w:p>
    <w:p w14:paraId="6714F8FD" w14:textId="77777777" w:rsidR="00B46BC1" w:rsidRPr="00B46BC1" w:rsidRDefault="00B46BC1" w:rsidP="00B46BC1">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rPr>
      </w:pPr>
    </w:p>
    <w:p w14:paraId="2AA0E0D9" w14:textId="77777777" w:rsidR="00B46BC1" w:rsidRPr="00B46BC1" w:rsidRDefault="00B46BC1" w:rsidP="00B46BC1">
      <w:pPr>
        <w:spacing w:after="0" w:line="240" w:lineRule="auto"/>
        <w:ind w:left="540" w:right="-625" w:firstLine="567"/>
        <w:jc w:val="center"/>
        <w:rPr>
          <w:rFonts w:ascii="Times New Roman" w:eastAsia="Calibri" w:hAnsi="Times New Roman" w:cs="Times New Roman"/>
          <w:sz w:val="24"/>
          <w:szCs w:val="24"/>
        </w:rPr>
      </w:pPr>
      <w:r w:rsidRPr="00B46BC1">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8DE9DA0" w14:textId="77777777" w:rsidR="00B46BC1" w:rsidRPr="00B46BC1" w:rsidRDefault="00B46BC1" w:rsidP="00B46BC1">
      <w:pPr>
        <w:spacing w:after="0" w:line="240" w:lineRule="auto"/>
        <w:ind w:right="-766" w:firstLine="567"/>
        <w:jc w:val="center"/>
        <w:rPr>
          <w:rFonts w:ascii="Times New Roman" w:eastAsia="Calibri" w:hAnsi="Times New Roman" w:cs="Times New Roman"/>
          <w:sz w:val="24"/>
          <w:szCs w:val="24"/>
        </w:rPr>
      </w:pPr>
    </w:p>
    <w:p w14:paraId="0F51F731" w14:textId="77777777" w:rsidR="00B46BC1" w:rsidRPr="00B46BC1" w:rsidRDefault="00B46BC1" w:rsidP="00B46BC1">
      <w:pPr>
        <w:spacing w:after="0" w:line="240" w:lineRule="auto"/>
        <w:ind w:right="-766" w:firstLine="567"/>
        <w:jc w:val="center"/>
        <w:rPr>
          <w:rFonts w:ascii="Times New Roman" w:eastAsia="Calibri" w:hAnsi="Times New Roman" w:cs="Times New Roman"/>
          <w:sz w:val="24"/>
          <w:szCs w:val="24"/>
        </w:rPr>
      </w:pPr>
    </w:p>
    <w:p w14:paraId="5684D436" w14:textId="77777777" w:rsidR="00B46BC1" w:rsidRPr="00B46BC1" w:rsidRDefault="00B46BC1" w:rsidP="00B46BC1">
      <w:pPr>
        <w:spacing w:after="0" w:line="240" w:lineRule="auto"/>
        <w:ind w:right="-766" w:firstLine="567"/>
        <w:jc w:val="center"/>
        <w:rPr>
          <w:rFonts w:ascii="Times New Roman" w:eastAsia="Calibri" w:hAnsi="Times New Roman" w:cs="Times New Roman"/>
          <w:b/>
          <w:sz w:val="24"/>
          <w:szCs w:val="24"/>
        </w:rPr>
      </w:pPr>
      <w:r w:rsidRPr="00B46BC1">
        <w:rPr>
          <w:rFonts w:ascii="Times New Roman" w:eastAsia="Calibri" w:hAnsi="Times New Roman" w:cs="Times New Roman"/>
          <w:b/>
          <w:sz w:val="24"/>
          <w:szCs w:val="24"/>
        </w:rPr>
        <w:t>PIETEIKUMS dalībai izsolē</w:t>
      </w:r>
    </w:p>
    <w:p w14:paraId="40CE0B69" w14:textId="77777777" w:rsidR="00B46BC1" w:rsidRPr="00B46BC1" w:rsidRDefault="00B46BC1" w:rsidP="00B46BC1">
      <w:pPr>
        <w:spacing w:after="0" w:line="240" w:lineRule="auto"/>
        <w:ind w:right="-766" w:firstLine="567"/>
        <w:jc w:val="both"/>
        <w:rPr>
          <w:rFonts w:ascii="Times New Roman" w:eastAsia="Calibri" w:hAnsi="Times New Roman" w:cs="Times New Roman"/>
          <w:sz w:val="24"/>
          <w:szCs w:val="24"/>
        </w:rPr>
      </w:pPr>
    </w:p>
    <w:p w14:paraId="3B989549" w14:textId="77777777" w:rsidR="00B46BC1" w:rsidRPr="00B46BC1" w:rsidRDefault="00B46BC1" w:rsidP="00B46BC1">
      <w:pPr>
        <w:spacing w:after="0" w:line="240" w:lineRule="auto"/>
        <w:ind w:right="-766" w:firstLine="567"/>
        <w:jc w:val="both"/>
        <w:rPr>
          <w:rFonts w:ascii="Times New Roman" w:eastAsia="Calibri" w:hAnsi="Times New Roman" w:cs="Times New Roman"/>
          <w:i/>
          <w:sz w:val="24"/>
          <w:szCs w:val="24"/>
        </w:rPr>
      </w:pPr>
      <w:r w:rsidRPr="00B46BC1">
        <w:rPr>
          <w:rFonts w:ascii="Times New Roman" w:eastAsia="Calibri" w:hAnsi="Times New Roman" w:cs="Times New Roman"/>
          <w:i/>
          <w:sz w:val="24"/>
          <w:szCs w:val="24"/>
        </w:rPr>
        <w:t>Pretendents:</w:t>
      </w:r>
    </w:p>
    <w:p w14:paraId="67A3D8B3"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nosaukums</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_______________________________________,</w:t>
      </w:r>
    </w:p>
    <w:p w14:paraId="13BD3A4D"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5D724555"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vienotais </w:t>
      </w:r>
      <w:proofErr w:type="spellStart"/>
      <w:r w:rsidRPr="00B46BC1">
        <w:rPr>
          <w:rFonts w:ascii="Times New Roman" w:eastAsia="Calibri" w:hAnsi="Times New Roman" w:cs="Times New Roman"/>
          <w:sz w:val="24"/>
          <w:szCs w:val="24"/>
        </w:rPr>
        <w:t>reģ.Nr</w:t>
      </w:r>
      <w:proofErr w:type="spellEnd"/>
      <w:r w:rsidRPr="00B46BC1">
        <w:rPr>
          <w:rFonts w:ascii="Times New Roman" w:eastAsia="Calibri" w:hAnsi="Times New Roman" w:cs="Times New Roman"/>
          <w:sz w:val="24"/>
          <w:szCs w:val="24"/>
        </w:rPr>
        <w:t xml:space="preserve">. </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_______________________________________,</w:t>
      </w:r>
    </w:p>
    <w:p w14:paraId="03DAB1EA"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77E7FDED"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juridiskā adrese</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_______________________________________,</w:t>
      </w:r>
    </w:p>
    <w:p w14:paraId="1A05557A"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59ACDDD8"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pasta adrese</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_______________________________________,</w:t>
      </w:r>
    </w:p>
    <w:p w14:paraId="57C78DF8"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1D9E4F84"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kontakttālruņa Nr.       </w:t>
      </w:r>
      <w:r w:rsidRPr="00B46BC1">
        <w:rPr>
          <w:rFonts w:ascii="Times New Roman" w:eastAsia="Calibri" w:hAnsi="Times New Roman" w:cs="Times New Roman"/>
          <w:sz w:val="24"/>
          <w:szCs w:val="24"/>
        </w:rPr>
        <w:tab/>
        <w:t>_______________________________________,</w:t>
      </w:r>
    </w:p>
    <w:p w14:paraId="5D5D4E6C"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5F966C69"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elektroniskā pasta adrese</w:t>
      </w:r>
      <w:r w:rsidRPr="00B46BC1">
        <w:rPr>
          <w:rFonts w:ascii="Times New Roman" w:eastAsia="Calibri" w:hAnsi="Times New Roman" w:cs="Times New Roman"/>
          <w:sz w:val="24"/>
          <w:szCs w:val="24"/>
        </w:rPr>
        <w:tab/>
        <w:t>_______________________________________,</w:t>
      </w:r>
    </w:p>
    <w:p w14:paraId="28C9D68E"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p>
    <w:p w14:paraId="6238DA54" w14:textId="77777777" w:rsidR="00B46BC1" w:rsidRPr="00B46BC1" w:rsidRDefault="00B46BC1" w:rsidP="00B46BC1">
      <w:pPr>
        <w:spacing w:after="0" w:line="240" w:lineRule="auto"/>
        <w:ind w:right="-766" w:firstLine="72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bankas rekvizīti</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_______________________________________,</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p>
    <w:p w14:paraId="3A1CB310" w14:textId="77777777" w:rsidR="00B46BC1" w:rsidRPr="00B46BC1" w:rsidRDefault="00B46BC1" w:rsidP="00B46BC1">
      <w:pPr>
        <w:spacing w:after="0" w:line="240" w:lineRule="auto"/>
        <w:ind w:right="-766"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p>
    <w:p w14:paraId="7A0E51E3" w14:textId="77777777" w:rsidR="00B46BC1" w:rsidRPr="00B46BC1" w:rsidRDefault="00B46BC1" w:rsidP="00B46BC1">
      <w:pPr>
        <w:spacing w:after="0" w:line="240" w:lineRule="auto"/>
        <w:ind w:right="-766"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persona, kura ir tiesīga pārstāvēt</w:t>
      </w:r>
    </w:p>
    <w:p w14:paraId="126872F2" w14:textId="77777777" w:rsidR="00B46BC1" w:rsidRPr="00B46BC1" w:rsidRDefault="00B46BC1" w:rsidP="00B46BC1">
      <w:pPr>
        <w:spacing w:after="0" w:line="240" w:lineRule="auto"/>
        <w:ind w:right="-766"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Pretendentu vai  pilnvarotā persona</w:t>
      </w:r>
      <w:r w:rsidRPr="00B46BC1">
        <w:rPr>
          <w:rFonts w:ascii="Times New Roman" w:eastAsia="Calibri" w:hAnsi="Times New Roman" w:cs="Times New Roman"/>
          <w:sz w:val="24"/>
          <w:szCs w:val="24"/>
        </w:rPr>
        <w:tab/>
        <w:t>__________________________________.</w:t>
      </w:r>
    </w:p>
    <w:p w14:paraId="4C0E5C98" w14:textId="77777777" w:rsidR="00B46BC1" w:rsidRPr="00B46BC1" w:rsidRDefault="00B46BC1" w:rsidP="00B46BC1">
      <w:pPr>
        <w:spacing w:after="0" w:line="240" w:lineRule="auto"/>
        <w:ind w:right="71" w:firstLine="567"/>
        <w:jc w:val="both"/>
        <w:rPr>
          <w:rFonts w:ascii="Times New Roman" w:eastAsia="Calibri" w:hAnsi="Times New Roman" w:cs="Times New Roman"/>
          <w:sz w:val="24"/>
          <w:szCs w:val="24"/>
        </w:rPr>
      </w:pPr>
    </w:p>
    <w:p w14:paraId="5E031346"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bCs/>
          <w:sz w:val="24"/>
          <w:szCs w:val="24"/>
        </w:rPr>
      </w:pPr>
      <w:r w:rsidRPr="00B46BC1">
        <w:rPr>
          <w:rFonts w:ascii="Times New Roman" w:eastAsia="Calibri" w:hAnsi="Times New Roman" w:cs="Times New Roman"/>
          <w:sz w:val="24"/>
          <w:szCs w:val="24"/>
        </w:rPr>
        <w:t>Ar šī pieteikuma iesniegšanu    ________________________</w:t>
      </w:r>
      <w:r w:rsidRPr="00B46BC1">
        <w:rPr>
          <w:rFonts w:ascii="Times New Roman" w:eastAsia="Calibri" w:hAnsi="Times New Roman" w:cs="Times New Roman"/>
          <w:i/>
          <w:sz w:val="24"/>
          <w:szCs w:val="24"/>
        </w:rPr>
        <w:t xml:space="preserve">(Pretendenta nosaukums) </w:t>
      </w:r>
      <w:r w:rsidRPr="00B46BC1">
        <w:rPr>
          <w:rFonts w:ascii="Times New Roman" w:eastAsia="Calibri" w:hAnsi="Times New Roman" w:cs="Times New Roman"/>
          <w:sz w:val="24"/>
          <w:szCs w:val="24"/>
        </w:rPr>
        <w:t xml:space="preserve">piesaku savu dalību  </w:t>
      </w:r>
      <w:r w:rsidRPr="00B46BC1">
        <w:rPr>
          <w:rFonts w:ascii="Times New Roman" w:eastAsia="Calibri" w:hAnsi="Times New Roman" w:cs="Times New Roman"/>
          <w:bCs/>
          <w:sz w:val="24"/>
          <w:szCs w:val="24"/>
        </w:rPr>
        <w:t xml:space="preserve">Nekustamā īpašuma “SSAC Allaži”, “Gaismas”, </w:t>
      </w:r>
      <w:proofErr w:type="spellStart"/>
      <w:r w:rsidRPr="00B46BC1">
        <w:rPr>
          <w:rFonts w:ascii="Times New Roman" w:eastAsia="Calibri" w:hAnsi="Times New Roman" w:cs="Times New Roman"/>
          <w:bCs/>
          <w:sz w:val="24"/>
          <w:szCs w:val="24"/>
        </w:rPr>
        <w:t>Stīveri</w:t>
      </w:r>
      <w:proofErr w:type="spellEnd"/>
      <w:r w:rsidRPr="00B46BC1">
        <w:rPr>
          <w:rFonts w:ascii="Times New Roman" w:eastAsia="Calibri" w:hAnsi="Times New Roman" w:cs="Times New Roman"/>
          <w:bCs/>
          <w:sz w:val="24"/>
          <w:szCs w:val="24"/>
        </w:rPr>
        <w:t>, Allažu pagastā, Siguldas novadā</w:t>
      </w:r>
      <w:r w:rsidRPr="00B46BC1">
        <w:rPr>
          <w:rFonts w:ascii="Times New Roman" w:eastAsia="Calibri" w:hAnsi="Times New Roman" w:cs="Times New Roman"/>
          <w:sz w:val="24"/>
          <w:szCs w:val="24"/>
        </w:rPr>
        <w:t xml:space="preserve"> nomas tiesību mutiskai izsolei.</w:t>
      </w:r>
    </w:p>
    <w:p w14:paraId="37075F63"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sz w:val="24"/>
          <w:szCs w:val="24"/>
        </w:rPr>
      </w:pPr>
    </w:p>
    <w:p w14:paraId="30E33594"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sz w:val="24"/>
          <w:szCs w:val="24"/>
        </w:rPr>
      </w:pPr>
      <w:r w:rsidRPr="00B46BC1">
        <w:rPr>
          <w:rFonts w:ascii="Times New Roman" w:eastAsia="Times New Roman" w:hAnsi="Times New Roman" w:cs="Times New Roman"/>
          <w:iCs/>
          <w:sz w:val="24"/>
          <w:szCs w:val="24"/>
        </w:rPr>
        <w:t xml:space="preserve">Izsoles objekts ir nomas tiesības uz nekustamo īpašumu SSAC “Allaži”, </w:t>
      </w:r>
      <w:r w:rsidRPr="00B46BC1">
        <w:rPr>
          <w:rFonts w:ascii="Times New Roman" w:eastAsia="Calibri" w:hAnsi="Times New Roman" w:cs="Times New Roman"/>
          <w:iCs/>
          <w:color w:val="000000"/>
          <w:sz w:val="24"/>
          <w:szCs w:val="24"/>
        </w:rPr>
        <w:t xml:space="preserve">“Gaismas”, </w:t>
      </w:r>
      <w:proofErr w:type="spellStart"/>
      <w:r w:rsidRPr="00B46BC1">
        <w:rPr>
          <w:rFonts w:ascii="Times New Roman" w:eastAsia="Calibri" w:hAnsi="Times New Roman" w:cs="Times New Roman"/>
          <w:iCs/>
          <w:color w:val="000000"/>
          <w:sz w:val="24"/>
          <w:szCs w:val="24"/>
        </w:rPr>
        <w:t>Stīveri</w:t>
      </w:r>
      <w:proofErr w:type="spellEnd"/>
      <w:r w:rsidRPr="00B46BC1">
        <w:rPr>
          <w:rFonts w:ascii="Times New Roman" w:eastAsia="Calibri" w:hAnsi="Times New Roman" w:cs="Times New Roman"/>
          <w:iCs/>
          <w:color w:val="000000"/>
          <w:sz w:val="24"/>
          <w:szCs w:val="24"/>
        </w:rPr>
        <w:t>, Allažu pagasts, Siguldas nov., ar kadastra Nr.8042 002 0113,</w:t>
      </w:r>
      <w:r w:rsidRPr="00B46BC1">
        <w:rPr>
          <w:rFonts w:ascii="Times New Roman" w:eastAsia="Times New Roman" w:hAnsi="Times New Roman" w:cs="Times New Roman"/>
          <w:iCs/>
          <w:sz w:val="24"/>
          <w:szCs w:val="24"/>
        </w:rPr>
        <w:t xml:space="preserve"> kas sastāv no </w:t>
      </w:r>
      <w:r w:rsidRPr="00B46BC1">
        <w:rPr>
          <w:rFonts w:ascii="Times New Roman" w:eastAsia="Times New Roman" w:hAnsi="Times New Roman" w:cs="Times New Roman"/>
          <w:iCs/>
          <w:color w:val="000000"/>
          <w:sz w:val="24"/>
          <w:szCs w:val="24"/>
        </w:rPr>
        <w:t xml:space="preserve">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 par nekustamā īpašuma būvēm ar kadastra apzīmējumi 8042 002 0113 001 un 8042 002 0113 002 ir pieņemti Būvniecības valsts kontroles biroja lēmumi par ēku ekspluatācijas aizliegšanu (4.pielikums). </w:t>
      </w:r>
      <w:r w:rsidRPr="00B46BC1">
        <w:rPr>
          <w:rFonts w:ascii="Times New Roman" w:hAnsi="Times New Roman" w:cs="Times New Roman"/>
          <w:sz w:val="24"/>
          <w:szCs w:val="24"/>
        </w:rPr>
        <w:t>Nekustamā īpašuma neatņemamas sastāvdaļas ir</w:t>
      </w:r>
      <w:r w:rsidRPr="00B46BC1">
        <w:rPr>
          <w:rFonts w:ascii="Times New Roman" w:eastAsia="Times New Roman" w:hAnsi="Times New Roman" w:cs="Times New Roman"/>
          <w:iCs/>
          <w:sz w:val="24"/>
          <w:szCs w:val="24"/>
        </w:rPr>
        <w:t xml:space="preserve"> būvju ekspluatācijai nepieciešamās komunikācijas (inženierbūves): ārējais ūdensvads, ārējā kanalizācija, siltumtrase,  notekūdeņu attīrīšanas iekārta, žogs – vārti</w:t>
      </w:r>
    </w:p>
    <w:p w14:paraId="178B35BA" w14:textId="77777777" w:rsidR="00B46BC1" w:rsidRPr="00B46BC1" w:rsidRDefault="00B46BC1" w:rsidP="00B46BC1">
      <w:pPr>
        <w:autoSpaceDE w:val="0"/>
        <w:autoSpaceDN w:val="0"/>
        <w:adjustRightInd w:val="0"/>
        <w:spacing w:after="0" w:line="240" w:lineRule="auto"/>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Nekustamais īpašums tiek izsol</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tas atkl</w:t>
      </w:r>
      <w:r w:rsidRPr="00B46BC1">
        <w:rPr>
          <w:rFonts w:ascii="Times New Roman" w:eastAsia="TimesNewRoman" w:hAnsi="Times New Roman" w:cs="Times New Roman"/>
          <w:sz w:val="24"/>
          <w:szCs w:val="24"/>
        </w:rPr>
        <w:t>ā</w:t>
      </w:r>
      <w:r w:rsidRPr="00B46BC1">
        <w:rPr>
          <w:rFonts w:ascii="Times New Roman" w:eastAsia="Calibri" w:hAnsi="Times New Roman" w:cs="Times New Roman"/>
          <w:sz w:val="24"/>
          <w:szCs w:val="24"/>
        </w:rPr>
        <w:t>t</w:t>
      </w:r>
      <w:r w:rsidRPr="00B46BC1">
        <w:rPr>
          <w:rFonts w:ascii="Times New Roman" w:eastAsia="TimesNewRoman" w:hAnsi="Times New Roman" w:cs="Times New Roman"/>
          <w:sz w:val="24"/>
          <w:szCs w:val="24"/>
        </w:rPr>
        <w:t xml:space="preserve">ā </w:t>
      </w:r>
      <w:r w:rsidRPr="00B46BC1">
        <w:rPr>
          <w:rFonts w:ascii="Times New Roman" w:eastAsia="Calibri" w:hAnsi="Times New Roman" w:cs="Times New Roman"/>
          <w:sz w:val="24"/>
          <w:szCs w:val="24"/>
        </w:rPr>
        <w:t>mutiskā izsol</w:t>
      </w:r>
      <w:r w:rsidRPr="00B46BC1">
        <w:rPr>
          <w:rFonts w:ascii="Times New Roman" w:eastAsia="TimesNewRoman" w:hAnsi="Times New Roman" w:cs="Times New Roman"/>
          <w:sz w:val="24"/>
          <w:szCs w:val="24"/>
        </w:rPr>
        <w:t xml:space="preserve">ē </w:t>
      </w:r>
      <w:r w:rsidRPr="00B46BC1">
        <w:rPr>
          <w:rFonts w:ascii="Times New Roman" w:eastAsia="Calibri" w:hAnsi="Times New Roman" w:cs="Times New Roman"/>
          <w:sz w:val="24"/>
          <w:szCs w:val="24"/>
        </w:rPr>
        <w:t xml:space="preserve">ar augšupejošu soli. </w:t>
      </w:r>
    </w:p>
    <w:p w14:paraId="5298D492" w14:textId="77777777" w:rsidR="00B46BC1" w:rsidRPr="00B46BC1" w:rsidRDefault="00B46BC1" w:rsidP="00B46BC1">
      <w:pPr>
        <w:spacing w:after="0" w:line="240" w:lineRule="auto"/>
        <w:ind w:right="-625"/>
        <w:jc w:val="both"/>
        <w:rPr>
          <w:rFonts w:ascii="Times New Roman" w:eastAsia="Calibri" w:hAnsi="Times New Roman" w:cs="Times New Roman"/>
          <w:b/>
          <w:i/>
          <w:sz w:val="24"/>
          <w:szCs w:val="24"/>
        </w:rPr>
      </w:pPr>
    </w:p>
    <w:p w14:paraId="4C1FC120" w14:textId="77777777" w:rsidR="00B46BC1" w:rsidRPr="00B46BC1" w:rsidRDefault="00B46BC1" w:rsidP="00B46BC1">
      <w:pPr>
        <w:spacing w:after="0" w:line="240" w:lineRule="auto"/>
        <w:ind w:right="-625" w:firstLine="567"/>
        <w:jc w:val="both"/>
        <w:rPr>
          <w:rFonts w:ascii="Times New Roman" w:eastAsia="Calibri" w:hAnsi="Times New Roman" w:cs="Times New Roman"/>
          <w:b/>
          <w:i/>
          <w:sz w:val="24"/>
          <w:szCs w:val="24"/>
        </w:rPr>
      </w:pPr>
      <w:r w:rsidRPr="00B46BC1">
        <w:rPr>
          <w:rFonts w:ascii="Times New Roman" w:eastAsia="Calibri" w:hAnsi="Times New Roman" w:cs="Times New Roman"/>
          <w:b/>
          <w:i/>
          <w:sz w:val="24"/>
          <w:szCs w:val="24"/>
        </w:rPr>
        <w:t>Apliecinu, ka:</w:t>
      </w:r>
    </w:p>
    <w:p w14:paraId="7940CB87" w14:textId="77777777" w:rsidR="00B46BC1" w:rsidRPr="00B46BC1" w:rsidRDefault="00B46BC1" w:rsidP="00B46BC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man ir skaidras un saprotamas manas tiesības un pienākumi, kas ir noteikti izsoles noteikumos un normatīvajos aktos;</w:t>
      </w:r>
    </w:p>
    <w:p w14:paraId="45CCF141" w14:textId="77777777" w:rsidR="00B46BC1" w:rsidRPr="00B46BC1" w:rsidRDefault="00B46BC1" w:rsidP="00B46BC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lastRenderedPageBreak/>
        <w:t>esmu iepazinies ar izsoles noteikumiem, tai skaitā visu tā pielikumu, saturu, atzīstu to par pareizu, saprotamu un atbilstošu;</w:t>
      </w:r>
    </w:p>
    <w:p w14:paraId="62502427" w14:textId="77777777" w:rsidR="00B46BC1" w:rsidRPr="00B46BC1" w:rsidRDefault="00B46BC1" w:rsidP="00B46BC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man ir skaidras un saprotamas noteikumā noteiktās prasības pieteikuma sagatavošanai, līguma priekšmets, līguma noteikumi un iznomātāja izvirzītās prasības nomnieka darbībai, līdz ar ko atzīstam, ka Siguldas novada Domes pašvaldības </w:t>
      </w:r>
      <w:r w:rsidRPr="00B46BC1">
        <w:rPr>
          <w:rFonts w:ascii="Times New Roman" w:eastAsia="TimesNewRoman" w:hAnsi="Times New Roman" w:cs="Times New Roman"/>
          <w:sz w:val="24"/>
          <w:szCs w:val="24"/>
        </w:rPr>
        <w:t>ī</w:t>
      </w:r>
      <w:r w:rsidRPr="00B46BC1">
        <w:rPr>
          <w:rFonts w:ascii="Times New Roman" w:eastAsia="Calibri" w:hAnsi="Times New Roman" w:cs="Times New Roman"/>
          <w:sz w:val="24"/>
          <w:szCs w:val="24"/>
        </w:rPr>
        <w:t>pašumu atsavināšanas un izsoles komisija ir nodrošinājusi man iespēju bez neattaisnojama riska iesniegt savu piedāvājumu izsolei;</w:t>
      </w:r>
    </w:p>
    <w:p w14:paraId="3787C855" w14:textId="77777777" w:rsidR="00B46BC1" w:rsidRPr="00B46BC1" w:rsidRDefault="00B46BC1" w:rsidP="00B46BC1">
      <w:pPr>
        <w:numPr>
          <w:ilvl w:val="2"/>
          <w:numId w:val="2"/>
        </w:numPr>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uz pieteikuma iesniegšanas brīdi nav neizpildītu maksājumu saistību pret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6F1D2863" w14:textId="77777777" w:rsidR="00B46BC1" w:rsidRPr="00B46BC1" w:rsidRDefault="00B46BC1" w:rsidP="00B46BC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visas izsoles piedāvājumā sniegtās ziņas par Pretendentu un tā piedāvājumiem ir patiesas;</w:t>
      </w:r>
    </w:p>
    <w:p w14:paraId="4CA3510E" w14:textId="77777777" w:rsidR="00B46BC1" w:rsidRPr="00B46BC1" w:rsidRDefault="00B46BC1" w:rsidP="00B46BC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neesmu ieinteresēts citu Pretendentu šai izsolei iesniegtajos piedāvājumos;</w:t>
      </w:r>
    </w:p>
    <w:p w14:paraId="30695FED"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p>
    <w:p w14:paraId="5591D8C5"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 xml:space="preserve">Pielikumā: </w:t>
      </w:r>
    </w:p>
    <w:p w14:paraId="5735D6F4"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1.</w:t>
      </w:r>
    </w:p>
    <w:p w14:paraId="4784433B"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2.</w:t>
      </w:r>
    </w:p>
    <w:p w14:paraId="3813FA30"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3.</w:t>
      </w:r>
    </w:p>
    <w:p w14:paraId="7171CF69"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w:t>
      </w:r>
    </w:p>
    <w:p w14:paraId="362EF664" w14:textId="77777777" w:rsidR="00B46BC1" w:rsidRPr="00B46BC1" w:rsidRDefault="00B46BC1" w:rsidP="00B46BC1">
      <w:pPr>
        <w:spacing w:after="0" w:line="240" w:lineRule="auto"/>
        <w:ind w:right="-514"/>
        <w:jc w:val="both"/>
        <w:rPr>
          <w:rFonts w:ascii="Times New Roman" w:eastAsia="Calibri" w:hAnsi="Times New Roman" w:cs="Times New Roman"/>
          <w:sz w:val="24"/>
          <w:szCs w:val="24"/>
        </w:rPr>
      </w:pPr>
    </w:p>
    <w:p w14:paraId="42AF2EEC"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r w:rsidRPr="00B46BC1">
        <w:rPr>
          <w:rFonts w:ascii="Times New Roman" w:eastAsia="Calibri" w:hAnsi="Times New Roman" w:cs="Times New Roman"/>
          <w:sz w:val="24"/>
          <w:szCs w:val="24"/>
        </w:rPr>
        <w:t>________________________________________________________________</w:t>
      </w:r>
    </w:p>
    <w:p w14:paraId="20EDEA40"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vertAlign w:val="superscript"/>
        </w:rPr>
      </w:pPr>
      <w:r w:rsidRPr="00B46BC1">
        <w:rPr>
          <w:rFonts w:ascii="Times New Roman" w:eastAsia="Calibri" w:hAnsi="Times New Roman" w:cs="Times New Roman"/>
          <w:sz w:val="24"/>
          <w:szCs w:val="24"/>
        </w:rPr>
        <w:t>(amats, paraksts, atšifrējums)</w:t>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r>
      <w:r w:rsidRPr="00B46BC1">
        <w:rPr>
          <w:rFonts w:ascii="Times New Roman" w:eastAsia="Calibri" w:hAnsi="Times New Roman" w:cs="Times New Roman"/>
          <w:sz w:val="24"/>
          <w:szCs w:val="24"/>
        </w:rPr>
        <w:tab/>
        <w:t xml:space="preserve">                     paraksts</w:t>
      </w:r>
    </w:p>
    <w:p w14:paraId="62404EF9" w14:textId="77777777" w:rsidR="00B46BC1" w:rsidRPr="00B46BC1" w:rsidRDefault="00B46BC1" w:rsidP="00B46BC1">
      <w:pPr>
        <w:spacing w:after="0" w:line="240" w:lineRule="auto"/>
        <w:ind w:right="-514" w:firstLine="567"/>
        <w:jc w:val="both"/>
        <w:rPr>
          <w:rFonts w:ascii="Times New Roman" w:eastAsia="Calibri" w:hAnsi="Times New Roman" w:cs="Times New Roman"/>
          <w:sz w:val="24"/>
          <w:szCs w:val="24"/>
        </w:rPr>
      </w:pPr>
    </w:p>
    <w:p w14:paraId="5822895C" w14:textId="77777777" w:rsidR="00B46BC1" w:rsidRPr="00B46BC1" w:rsidRDefault="00B46BC1" w:rsidP="00B46BC1">
      <w:pPr>
        <w:spacing w:after="0" w:line="240" w:lineRule="auto"/>
        <w:ind w:firstLine="567"/>
        <w:jc w:val="both"/>
        <w:rPr>
          <w:rFonts w:ascii="Times New Roman" w:eastAsia="Calibri" w:hAnsi="Times New Roman" w:cs="Times New Roman"/>
          <w:sz w:val="24"/>
          <w:szCs w:val="24"/>
        </w:rPr>
      </w:pPr>
    </w:p>
    <w:p w14:paraId="3FFC85A2" w14:textId="77777777" w:rsidR="00B46BC1" w:rsidRPr="00B46BC1" w:rsidRDefault="00B46BC1" w:rsidP="00B46BC1">
      <w:pPr>
        <w:widowControl w:val="0"/>
        <w:spacing w:after="0" w:line="240" w:lineRule="auto"/>
        <w:ind w:left="142"/>
        <w:jc w:val="both"/>
        <w:rPr>
          <w:rFonts w:ascii="Times New Roman" w:eastAsia="Calibri" w:hAnsi="Times New Roman" w:cs="Times New Roman"/>
          <w:sz w:val="24"/>
          <w:szCs w:val="24"/>
        </w:rPr>
      </w:pPr>
    </w:p>
    <w:p w14:paraId="559F7151" w14:textId="77777777" w:rsidR="00B46BC1" w:rsidRPr="00B46BC1" w:rsidRDefault="00B46BC1" w:rsidP="00B46BC1">
      <w:pPr>
        <w:widowControl w:val="0"/>
        <w:spacing w:after="0" w:line="240" w:lineRule="auto"/>
        <w:ind w:left="142"/>
        <w:jc w:val="both"/>
        <w:rPr>
          <w:rFonts w:ascii="Times New Roman" w:eastAsia="Calibri" w:hAnsi="Times New Roman" w:cs="Times New Roman"/>
          <w:sz w:val="24"/>
          <w:szCs w:val="24"/>
        </w:rPr>
      </w:pPr>
    </w:p>
    <w:p w14:paraId="60CB059E" w14:textId="77777777" w:rsidR="00B46BC1" w:rsidRPr="00B46BC1" w:rsidRDefault="00B46BC1" w:rsidP="00B46BC1">
      <w:pPr>
        <w:spacing w:after="0" w:line="240" w:lineRule="auto"/>
        <w:ind w:firstLine="567"/>
        <w:jc w:val="both"/>
        <w:rPr>
          <w:rFonts w:ascii="Times New Roman" w:eastAsia="Calibri" w:hAnsi="Times New Roman" w:cs="Times New Roman"/>
          <w:sz w:val="24"/>
          <w:szCs w:val="24"/>
        </w:rPr>
      </w:pPr>
    </w:p>
    <w:p w14:paraId="67A36C64" w14:textId="77777777" w:rsidR="00B46BC1" w:rsidRPr="00B46BC1" w:rsidRDefault="00B46BC1" w:rsidP="00B46BC1">
      <w:pPr>
        <w:rPr>
          <w:rFonts w:ascii="Times New Roman" w:eastAsia="Calibri" w:hAnsi="Times New Roman" w:cs="Times New Roman"/>
          <w:sz w:val="24"/>
          <w:szCs w:val="24"/>
        </w:rPr>
      </w:pPr>
      <w:r w:rsidRPr="00B46BC1">
        <w:rPr>
          <w:rFonts w:ascii="Times New Roman" w:eastAsia="Calibri" w:hAnsi="Times New Roman" w:cs="Times New Roman"/>
          <w:sz w:val="24"/>
          <w:szCs w:val="24"/>
        </w:rPr>
        <w:br w:type="page"/>
      </w:r>
    </w:p>
    <w:p w14:paraId="03822B0C" w14:textId="77777777" w:rsidR="00B46BC1" w:rsidRPr="00B46BC1" w:rsidRDefault="00B46BC1" w:rsidP="00B46BC1">
      <w:pPr>
        <w:numPr>
          <w:ilvl w:val="0"/>
          <w:numId w:val="2"/>
        </w:numPr>
        <w:spacing w:after="0" w:line="240" w:lineRule="auto"/>
        <w:contextualSpacing/>
        <w:jc w:val="right"/>
        <w:rPr>
          <w:rFonts w:ascii="Times New Roman" w:eastAsia="Calibri" w:hAnsi="Times New Roman" w:cs="Times New Roman"/>
          <w:b/>
          <w:iCs/>
          <w:sz w:val="24"/>
          <w:szCs w:val="24"/>
        </w:rPr>
      </w:pPr>
      <w:r w:rsidRPr="00B46BC1">
        <w:rPr>
          <w:rFonts w:ascii="Times New Roman" w:eastAsia="Calibri" w:hAnsi="Times New Roman" w:cs="Times New Roman"/>
          <w:b/>
          <w:iCs/>
          <w:sz w:val="24"/>
          <w:szCs w:val="24"/>
        </w:rPr>
        <w:lastRenderedPageBreak/>
        <w:t xml:space="preserve">pielikums </w:t>
      </w:r>
    </w:p>
    <w:p w14:paraId="33BA225C" w14:textId="77777777" w:rsidR="00B46BC1" w:rsidRPr="00B46BC1" w:rsidRDefault="00B46BC1" w:rsidP="00B46BC1">
      <w:pPr>
        <w:spacing w:after="0" w:line="240" w:lineRule="auto"/>
        <w:ind w:firstLine="567"/>
        <w:jc w:val="right"/>
        <w:rPr>
          <w:rFonts w:ascii="Times New Roman" w:eastAsia="Calibri" w:hAnsi="Times New Roman" w:cs="Times New Roman"/>
          <w:b/>
          <w:sz w:val="24"/>
          <w:szCs w:val="24"/>
        </w:rPr>
      </w:pPr>
      <w:r w:rsidRPr="00B46BC1">
        <w:rPr>
          <w:rFonts w:ascii="Times New Roman" w:eastAsia="Calibri" w:hAnsi="Times New Roman" w:cs="Times New Roman"/>
          <w:b/>
          <w:sz w:val="24"/>
          <w:szCs w:val="24"/>
        </w:rPr>
        <w:t>Veicamo darbību maksimālo termiņu un minimālo veicamo investīciju grafiks</w:t>
      </w:r>
    </w:p>
    <w:p w14:paraId="06C4E357" w14:textId="77777777" w:rsidR="00B46BC1" w:rsidRPr="00B46BC1" w:rsidRDefault="00B46BC1" w:rsidP="00B46BC1">
      <w:pPr>
        <w:spacing w:after="0" w:line="240" w:lineRule="auto"/>
        <w:ind w:firstLine="567"/>
        <w:jc w:val="right"/>
        <w:rPr>
          <w:rFonts w:ascii="Times New Roman" w:eastAsia="Calibri" w:hAnsi="Times New Roman" w:cs="Times New Roman"/>
          <w:i/>
          <w:sz w:val="24"/>
          <w:szCs w:val="24"/>
        </w:rPr>
      </w:pPr>
      <w:r w:rsidRPr="00B46BC1">
        <w:rPr>
          <w:rFonts w:ascii="Times New Roman" w:eastAsia="Calibri" w:hAnsi="Times New Roman" w:cs="Times New Roman"/>
          <w:i/>
          <w:sz w:val="24"/>
          <w:szCs w:val="24"/>
        </w:rPr>
        <w:t>Pievienots kā atsevišķs pielikums</w:t>
      </w:r>
      <w:r w:rsidRPr="00B46BC1">
        <w:rPr>
          <w:rFonts w:ascii="Times New Roman" w:eastAsia="Calibri" w:hAnsi="Times New Roman" w:cs="Times New Roman"/>
          <w:sz w:val="24"/>
          <w:szCs w:val="24"/>
        </w:rPr>
        <w:br w:type="page"/>
      </w:r>
    </w:p>
    <w:p w14:paraId="4A5231C2" w14:textId="77777777" w:rsidR="00B46BC1" w:rsidRPr="00B46BC1" w:rsidRDefault="00B46BC1" w:rsidP="00B46BC1">
      <w:pPr>
        <w:rPr>
          <w:rFonts w:ascii="Times New Roman" w:eastAsia="Calibri" w:hAnsi="Times New Roman" w:cs="Times New Roman"/>
          <w:sz w:val="24"/>
          <w:szCs w:val="24"/>
        </w:rPr>
      </w:pPr>
    </w:p>
    <w:p w14:paraId="4E4BBF4F" w14:textId="77777777" w:rsidR="00B46BC1" w:rsidRPr="00B46BC1" w:rsidRDefault="00B46BC1" w:rsidP="00B46BC1">
      <w:pPr>
        <w:jc w:val="right"/>
        <w:rPr>
          <w:rFonts w:ascii="Times New Roman" w:eastAsia="Calibri" w:hAnsi="Times New Roman" w:cs="Times New Roman"/>
          <w:b/>
          <w:bCs/>
          <w:sz w:val="24"/>
          <w:szCs w:val="24"/>
        </w:rPr>
      </w:pPr>
      <w:r w:rsidRPr="00B46BC1">
        <w:rPr>
          <w:rFonts w:ascii="Times New Roman" w:eastAsia="Calibri" w:hAnsi="Times New Roman" w:cs="Times New Roman"/>
          <w:b/>
          <w:bCs/>
          <w:sz w:val="24"/>
          <w:szCs w:val="24"/>
        </w:rPr>
        <w:t>2.1.pielikums</w:t>
      </w:r>
    </w:p>
    <w:p w14:paraId="4AF71FC0" w14:textId="77777777" w:rsidR="00B46BC1" w:rsidRPr="00B46BC1" w:rsidRDefault="00B46BC1" w:rsidP="00B46BC1">
      <w:pPr>
        <w:jc w:val="center"/>
        <w:rPr>
          <w:rFonts w:ascii="Times New Roman" w:eastAsia="Calibri" w:hAnsi="Times New Roman" w:cs="Times New Roman"/>
          <w:b/>
          <w:sz w:val="24"/>
          <w:szCs w:val="24"/>
        </w:rPr>
      </w:pPr>
      <w:r w:rsidRPr="00B46BC1">
        <w:rPr>
          <w:rFonts w:ascii="Times New Roman" w:eastAsia="Calibri" w:hAnsi="Times New Roman" w:cs="Times New Roman"/>
          <w:b/>
          <w:bCs/>
          <w:sz w:val="24"/>
          <w:szCs w:val="24"/>
        </w:rPr>
        <w:t>Biznesa plāna sastāvdaļas</w:t>
      </w:r>
    </w:p>
    <w:p w14:paraId="0589F1BA"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4" w:name="_Ref283401792"/>
      <w:bookmarkStart w:id="5" w:name="_Toc283402601"/>
      <w:r w:rsidRPr="00B46BC1">
        <w:rPr>
          <w:rFonts w:ascii="Times New Roman" w:eastAsia="Times New Roman" w:hAnsi="Times New Roman" w:cs="Times New Roman"/>
          <w:b/>
          <w:bCs/>
          <w:kern w:val="32"/>
        </w:rPr>
        <w:t>Biznesa plāna kopsavilkums</w:t>
      </w:r>
      <w:bookmarkEnd w:id="4"/>
      <w:bookmarkEnd w:id="5"/>
    </w:p>
    <w:p w14:paraId="180B3268" w14:textId="77777777" w:rsidR="00B46BC1" w:rsidRPr="00B46BC1" w:rsidRDefault="00B46BC1" w:rsidP="00B46BC1">
      <w:pPr>
        <w:numPr>
          <w:ilvl w:val="0"/>
          <w:numId w:val="22"/>
        </w:num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rPr>
        <w:t>Biznesa mērķis</w:t>
      </w:r>
    </w:p>
    <w:p w14:paraId="00997E5A" w14:textId="77777777" w:rsidR="00B46BC1" w:rsidRPr="00B46BC1" w:rsidRDefault="00D00C3F" w:rsidP="00B46BC1">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00B46BC1" w:rsidRPr="00B46BC1">
        <w:rPr>
          <w:rFonts w:ascii="Times New Roman" w:eastAsia="Times New Roman" w:hAnsi="Times New Roman" w:cs="Times New Roman"/>
        </w:rPr>
        <w:t>uridiskā forma</w:t>
      </w:r>
    </w:p>
    <w:p w14:paraId="1B90E983" w14:textId="77777777" w:rsidR="00B46BC1" w:rsidRPr="00B46BC1" w:rsidRDefault="00D00C3F" w:rsidP="00B46BC1">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sidR="00B46BC1" w:rsidRPr="00B46BC1">
        <w:rPr>
          <w:rFonts w:ascii="Times New Roman" w:eastAsia="Times New Roman" w:hAnsi="Times New Roman" w:cs="Times New Roman"/>
        </w:rPr>
        <w:t>arbības pamatvirzieni</w:t>
      </w:r>
    </w:p>
    <w:p w14:paraId="215AFD84" w14:textId="77777777" w:rsidR="00B46BC1" w:rsidRPr="00B46BC1" w:rsidRDefault="00B46BC1" w:rsidP="00B46BC1">
      <w:pPr>
        <w:numPr>
          <w:ilvl w:val="0"/>
          <w:numId w:val="22"/>
        </w:num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rPr>
        <w:t>Vieta tirgū</w:t>
      </w:r>
    </w:p>
    <w:p w14:paraId="3ABC7567" w14:textId="77777777" w:rsidR="00B46BC1" w:rsidRPr="00B46BC1" w:rsidRDefault="00B17DAB" w:rsidP="00B46BC1">
      <w:pPr>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Īss sniedzamo pakalpojumu</w:t>
      </w:r>
      <w:r w:rsidR="00B46BC1" w:rsidRPr="00B46BC1">
        <w:rPr>
          <w:rFonts w:ascii="Times New Roman" w:eastAsia="Times New Roman" w:hAnsi="Times New Roman" w:cs="Times New Roman"/>
        </w:rPr>
        <w:t xml:space="preserve"> apraksts</w:t>
      </w:r>
    </w:p>
    <w:p w14:paraId="6AF0B457" w14:textId="77777777" w:rsidR="00B46BC1" w:rsidRPr="00B46BC1" w:rsidRDefault="00B46BC1" w:rsidP="00B46BC1">
      <w:pPr>
        <w:spacing w:after="0" w:line="240" w:lineRule="auto"/>
        <w:jc w:val="both"/>
        <w:rPr>
          <w:rFonts w:ascii="Times New Roman" w:eastAsia="Times New Roman" w:hAnsi="Times New Roman" w:cs="Times New Roman"/>
        </w:rPr>
      </w:pPr>
    </w:p>
    <w:p w14:paraId="2F434D84" w14:textId="77777777" w:rsidR="00B46BC1" w:rsidRPr="00B17DAB"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6" w:name="_Toc283400132"/>
      <w:bookmarkStart w:id="7" w:name="_Toc283400536"/>
      <w:bookmarkStart w:id="8" w:name="_Toc283400645"/>
      <w:bookmarkStart w:id="9" w:name="_Toc283402602"/>
      <w:r w:rsidRPr="00B46BC1">
        <w:rPr>
          <w:rFonts w:ascii="Times New Roman" w:eastAsia="Times New Roman" w:hAnsi="Times New Roman" w:cs="Times New Roman"/>
          <w:b/>
          <w:bCs/>
          <w:kern w:val="32"/>
        </w:rPr>
        <w:t xml:space="preserve">Vispārēja informācija par </w:t>
      </w:r>
      <w:bookmarkEnd w:id="6"/>
      <w:bookmarkEnd w:id="7"/>
      <w:bookmarkEnd w:id="8"/>
      <w:bookmarkEnd w:id="9"/>
      <w:r w:rsidR="00B17DAB">
        <w:rPr>
          <w:rFonts w:ascii="Times New Roman" w:eastAsia="Times New Roman" w:hAnsi="Times New Roman" w:cs="Times New Roman"/>
          <w:b/>
          <w:bCs/>
          <w:kern w:val="32"/>
        </w:rPr>
        <w:t>nomas tiesību pretendentu</w:t>
      </w:r>
      <w:r w:rsidRPr="00B46BC1">
        <w:rPr>
          <w:rFonts w:ascii="Times New Roman" w:eastAsia="Times New Roman" w:hAnsi="Times New Roman" w:cs="Times New Roman"/>
          <w:b/>
          <w:bCs/>
          <w:kern w:val="32"/>
        </w:rPr>
        <w:t xml:space="preserve"> </w:t>
      </w:r>
      <w:r w:rsidRPr="00B17DAB">
        <w:rPr>
          <w:rFonts w:ascii="Times New Roman" w:eastAsia="Times New Roman" w:hAnsi="Times New Roman" w:cs="Times New Roman"/>
          <w:b/>
          <w:bCs/>
          <w:kern w:val="32"/>
        </w:rPr>
        <w:t>(arī par apakšnomniekiem un citiem uzņēmumiem, ko plānots piesaistīt līguma izpildē)</w:t>
      </w:r>
    </w:p>
    <w:p w14:paraId="4401879C" w14:textId="77777777" w:rsidR="00B46BC1" w:rsidRPr="00B46BC1" w:rsidRDefault="00B17DAB" w:rsidP="00B46BC1">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pretendenta</w:t>
      </w:r>
      <w:r w:rsidR="002B44C4">
        <w:rPr>
          <w:rFonts w:ascii="Times New Roman" w:eastAsia="Times New Roman" w:hAnsi="Times New Roman" w:cs="Times New Roman"/>
          <w:lang w:eastAsia="lv-LV"/>
        </w:rPr>
        <w:t xml:space="preserve"> nosaukums</w:t>
      </w:r>
      <w:r w:rsidR="00B46BC1" w:rsidRPr="00B46BC1">
        <w:rPr>
          <w:rFonts w:ascii="Times New Roman" w:eastAsia="Times New Roman" w:hAnsi="Times New Roman" w:cs="Times New Roman"/>
          <w:lang w:eastAsia="lv-LV"/>
        </w:rPr>
        <w:t xml:space="preserve">, </w:t>
      </w:r>
      <w:r w:rsidR="002B44C4">
        <w:rPr>
          <w:rFonts w:ascii="Times New Roman" w:eastAsia="Times New Roman" w:hAnsi="Times New Roman" w:cs="Times New Roman"/>
          <w:lang w:eastAsia="lv-LV"/>
        </w:rPr>
        <w:t xml:space="preserve">juridiskā adrese, plānotā </w:t>
      </w:r>
      <w:r w:rsidR="00B46BC1" w:rsidRPr="00B46BC1">
        <w:rPr>
          <w:rFonts w:ascii="Times New Roman" w:eastAsia="Times New Roman" w:hAnsi="Times New Roman" w:cs="Times New Roman"/>
          <w:lang w:eastAsia="lv-LV"/>
        </w:rPr>
        <w:t>darbības vieta</w:t>
      </w:r>
    </w:p>
    <w:p w14:paraId="09BC5087" w14:textId="77777777" w:rsidR="00B46BC1" w:rsidRPr="00B46BC1" w:rsidRDefault="00B46BC1" w:rsidP="00B46BC1">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sidRPr="00B46BC1">
        <w:rPr>
          <w:rFonts w:ascii="Times New Roman" w:eastAsia="Times New Roman" w:hAnsi="Times New Roman" w:cs="Times New Roman"/>
          <w:lang w:eastAsia="lv-LV"/>
        </w:rPr>
        <w:t>Pamatkapitāls</w:t>
      </w:r>
    </w:p>
    <w:p w14:paraId="186A1141" w14:textId="77777777" w:rsidR="00B46BC1" w:rsidRPr="00B46BC1" w:rsidRDefault="00B46BC1" w:rsidP="00B46BC1">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sidRPr="00B46BC1">
        <w:rPr>
          <w:rFonts w:ascii="Times New Roman" w:eastAsia="Times New Roman" w:hAnsi="Times New Roman" w:cs="Times New Roman"/>
          <w:lang w:eastAsia="lv-LV"/>
        </w:rPr>
        <w:t>Dibinātāji, īpašnieki, to līdzdalība pamatkapitālā</w:t>
      </w:r>
    </w:p>
    <w:p w14:paraId="3824A5A8" w14:textId="77777777" w:rsidR="00B46BC1" w:rsidRPr="00B46BC1" w:rsidRDefault="00B46BC1" w:rsidP="00B46BC1">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sidRPr="00B46BC1">
        <w:rPr>
          <w:rFonts w:ascii="Times New Roman" w:eastAsia="Times New Roman" w:hAnsi="Times New Roman" w:cs="Times New Roman"/>
          <w:lang w:eastAsia="lv-LV"/>
        </w:rPr>
        <w:t>Darbības pamatvirzieni nozares raksturojums, produkta vai pakalpojuma apraksts</w:t>
      </w:r>
    </w:p>
    <w:p w14:paraId="70F3FCF6" w14:textId="77777777" w:rsidR="00B46BC1" w:rsidRPr="00B46BC1" w:rsidRDefault="00B17DAB" w:rsidP="00B46BC1">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pretendenta</w:t>
      </w:r>
      <w:r w:rsidR="00B46BC1" w:rsidRPr="00B46BC1">
        <w:rPr>
          <w:rFonts w:ascii="Times New Roman" w:eastAsia="Times New Roman" w:hAnsi="Times New Roman" w:cs="Times New Roman"/>
          <w:lang w:eastAsia="lv-LV"/>
        </w:rPr>
        <w:t xml:space="preserve"> struktūra, nodarbināto darbinieku skaits</w:t>
      </w:r>
    </w:p>
    <w:p w14:paraId="5B3C6EE3" w14:textId="77777777" w:rsidR="00B17DAB" w:rsidRDefault="00B17DAB" w:rsidP="00B17DAB">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Pr>
          <w:rFonts w:ascii="Times New Roman" w:eastAsia="Times New Roman" w:hAnsi="Times New Roman" w:cs="Times New Roman"/>
          <w:lang w:eastAsia="lv-LV"/>
        </w:rPr>
        <w:t>Nomas tiesību pretendenta</w:t>
      </w:r>
      <w:r w:rsidR="00B46BC1" w:rsidRPr="00B46BC1">
        <w:rPr>
          <w:rFonts w:ascii="Times New Roman" w:eastAsia="Times New Roman" w:hAnsi="Times New Roman" w:cs="Times New Roman"/>
          <w:lang w:eastAsia="lv-LV"/>
        </w:rPr>
        <w:t xml:space="preserve"> pamatlīdzekļi</w:t>
      </w:r>
    </w:p>
    <w:p w14:paraId="3876EEAE" w14:textId="77777777" w:rsidR="00B46BC1" w:rsidRDefault="00B17DAB" w:rsidP="00B17DAB">
      <w:pPr>
        <w:numPr>
          <w:ilvl w:val="1"/>
          <w:numId w:val="14"/>
        </w:numPr>
        <w:tabs>
          <w:tab w:val="num" w:pos="720"/>
        </w:tabs>
        <w:spacing w:after="0" w:line="240" w:lineRule="auto"/>
        <w:ind w:left="720"/>
        <w:jc w:val="both"/>
        <w:rPr>
          <w:rFonts w:ascii="Times New Roman" w:eastAsia="Times New Roman" w:hAnsi="Times New Roman" w:cs="Times New Roman"/>
          <w:lang w:eastAsia="lv-LV"/>
        </w:rPr>
      </w:pPr>
      <w:r>
        <w:rPr>
          <w:rFonts w:ascii="Times New Roman" w:eastAsia="Times New Roman" w:hAnsi="Times New Roman" w:cs="Times New Roman"/>
          <w:lang w:eastAsia="lv-LV"/>
        </w:rPr>
        <w:t>D</w:t>
      </w:r>
      <w:r w:rsidR="00B46BC1" w:rsidRPr="00B17DAB">
        <w:rPr>
          <w:rFonts w:ascii="Times New Roman" w:eastAsia="Times New Roman" w:hAnsi="Times New Roman" w:cs="Times New Roman"/>
          <w:lang w:eastAsia="lv-LV"/>
        </w:rPr>
        <w:t>arbības mērķi</w:t>
      </w:r>
    </w:p>
    <w:p w14:paraId="45AF587C" w14:textId="77777777" w:rsidR="00B17DAB" w:rsidRPr="00B17DAB" w:rsidRDefault="00B17DAB" w:rsidP="00B17DAB">
      <w:pPr>
        <w:tabs>
          <w:tab w:val="num" w:pos="1440"/>
        </w:tabs>
        <w:spacing w:after="0" w:line="240" w:lineRule="auto"/>
        <w:ind w:left="720"/>
        <w:jc w:val="both"/>
        <w:rPr>
          <w:rFonts w:ascii="Times New Roman" w:eastAsia="Times New Roman" w:hAnsi="Times New Roman" w:cs="Times New Roman"/>
          <w:lang w:eastAsia="lv-LV"/>
        </w:rPr>
      </w:pPr>
    </w:p>
    <w:p w14:paraId="72E26DA0"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10" w:name="_Toc266450130"/>
      <w:bookmarkStart w:id="11" w:name="_Toc283400133"/>
      <w:bookmarkStart w:id="12" w:name="_Toc283400537"/>
      <w:bookmarkStart w:id="13" w:name="_Toc283400646"/>
      <w:bookmarkStart w:id="14" w:name="_Toc283402603"/>
      <w:r w:rsidRPr="00B46BC1">
        <w:rPr>
          <w:rFonts w:ascii="Times New Roman" w:eastAsia="Times New Roman" w:hAnsi="Times New Roman" w:cs="Times New Roman"/>
          <w:b/>
          <w:bCs/>
          <w:kern w:val="32"/>
        </w:rPr>
        <w:t>Va</w:t>
      </w:r>
      <w:bookmarkEnd w:id="10"/>
      <w:r w:rsidRPr="00B46BC1">
        <w:rPr>
          <w:rFonts w:ascii="Times New Roman" w:eastAsia="Times New Roman" w:hAnsi="Times New Roman" w:cs="Times New Roman"/>
          <w:b/>
          <w:bCs/>
          <w:kern w:val="32"/>
        </w:rPr>
        <w:t>dība</w:t>
      </w:r>
      <w:bookmarkEnd w:id="11"/>
      <w:bookmarkEnd w:id="12"/>
      <w:bookmarkEnd w:id="13"/>
      <w:bookmarkEnd w:id="14"/>
      <w:r w:rsidR="00B17DAB">
        <w:rPr>
          <w:rFonts w:ascii="Times New Roman" w:eastAsia="Times New Roman" w:hAnsi="Times New Roman" w:cs="Times New Roman"/>
          <w:b/>
          <w:bCs/>
          <w:kern w:val="32"/>
        </w:rPr>
        <w:t xml:space="preserve"> un galvenie speciālisti</w:t>
      </w:r>
    </w:p>
    <w:p w14:paraId="7394987F" w14:textId="77777777" w:rsidR="00B46BC1" w:rsidRPr="00B46BC1" w:rsidRDefault="00B46BC1" w:rsidP="00B46BC1">
      <w:pPr>
        <w:numPr>
          <w:ilvl w:val="0"/>
          <w:numId w:val="15"/>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Organizatoriskā struktūra</w:t>
      </w:r>
    </w:p>
    <w:p w14:paraId="26AB2644" w14:textId="77777777" w:rsidR="00B46BC1" w:rsidRDefault="00B46BC1" w:rsidP="00B46BC1">
      <w:pPr>
        <w:numPr>
          <w:ilvl w:val="0"/>
          <w:numId w:val="15"/>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Informācija par vadību (vārds, uzvārds, ieņemamais amats, izglītīb</w:t>
      </w:r>
      <w:r w:rsidR="00B17DAB">
        <w:rPr>
          <w:rFonts w:ascii="Times New Roman" w:eastAsia="Times New Roman" w:hAnsi="Times New Roman" w:cs="Times New Roman"/>
        </w:rPr>
        <w:t>a (pievienojot izglītību apliecinoša dokumenta kopiju)</w:t>
      </w:r>
      <w:r w:rsidRPr="00B46BC1">
        <w:rPr>
          <w:rFonts w:ascii="Times New Roman" w:eastAsia="Times New Roman" w:hAnsi="Times New Roman" w:cs="Times New Roman"/>
        </w:rPr>
        <w:t>, pieredze)</w:t>
      </w:r>
    </w:p>
    <w:p w14:paraId="0EE7C85C" w14:textId="77777777" w:rsidR="00B17DAB" w:rsidRPr="00B17DAB" w:rsidRDefault="00B17DAB" w:rsidP="00B17DAB">
      <w:pPr>
        <w:numPr>
          <w:ilvl w:val="0"/>
          <w:numId w:val="15"/>
        </w:numPr>
        <w:tabs>
          <w:tab w:val="num" w:pos="72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Informācija par speciālistiem </w:t>
      </w:r>
      <w:r w:rsidRPr="00B46BC1">
        <w:rPr>
          <w:rFonts w:ascii="Times New Roman" w:eastAsia="Times New Roman" w:hAnsi="Times New Roman" w:cs="Times New Roman"/>
        </w:rPr>
        <w:t>(vārds, uzvārds, ieņemamais amats, izglītīb</w:t>
      </w:r>
      <w:r>
        <w:rPr>
          <w:rFonts w:ascii="Times New Roman" w:eastAsia="Times New Roman" w:hAnsi="Times New Roman" w:cs="Times New Roman"/>
        </w:rPr>
        <w:t>a (pievienojot izglītību apliecinoša dokumenta kopiju)</w:t>
      </w:r>
      <w:r w:rsidRPr="00B46BC1">
        <w:rPr>
          <w:rFonts w:ascii="Times New Roman" w:eastAsia="Times New Roman" w:hAnsi="Times New Roman" w:cs="Times New Roman"/>
        </w:rPr>
        <w:t>, pieredze)</w:t>
      </w:r>
    </w:p>
    <w:p w14:paraId="6CFE3A1A" w14:textId="77777777" w:rsidR="00B46BC1" w:rsidRPr="00B46BC1" w:rsidRDefault="00B46BC1" w:rsidP="00B46BC1">
      <w:pPr>
        <w:spacing w:after="0" w:line="240" w:lineRule="auto"/>
        <w:jc w:val="both"/>
        <w:rPr>
          <w:rFonts w:ascii="Times New Roman" w:eastAsia="Times New Roman" w:hAnsi="Times New Roman" w:cs="Times New Roman"/>
        </w:rPr>
      </w:pPr>
    </w:p>
    <w:p w14:paraId="7007D8A0"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15" w:name="_Toc283400134"/>
      <w:bookmarkStart w:id="16" w:name="_Toc283400538"/>
      <w:bookmarkStart w:id="17" w:name="_Toc283400647"/>
      <w:bookmarkStart w:id="18" w:name="_Toc283402604"/>
      <w:r w:rsidRPr="00B46BC1">
        <w:rPr>
          <w:rFonts w:ascii="Times New Roman" w:eastAsia="Times New Roman" w:hAnsi="Times New Roman" w:cs="Times New Roman"/>
          <w:b/>
          <w:bCs/>
          <w:kern w:val="32"/>
        </w:rPr>
        <w:t>Nozares izpēte</w:t>
      </w:r>
      <w:bookmarkEnd w:id="15"/>
      <w:bookmarkEnd w:id="16"/>
      <w:bookmarkEnd w:id="17"/>
      <w:bookmarkEnd w:id="18"/>
    </w:p>
    <w:p w14:paraId="780E6297" w14:textId="77777777" w:rsidR="00B46BC1" w:rsidRPr="00B46BC1" w:rsidRDefault="00B46BC1" w:rsidP="00B46BC1">
      <w:pPr>
        <w:numPr>
          <w:ilvl w:val="0"/>
          <w:numId w:val="16"/>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Nozares tendenc</w:t>
      </w:r>
      <w:r w:rsidR="00B17DAB">
        <w:rPr>
          <w:rFonts w:ascii="Times New Roman" w:eastAsia="Times New Roman" w:hAnsi="Times New Roman" w:cs="Times New Roman"/>
        </w:rPr>
        <w:t>es un to analīze, segmentācija, u.tml.</w:t>
      </w:r>
    </w:p>
    <w:p w14:paraId="5AE92D6B" w14:textId="77777777" w:rsidR="00B46BC1" w:rsidRPr="00B46BC1" w:rsidRDefault="00B46BC1" w:rsidP="00B46BC1">
      <w:pPr>
        <w:numPr>
          <w:ilvl w:val="0"/>
          <w:numId w:val="16"/>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Nozares attīstības perspektīvas</w:t>
      </w:r>
    </w:p>
    <w:p w14:paraId="3E8057BC" w14:textId="77777777" w:rsidR="00B46BC1" w:rsidRPr="00B46BC1" w:rsidRDefault="00B46BC1" w:rsidP="00B46BC1">
      <w:pPr>
        <w:spacing w:after="0" w:line="240" w:lineRule="auto"/>
        <w:jc w:val="both"/>
        <w:rPr>
          <w:rFonts w:ascii="Times New Roman" w:eastAsia="Times New Roman" w:hAnsi="Times New Roman" w:cs="Times New Roman"/>
          <w:strike/>
        </w:rPr>
      </w:pPr>
    </w:p>
    <w:p w14:paraId="5CB2966B"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19" w:name="_Toc283400135"/>
      <w:bookmarkStart w:id="20" w:name="_Toc283400539"/>
      <w:bookmarkStart w:id="21" w:name="_Toc283400648"/>
      <w:bookmarkStart w:id="22" w:name="_Toc283402605"/>
      <w:r w:rsidRPr="00B46BC1">
        <w:rPr>
          <w:rFonts w:ascii="Times New Roman" w:eastAsia="Times New Roman" w:hAnsi="Times New Roman" w:cs="Times New Roman"/>
          <w:b/>
          <w:bCs/>
          <w:kern w:val="32"/>
        </w:rPr>
        <w:t>Konkurence</w:t>
      </w:r>
      <w:bookmarkEnd w:id="19"/>
      <w:bookmarkEnd w:id="20"/>
      <w:bookmarkEnd w:id="21"/>
      <w:bookmarkEnd w:id="22"/>
    </w:p>
    <w:p w14:paraId="4A417FE1" w14:textId="77777777" w:rsidR="00B46BC1" w:rsidRPr="00B46BC1" w:rsidRDefault="00B46BC1" w:rsidP="00B46BC1">
      <w:pPr>
        <w:numPr>
          <w:ilvl w:val="0"/>
          <w:numId w:val="17"/>
        </w:numPr>
        <w:tabs>
          <w:tab w:val="num" w:pos="720"/>
        </w:tabs>
        <w:spacing w:after="0" w:line="240" w:lineRule="auto"/>
        <w:ind w:left="720"/>
        <w:jc w:val="both"/>
        <w:rPr>
          <w:rFonts w:ascii="Times New Roman" w:eastAsia="Times New Roman" w:hAnsi="Times New Roman" w:cs="Times New Roman"/>
          <w:strike/>
        </w:rPr>
      </w:pPr>
      <w:r w:rsidRPr="00B46BC1">
        <w:rPr>
          <w:rFonts w:ascii="Times New Roman" w:eastAsia="Times New Roman" w:hAnsi="Times New Roman" w:cs="Times New Roman"/>
        </w:rPr>
        <w:t xml:space="preserve">Tirgus piesātinātības līmenis </w:t>
      </w:r>
    </w:p>
    <w:p w14:paraId="4DD3C1FD" w14:textId="77777777" w:rsidR="00B17DAB" w:rsidRPr="00B17DAB" w:rsidRDefault="00B46BC1" w:rsidP="00B17DAB">
      <w:pPr>
        <w:numPr>
          <w:ilvl w:val="0"/>
          <w:numId w:val="17"/>
        </w:numPr>
        <w:tabs>
          <w:tab w:val="num" w:pos="720"/>
        </w:tabs>
        <w:spacing w:after="0" w:line="240" w:lineRule="auto"/>
        <w:ind w:left="720"/>
        <w:jc w:val="both"/>
        <w:rPr>
          <w:rFonts w:ascii="Times New Roman" w:eastAsia="Times New Roman" w:hAnsi="Times New Roman" w:cs="Times New Roman"/>
          <w:strike/>
        </w:rPr>
      </w:pPr>
      <w:r w:rsidRPr="00B46BC1">
        <w:rPr>
          <w:rFonts w:ascii="Times New Roman" w:eastAsia="Times New Roman" w:hAnsi="Times New Roman" w:cs="Times New Roman"/>
        </w:rPr>
        <w:t>Tirgus daļas, nozīmīgākie konkurenti, to raksturojums</w:t>
      </w:r>
    </w:p>
    <w:p w14:paraId="4FC5EC4A" w14:textId="77777777" w:rsidR="00B17DAB" w:rsidRPr="00B17DAB" w:rsidRDefault="00B17DAB" w:rsidP="00B17DAB">
      <w:pPr>
        <w:numPr>
          <w:ilvl w:val="0"/>
          <w:numId w:val="17"/>
        </w:numPr>
        <w:tabs>
          <w:tab w:val="num" w:pos="720"/>
        </w:tabs>
        <w:spacing w:after="0" w:line="240" w:lineRule="auto"/>
        <w:ind w:left="720"/>
        <w:jc w:val="both"/>
        <w:rPr>
          <w:rFonts w:ascii="Times New Roman" w:eastAsia="Times New Roman" w:hAnsi="Times New Roman" w:cs="Times New Roman"/>
        </w:rPr>
      </w:pPr>
      <w:r w:rsidRPr="00B17DAB">
        <w:rPr>
          <w:rFonts w:ascii="Times New Roman" w:eastAsia="Times New Roman" w:hAnsi="Times New Roman" w:cs="Times New Roman"/>
        </w:rPr>
        <w:t>Atšķirība no citu konkurentu piedāvājuma</w:t>
      </w:r>
    </w:p>
    <w:p w14:paraId="7706A381" w14:textId="77777777" w:rsidR="00B46BC1" w:rsidRPr="00B46BC1" w:rsidRDefault="00B46BC1" w:rsidP="00B46BC1">
      <w:pPr>
        <w:spacing w:after="0" w:line="240" w:lineRule="auto"/>
        <w:ind w:left="720"/>
        <w:jc w:val="both"/>
        <w:rPr>
          <w:rFonts w:ascii="Times New Roman" w:eastAsia="Times New Roman" w:hAnsi="Times New Roman" w:cs="Times New Roman"/>
          <w:strike/>
        </w:rPr>
      </w:pPr>
    </w:p>
    <w:p w14:paraId="54BB76C9" w14:textId="77777777" w:rsidR="00B46BC1" w:rsidRPr="00B46BC1" w:rsidRDefault="003E1E90"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23" w:name="_Toc283400136"/>
      <w:bookmarkStart w:id="24" w:name="_Toc283400540"/>
      <w:bookmarkStart w:id="25" w:name="_Toc283400649"/>
      <w:bookmarkStart w:id="26" w:name="_Toc283402606"/>
      <w:r>
        <w:rPr>
          <w:rFonts w:ascii="Times New Roman" w:eastAsia="Times New Roman" w:hAnsi="Times New Roman" w:cs="Times New Roman"/>
          <w:b/>
          <w:bCs/>
          <w:kern w:val="32"/>
        </w:rPr>
        <w:t>P</w:t>
      </w:r>
      <w:r w:rsidR="00B46BC1" w:rsidRPr="00B46BC1">
        <w:rPr>
          <w:rFonts w:ascii="Times New Roman" w:eastAsia="Times New Roman" w:hAnsi="Times New Roman" w:cs="Times New Roman"/>
          <w:b/>
          <w:bCs/>
          <w:kern w:val="32"/>
        </w:rPr>
        <w:t>akalpojuma raksturojums</w:t>
      </w:r>
      <w:bookmarkEnd w:id="23"/>
      <w:bookmarkEnd w:id="24"/>
      <w:bookmarkEnd w:id="25"/>
      <w:bookmarkEnd w:id="26"/>
    </w:p>
    <w:p w14:paraId="36C8DEA7" w14:textId="77777777" w:rsidR="00B46BC1" w:rsidRPr="00B46BC1" w:rsidRDefault="00B46BC1" w:rsidP="00B46BC1">
      <w:pPr>
        <w:numPr>
          <w:ilvl w:val="0"/>
          <w:numId w:val="18"/>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Mērķauditorijas raksturojums (kādas ir tās vēlmes, vajadzības, maksātspēja)</w:t>
      </w:r>
    </w:p>
    <w:p w14:paraId="53127A25" w14:textId="77777777" w:rsidR="00B46BC1" w:rsidRPr="00B46BC1" w:rsidRDefault="00B46BC1" w:rsidP="00B46BC1">
      <w:pPr>
        <w:numPr>
          <w:ilvl w:val="0"/>
          <w:numId w:val="18"/>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Potenciālā cena un tās ietekmējošie faktori</w:t>
      </w:r>
      <w:r w:rsidR="003E1E90">
        <w:rPr>
          <w:rFonts w:ascii="Times New Roman" w:eastAsia="Times New Roman" w:hAnsi="Times New Roman" w:cs="Times New Roman"/>
        </w:rPr>
        <w:t>, tās pamatojums un pierādījumi</w:t>
      </w:r>
    </w:p>
    <w:p w14:paraId="06E4B03E" w14:textId="77777777" w:rsidR="00B46BC1" w:rsidRPr="00B46BC1" w:rsidRDefault="00B46BC1" w:rsidP="00B46BC1">
      <w:pPr>
        <w:spacing w:after="0" w:line="240" w:lineRule="auto"/>
        <w:jc w:val="both"/>
        <w:rPr>
          <w:rFonts w:ascii="Times New Roman" w:eastAsia="Times New Roman" w:hAnsi="Times New Roman" w:cs="Times New Roman"/>
        </w:rPr>
      </w:pPr>
    </w:p>
    <w:p w14:paraId="0E49E2FD"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27" w:name="_Toc283400137"/>
      <w:bookmarkStart w:id="28" w:name="_Toc283400541"/>
      <w:bookmarkStart w:id="29" w:name="_Toc283400650"/>
      <w:bookmarkStart w:id="30" w:name="_Toc283402607"/>
      <w:r w:rsidRPr="00B46BC1">
        <w:rPr>
          <w:rFonts w:ascii="Times New Roman" w:eastAsia="Times New Roman" w:hAnsi="Times New Roman" w:cs="Times New Roman"/>
          <w:b/>
          <w:bCs/>
          <w:kern w:val="32"/>
        </w:rPr>
        <w:t>Mārketinga plāns</w:t>
      </w:r>
      <w:bookmarkEnd w:id="27"/>
      <w:bookmarkEnd w:id="28"/>
      <w:bookmarkEnd w:id="29"/>
      <w:bookmarkEnd w:id="30"/>
    </w:p>
    <w:p w14:paraId="4395BAAF" w14:textId="77777777" w:rsidR="00B46BC1" w:rsidRPr="00B46BC1" w:rsidRDefault="00B46BC1" w:rsidP="00B46BC1">
      <w:pPr>
        <w:numPr>
          <w:ilvl w:val="0"/>
          <w:numId w:val="19"/>
        </w:numPr>
        <w:tabs>
          <w:tab w:val="num" w:pos="720"/>
        </w:tabs>
        <w:spacing w:after="0" w:line="240" w:lineRule="auto"/>
        <w:ind w:left="720"/>
        <w:jc w:val="both"/>
        <w:rPr>
          <w:rFonts w:ascii="Times New Roman" w:eastAsia="Times New Roman" w:hAnsi="Times New Roman" w:cs="Times New Roman"/>
          <w:strike/>
        </w:rPr>
      </w:pPr>
      <w:r w:rsidRPr="00B46BC1">
        <w:rPr>
          <w:rFonts w:ascii="Times New Roman" w:eastAsia="Times New Roman" w:hAnsi="Times New Roman" w:cs="Times New Roman"/>
        </w:rPr>
        <w:t xml:space="preserve">Noieta tirgus raksturojums </w:t>
      </w:r>
    </w:p>
    <w:p w14:paraId="62279CF2" w14:textId="77777777" w:rsidR="00B46BC1" w:rsidRPr="00B46BC1" w:rsidRDefault="00D00C3F" w:rsidP="00B46BC1">
      <w:pPr>
        <w:numPr>
          <w:ilvl w:val="0"/>
          <w:numId w:val="19"/>
        </w:numPr>
        <w:tabs>
          <w:tab w:val="num" w:pos="72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Nomas tiesību pretendenta</w:t>
      </w:r>
      <w:r w:rsidR="00B46BC1" w:rsidRPr="00B46BC1">
        <w:rPr>
          <w:rFonts w:ascii="Times New Roman" w:eastAsia="Times New Roman" w:hAnsi="Times New Roman" w:cs="Times New Roman"/>
        </w:rPr>
        <w:t xml:space="preserve"> tirgus daļa</w:t>
      </w:r>
    </w:p>
    <w:p w14:paraId="24BCD3CC" w14:textId="77777777" w:rsidR="00B46BC1" w:rsidRPr="00B46BC1" w:rsidRDefault="00D00C3F" w:rsidP="00B46BC1">
      <w:pPr>
        <w:numPr>
          <w:ilvl w:val="0"/>
          <w:numId w:val="19"/>
        </w:numPr>
        <w:tabs>
          <w:tab w:val="num" w:pos="72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Nomas tiesību pretendenta</w:t>
      </w:r>
      <w:r w:rsidR="00B46BC1" w:rsidRPr="00B46BC1">
        <w:rPr>
          <w:rFonts w:ascii="Times New Roman" w:eastAsia="Times New Roman" w:hAnsi="Times New Roman" w:cs="Times New Roman"/>
        </w:rPr>
        <w:t xml:space="preserve"> konkurētspēja tirgū</w:t>
      </w:r>
      <w:r>
        <w:rPr>
          <w:rFonts w:ascii="Times New Roman" w:eastAsia="Times New Roman" w:hAnsi="Times New Roman" w:cs="Times New Roman"/>
        </w:rPr>
        <w:t>, cenu politika</w:t>
      </w:r>
      <w:r w:rsidR="00B46BC1" w:rsidRPr="00B46BC1">
        <w:rPr>
          <w:rFonts w:ascii="Times New Roman" w:eastAsia="Times New Roman" w:hAnsi="Times New Roman" w:cs="Times New Roman"/>
        </w:rPr>
        <w:t xml:space="preserve"> </w:t>
      </w:r>
    </w:p>
    <w:p w14:paraId="7B15F174" w14:textId="77777777" w:rsidR="00B46BC1" w:rsidRPr="00B46BC1" w:rsidRDefault="00B46BC1" w:rsidP="00B46BC1">
      <w:pPr>
        <w:spacing w:after="0" w:line="240" w:lineRule="auto"/>
        <w:jc w:val="both"/>
        <w:rPr>
          <w:rFonts w:ascii="Times New Roman" w:eastAsia="Times New Roman" w:hAnsi="Times New Roman" w:cs="Times New Roman"/>
        </w:rPr>
      </w:pPr>
    </w:p>
    <w:p w14:paraId="13DCDFC3"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31" w:name="_Toc266450132"/>
      <w:bookmarkStart w:id="32" w:name="_Toc283400138"/>
      <w:bookmarkStart w:id="33" w:name="_Toc283400542"/>
      <w:bookmarkStart w:id="34" w:name="_Toc283400651"/>
      <w:bookmarkStart w:id="35" w:name="_Toc283402608"/>
      <w:r w:rsidRPr="00B46BC1">
        <w:rPr>
          <w:rFonts w:ascii="Times New Roman" w:eastAsia="Times New Roman" w:hAnsi="Times New Roman" w:cs="Times New Roman"/>
          <w:b/>
          <w:bCs/>
          <w:kern w:val="32"/>
        </w:rPr>
        <w:t>Plānotā projekt</w:t>
      </w:r>
      <w:bookmarkEnd w:id="31"/>
      <w:r w:rsidRPr="00B46BC1">
        <w:rPr>
          <w:rFonts w:ascii="Times New Roman" w:eastAsia="Times New Roman" w:hAnsi="Times New Roman" w:cs="Times New Roman"/>
          <w:b/>
          <w:bCs/>
          <w:kern w:val="32"/>
        </w:rPr>
        <w:t>a realizācija</w:t>
      </w:r>
      <w:bookmarkEnd w:id="32"/>
      <w:bookmarkEnd w:id="33"/>
      <w:bookmarkEnd w:id="34"/>
      <w:bookmarkEnd w:id="35"/>
    </w:p>
    <w:p w14:paraId="1B80EF9E" w14:textId="77777777" w:rsidR="00B46BC1" w:rsidRPr="003E1E90" w:rsidRDefault="00B46BC1" w:rsidP="00B46BC1">
      <w:pPr>
        <w:numPr>
          <w:ilvl w:val="0"/>
          <w:numId w:val="20"/>
        </w:numPr>
        <w:tabs>
          <w:tab w:val="num" w:pos="720"/>
        </w:tabs>
        <w:spacing w:after="0" w:line="240" w:lineRule="auto"/>
        <w:ind w:left="720"/>
        <w:jc w:val="both"/>
        <w:rPr>
          <w:rFonts w:ascii="Times New Roman" w:eastAsia="Times New Roman" w:hAnsi="Times New Roman" w:cs="Times New Roman"/>
        </w:rPr>
      </w:pPr>
      <w:r w:rsidRPr="003E1E90">
        <w:rPr>
          <w:rFonts w:ascii="Times New Roman" w:eastAsia="Times New Roman" w:hAnsi="Times New Roman" w:cs="Times New Roman"/>
        </w:rPr>
        <w:t>Plānotā projekta apraksts: mērķi, sagaidāmie rezultāti</w:t>
      </w:r>
    </w:p>
    <w:p w14:paraId="3C754795" w14:textId="77777777" w:rsidR="00B46BC1" w:rsidRPr="003E1E90" w:rsidRDefault="00B46BC1" w:rsidP="00B46BC1">
      <w:pPr>
        <w:numPr>
          <w:ilvl w:val="0"/>
          <w:numId w:val="20"/>
        </w:numPr>
        <w:tabs>
          <w:tab w:val="num" w:pos="720"/>
        </w:tabs>
        <w:spacing w:after="0" w:line="240" w:lineRule="auto"/>
        <w:ind w:left="720"/>
        <w:jc w:val="both"/>
        <w:rPr>
          <w:rFonts w:ascii="Times New Roman" w:eastAsia="Times New Roman" w:hAnsi="Times New Roman" w:cs="Times New Roman"/>
        </w:rPr>
      </w:pPr>
      <w:r w:rsidRPr="003E1E90">
        <w:rPr>
          <w:rFonts w:ascii="Times New Roman" w:eastAsia="Times New Roman" w:hAnsi="Times New Roman" w:cs="Times New Roman"/>
        </w:rPr>
        <w:t xml:space="preserve">Projekta realizācijas laika grafiks </w:t>
      </w:r>
      <w:r w:rsidR="003E1E90" w:rsidRPr="003E1E90">
        <w:rPr>
          <w:rFonts w:ascii="Times New Roman" w:eastAsia="Times New Roman" w:hAnsi="Times New Roman" w:cs="Times New Roman"/>
        </w:rPr>
        <w:t>(3</w:t>
      </w:r>
      <w:r w:rsidRPr="003E1E90">
        <w:rPr>
          <w:rFonts w:ascii="Times New Roman" w:eastAsia="Times New Roman" w:hAnsi="Times New Roman" w:cs="Times New Roman"/>
        </w:rPr>
        <w:t xml:space="preserve"> gadi)</w:t>
      </w:r>
    </w:p>
    <w:p w14:paraId="7A47E808" w14:textId="77777777" w:rsidR="00B46BC1" w:rsidRPr="00B46BC1" w:rsidRDefault="00B46BC1" w:rsidP="00B46BC1">
      <w:pPr>
        <w:numPr>
          <w:ilvl w:val="0"/>
          <w:numId w:val="20"/>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Kopējā projekta summa un finansējuma avoti (pašu kapitāls, investoru piesaistē, aizdevumi utt.)</w:t>
      </w:r>
    </w:p>
    <w:p w14:paraId="339D70FF" w14:textId="77777777" w:rsidR="00B46BC1" w:rsidRPr="00B46BC1" w:rsidRDefault="00B46BC1" w:rsidP="00B46BC1">
      <w:pPr>
        <w:spacing w:after="0" w:line="240" w:lineRule="auto"/>
        <w:jc w:val="both"/>
        <w:rPr>
          <w:rFonts w:ascii="Times New Roman" w:eastAsia="Times New Roman" w:hAnsi="Times New Roman" w:cs="Times New Roman"/>
        </w:rPr>
      </w:pPr>
    </w:p>
    <w:p w14:paraId="3A04A44E"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36" w:name="_Toc283400139"/>
      <w:bookmarkStart w:id="37" w:name="_Toc283400543"/>
      <w:bookmarkStart w:id="38" w:name="_Toc283400652"/>
      <w:bookmarkStart w:id="39" w:name="_Toc283402609"/>
      <w:r w:rsidRPr="00B46BC1">
        <w:rPr>
          <w:rFonts w:ascii="Times New Roman" w:eastAsia="Times New Roman" w:hAnsi="Times New Roman" w:cs="Times New Roman"/>
          <w:b/>
          <w:bCs/>
          <w:kern w:val="32"/>
        </w:rPr>
        <w:lastRenderedPageBreak/>
        <w:t>Finanšu plāns</w:t>
      </w:r>
      <w:bookmarkEnd w:id="36"/>
      <w:bookmarkEnd w:id="37"/>
      <w:bookmarkEnd w:id="38"/>
      <w:bookmarkEnd w:id="39"/>
    </w:p>
    <w:p w14:paraId="5F200A9E"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0" w:name="_Toc283402610"/>
      <w:bookmarkStart w:id="41" w:name="_Toc283400653"/>
      <w:bookmarkEnd w:id="40"/>
    </w:p>
    <w:p w14:paraId="6B4437C5"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2" w:name="_Toc283402611"/>
      <w:bookmarkEnd w:id="42"/>
    </w:p>
    <w:p w14:paraId="331C81BE"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3" w:name="_Toc283402612"/>
      <w:bookmarkEnd w:id="43"/>
    </w:p>
    <w:p w14:paraId="67AA358E"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4" w:name="_Toc283402613"/>
      <w:bookmarkEnd w:id="44"/>
    </w:p>
    <w:p w14:paraId="07D57922"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5" w:name="_Toc283402614"/>
      <w:bookmarkEnd w:id="45"/>
    </w:p>
    <w:p w14:paraId="2394BA16"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6" w:name="_Toc283402615"/>
      <w:bookmarkEnd w:id="46"/>
    </w:p>
    <w:p w14:paraId="1BB3A254"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7" w:name="_Toc283402616"/>
      <w:bookmarkEnd w:id="47"/>
    </w:p>
    <w:p w14:paraId="55673D2B"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8" w:name="_Toc283402617"/>
      <w:bookmarkEnd w:id="48"/>
    </w:p>
    <w:p w14:paraId="74A26D7D" w14:textId="77777777" w:rsidR="00B46BC1" w:rsidRPr="00B46BC1" w:rsidRDefault="00B46BC1" w:rsidP="00B46BC1">
      <w:pPr>
        <w:keepNext/>
        <w:numPr>
          <w:ilvl w:val="0"/>
          <w:numId w:val="24"/>
        </w:numPr>
        <w:spacing w:before="240" w:after="60" w:line="240" w:lineRule="auto"/>
        <w:contextualSpacing/>
        <w:outlineLvl w:val="1"/>
        <w:rPr>
          <w:rFonts w:ascii="Times New Roman" w:eastAsia="Times New Roman" w:hAnsi="Times New Roman" w:cs="Times New Roman"/>
          <w:b/>
          <w:bCs/>
          <w:iCs/>
          <w:vanish/>
        </w:rPr>
      </w:pPr>
      <w:bookmarkStart w:id="49" w:name="_Toc283402618"/>
      <w:bookmarkEnd w:id="49"/>
    </w:p>
    <w:p w14:paraId="164F5092" w14:textId="77777777" w:rsidR="00B46BC1" w:rsidRPr="00B46BC1" w:rsidRDefault="00B46BC1" w:rsidP="00B46BC1">
      <w:pPr>
        <w:keepNext/>
        <w:numPr>
          <w:ilvl w:val="1"/>
          <w:numId w:val="0"/>
        </w:numPr>
        <w:spacing w:before="240" w:after="60" w:line="240" w:lineRule="auto"/>
        <w:ind w:left="792" w:hanging="432"/>
        <w:contextualSpacing/>
        <w:outlineLvl w:val="1"/>
        <w:rPr>
          <w:rFonts w:ascii="Times New Roman" w:eastAsia="Times New Roman" w:hAnsi="Times New Roman" w:cs="Times New Roman"/>
          <w:b/>
          <w:bCs/>
          <w:i/>
          <w:iCs/>
        </w:rPr>
      </w:pPr>
      <w:bookmarkStart w:id="50" w:name="_Toc283402619"/>
      <w:r w:rsidRPr="00B46BC1">
        <w:rPr>
          <w:rFonts w:ascii="Times New Roman" w:eastAsia="Times New Roman" w:hAnsi="Times New Roman" w:cs="Times New Roman"/>
          <w:b/>
          <w:bCs/>
          <w:i/>
          <w:iCs/>
        </w:rPr>
        <w:t>Ieņēmumu plāns</w:t>
      </w:r>
      <w:bookmarkEnd w:id="41"/>
      <w:bookmarkEnd w:id="50"/>
    </w:p>
    <w:p w14:paraId="7BD2A3C3" w14:textId="77777777" w:rsidR="00B46BC1" w:rsidRPr="00B46BC1" w:rsidRDefault="00B46BC1" w:rsidP="00B46BC1">
      <w:pPr>
        <w:keepNext/>
        <w:numPr>
          <w:ilvl w:val="1"/>
          <w:numId w:val="0"/>
        </w:numPr>
        <w:spacing w:before="240" w:after="60" w:line="240" w:lineRule="auto"/>
        <w:ind w:left="792" w:hanging="432"/>
        <w:contextualSpacing/>
        <w:outlineLvl w:val="1"/>
        <w:rPr>
          <w:rFonts w:ascii="Times New Roman" w:eastAsia="Times New Roman" w:hAnsi="Times New Roman" w:cs="Times New Roman"/>
          <w:b/>
          <w:bCs/>
          <w:i/>
          <w:iCs/>
        </w:rPr>
      </w:pPr>
      <w:bookmarkStart w:id="51" w:name="_Toc266450143"/>
      <w:bookmarkStart w:id="52" w:name="_Toc283400140"/>
      <w:bookmarkStart w:id="53" w:name="_Toc283400544"/>
      <w:bookmarkStart w:id="54" w:name="_Toc283400654"/>
      <w:bookmarkStart w:id="55" w:name="_Toc283402620"/>
      <w:r w:rsidRPr="00B46BC1">
        <w:rPr>
          <w:rFonts w:ascii="Times New Roman" w:eastAsia="Times New Roman" w:hAnsi="Times New Roman" w:cs="Times New Roman"/>
          <w:b/>
          <w:bCs/>
          <w:i/>
          <w:iCs/>
        </w:rPr>
        <w:t>Peļņa un zaudējums</w:t>
      </w:r>
      <w:bookmarkEnd w:id="51"/>
      <w:bookmarkEnd w:id="52"/>
      <w:bookmarkEnd w:id="53"/>
      <w:bookmarkEnd w:id="54"/>
      <w:bookmarkEnd w:id="55"/>
    </w:p>
    <w:p w14:paraId="5AE16EEB" w14:textId="77777777" w:rsidR="00B46BC1" w:rsidRPr="00B46BC1" w:rsidRDefault="00B46BC1" w:rsidP="00B46BC1">
      <w:pPr>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bCs/>
        </w:rPr>
        <w:t>Peļņas</w:t>
      </w:r>
      <w:r w:rsidRPr="00B46BC1">
        <w:rPr>
          <w:rFonts w:ascii="Times New Roman" w:eastAsia="Times New Roman" w:hAnsi="Times New Roman" w:cs="Times New Roman"/>
        </w:rPr>
        <w:t>/</w:t>
      </w:r>
      <w:r w:rsidRPr="00B46BC1">
        <w:rPr>
          <w:rFonts w:ascii="Times New Roman" w:eastAsia="Times New Roman" w:hAnsi="Times New Roman" w:cs="Times New Roman"/>
          <w:bCs/>
        </w:rPr>
        <w:t>zaudējumu</w:t>
      </w:r>
      <w:r w:rsidRPr="00B46BC1">
        <w:rPr>
          <w:rFonts w:ascii="Times New Roman" w:eastAsia="Times New Roman" w:hAnsi="Times New Roman" w:cs="Times New Roman"/>
        </w:rPr>
        <w:t xml:space="preserve"> aprēķinu veikšanas mērķis ir biznesa dzīvotspējas noteikšana: ieņēmumu un izdevumu pozīciju un to izmaiņu analīze.  </w:t>
      </w:r>
    </w:p>
    <w:p w14:paraId="1569099C" w14:textId="77777777" w:rsidR="00B46BC1" w:rsidRPr="00B46BC1" w:rsidRDefault="00B46BC1" w:rsidP="00B46BC1">
      <w:pPr>
        <w:spacing w:after="0" w:line="240" w:lineRule="auto"/>
        <w:jc w:val="both"/>
        <w:rPr>
          <w:rFonts w:ascii="Times New Roman" w:eastAsia="Times New Roman" w:hAnsi="Times New Roman" w:cs="Times New Roman"/>
          <w:b/>
          <w:i/>
        </w:rPr>
      </w:pPr>
      <w:r w:rsidRPr="00B46BC1">
        <w:rPr>
          <w:rFonts w:ascii="Times New Roman" w:eastAsia="Times New Roman" w:hAnsi="Times New Roman" w:cs="Times New Roman"/>
          <w:b/>
          <w:i/>
        </w:rPr>
        <w:t>Naudas plūsmas pārskats trīs gadiem - atsevišķi parādot šādas pozīcijas:</w:t>
      </w:r>
    </w:p>
    <w:p w14:paraId="79A27026" w14:textId="77777777" w:rsidR="00B46BC1" w:rsidRPr="00B46BC1" w:rsidRDefault="00B46BC1" w:rsidP="00B46BC1">
      <w:p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b/>
          <w:i/>
        </w:rPr>
        <w:tab/>
      </w:r>
      <w:r w:rsidRPr="00B46BC1">
        <w:rPr>
          <w:rFonts w:ascii="Times New Roman" w:eastAsia="Times New Roman" w:hAnsi="Times New Roman" w:cs="Times New Roman"/>
        </w:rPr>
        <w:t>Naudas plūsma no saimnieciskās darbības,</w:t>
      </w:r>
    </w:p>
    <w:p w14:paraId="67B550C5" w14:textId="77777777" w:rsidR="00B46BC1" w:rsidRPr="00B46BC1" w:rsidRDefault="00B46BC1" w:rsidP="00B46BC1">
      <w:p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rPr>
        <w:tab/>
        <w:t xml:space="preserve">Naudas plūsma no investīciju darbības, </w:t>
      </w:r>
    </w:p>
    <w:p w14:paraId="31E89638" w14:textId="77777777" w:rsidR="00B46BC1" w:rsidRPr="00B46BC1" w:rsidRDefault="00B46BC1" w:rsidP="00B46BC1">
      <w:p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rPr>
        <w:tab/>
        <w:t>Naudas plūsma no finansēšanas,</w:t>
      </w:r>
    </w:p>
    <w:p w14:paraId="42D7B776" w14:textId="77777777" w:rsidR="00B46BC1" w:rsidRPr="00B46BC1" w:rsidRDefault="00B46BC1" w:rsidP="00B46BC1">
      <w:pPr>
        <w:spacing w:after="0" w:line="240" w:lineRule="auto"/>
        <w:jc w:val="both"/>
        <w:rPr>
          <w:rFonts w:ascii="Times New Roman" w:eastAsia="Times New Roman" w:hAnsi="Times New Roman" w:cs="Times New Roman"/>
        </w:rPr>
      </w:pPr>
      <w:r w:rsidRPr="00B46BC1">
        <w:rPr>
          <w:rFonts w:ascii="Times New Roman" w:eastAsia="Times New Roman" w:hAnsi="Times New Roman" w:cs="Times New Roman"/>
        </w:rPr>
        <w:tab/>
        <w:t>Naudas atlikums uz perioda beigām</w:t>
      </w:r>
    </w:p>
    <w:p w14:paraId="68A610E4" w14:textId="77777777" w:rsidR="00B46BC1" w:rsidRPr="00B46BC1" w:rsidRDefault="00B46BC1" w:rsidP="00B46BC1">
      <w:pPr>
        <w:spacing w:after="0" w:line="240" w:lineRule="auto"/>
        <w:jc w:val="both"/>
        <w:rPr>
          <w:rFonts w:ascii="Times New Roman" w:eastAsia="Times New Roman" w:hAnsi="Times New Roman" w:cs="Times New Roman"/>
        </w:rPr>
      </w:pPr>
    </w:p>
    <w:p w14:paraId="45E2F1AA" w14:textId="77777777" w:rsidR="00B46BC1" w:rsidRPr="00B46BC1" w:rsidRDefault="00B46BC1" w:rsidP="00B46BC1">
      <w:pPr>
        <w:keepNext/>
        <w:numPr>
          <w:ilvl w:val="1"/>
          <w:numId w:val="0"/>
        </w:numPr>
        <w:spacing w:before="240" w:after="60" w:line="240" w:lineRule="auto"/>
        <w:ind w:left="792" w:hanging="432"/>
        <w:contextualSpacing/>
        <w:outlineLvl w:val="1"/>
        <w:rPr>
          <w:rFonts w:ascii="Times New Roman" w:eastAsia="Times New Roman" w:hAnsi="Times New Roman" w:cs="Times New Roman"/>
          <w:b/>
          <w:bCs/>
          <w:i/>
          <w:iCs/>
        </w:rPr>
      </w:pPr>
      <w:bookmarkStart w:id="56" w:name="_Toc266450147"/>
      <w:bookmarkStart w:id="57" w:name="_Toc283400143"/>
      <w:bookmarkStart w:id="58" w:name="_Toc283400547"/>
      <w:bookmarkStart w:id="59" w:name="_Toc283400657"/>
      <w:bookmarkStart w:id="60" w:name="_Toc283402623"/>
      <w:r w:rsidRPr="00B46BC1">
        <w:rPr>
          <w:rFonts w:ascii="Times New Roman" w:eastAsia="Times New Roman" w:hAnsi="Times New Roman" w:cs="Times New Roman"/>
          <w:b/>
          <w:bCs/>
          <w:i/>
          <w:iCs/>
        </w:rPr>
        <w:t>Pieņēmumi</w:t>
      </w:r>
      <w:bookmarkEnd w:id="56"/>
      <w:r w:rsidRPr="00B46BC1">
        <w:rPr>
          <w:rFonts w:ascii="Times New Roman" w:eastAsia="Times New Roman" w:hAnsi="Times New Roman" w:cs="Times New Roman"/>
          <w:b/>
          <w:bCs/>
          <w:i/>
          <w:iCs/>
        </w:rPr>
        <w:t>, uz kuriem balstīts finanšu plāns</w:t>
      </w:r>
      <w:bookmarkEnd w:id="57"/>
      <w:bookmarkEnd w:id="58"/>
      <w:bookmarkEnd w:id="59"/>
      <w:bookmarkEnd w:id="60"/>
    </w:p>
    <w:p w14:paraId="2E5DE3BF" w14:textId="77777777" w:rsidR="00B46BC1" w:rsidRPr="00B46BC1" w:rsidRDefault="00B46BC1" w:rsidP="00B46BC1">
      <w:pPr>
        <w:spacing w:after="0" w:line="240" w:lineRule="auto"/>
        <w:jc w:val="both"/>
        <w:rPr>
          <w:rFonts w:ascii="Times New Roman" w:eastAsia="Times New Roman" w:hAnsi="Times New Roman" w:cs="Times New Roman"/>
        </w:rPr>
      </w:pPr>
    </w:p>
    <w:p w14:paraId="62F6D9D2" w14:textId="77777777" w:rsidR="00B46BC1" w:rsidRPr="00B46BC1" w:rsidRDefault="00B46BC1"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bookmarkStart w:id="61" w:name="_Toc283400144"/>
      <w:bookmarkStart w:id="62" w:name="_Toc283400548"/>
      <w:bookmarkStart w:id="63" w:name="_Toc283400658"/>
      <w:bookmarkStart w:id="64" w:name="_Toc283402624"/>
      <w:r w:rsidRPr="00B46BC1">
        <w:rPr>
          <w:rFonts w:ascii="Times New Roman" w:eastAsia="Times New Roman" w:hAnsi="Times New Roman" w:cs="Times New Roman"/>
          <w:b/>
          <w:bCs/>
          <w:kern w:val="32"/>
        </w:rPr>
        <w:t>Risku raksturojums</w:t>
      </w:r>
      <w:bookmarkEnd w:id="61"/>
      <w:bookmarkEnd w:id="62"/>
      <w:bookmarkEnd w:id="63"/>
      <w:bookmarkEnd w:id="64"/>
    </w:p>
    <w:p w14:paraId="330F3969" w14:textId="77777777" w:rsidR="00B46BC1" w:rsidRPr="00B46BC1" w:rsidRDefault="00B46BC1" w:rsidP="00B46BC1">
      <w:pPr>
        <w:numPr>
          <w:ilvl w:val="0"/>
          <w:numId w:val="21"/>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Risku uzskaitījums (informācijas risks, nozares risks, personāla risks, finanšu risks, projekta realizācijas risks u.c.)</w:t>
      </w:r>
    </w:p>
    <w:p w14:paraId="6A1A4F1A" w14:textId="77777777" w:rsidR="00D00C3F" w:rsidRPr="00D00C3F" w:rsidRDefault="00B46BC1" w:rsidP="00D00C3F">
      <w:pPr>
        <w:numPr>
          <w:ilvl w:val="0"/>
          <w:numId w:val="21"/>
        </w:numPr>
        <w:tabs>
          <w:tab w:val="num" w:pos="720"/>
        </w:tabs>
        <w:spacing w:after="0" w:line="240" w:lineRule="auto"/>
        <w:ind w:left="720"/>
        <w:jc w:val="both"/>
        <w:rPr>
          <w:rFonts w:ascii="Times New Roman" w:eastAsia="Times New Roman" w:hAnsi="Times New Roman" w:cs="Times New Roman"/>
        </w:rPr>
      </w:pPr>
      <w:r w:rsidRPr="00B46BC1">
        <w:rPr>
          <w:rFonts w:ascii="Times New Roman" w:eastAsia="Times New Roman" w:hAnsi="Times New Roman" w:cs="Times New Roman"/>
        </w:rPr>
        <w:t>Pasākumi risku mazināšanai un novēršanai</w:t>
      </w:r>
    </w:p>
    <w:p w14:paraId="0E59901C" w14:textId="77777777" w:rsidR="00B46BC1" w:rsidRPr="00B46BC1" w:rsidRDefault="00B46BC1" w:rsidP="00B46BC1">
      <w:pPr>
        <w:spacing w:after="0" w:line="240" w:lineRule="auto"/>
        <w:jc w:val="both"/>
        <w:rPr>
          <w:rFonts w:ascii="Times New Roman" w:eastAsia="Times New Roman" w:hAnsi="Times New Roman" w:cs="Times New Roman"/>
        </w:rPr>
      </w:pPr>
    </w:p>
    <w:p w14:paraId="1CFA38B9" w14:textId="1040FAE9" w:rsidR="00B46BC1" w:rsidRDefault="00D00C3F" w:rsidP="00B46BC1">
      <w:pPr>
        <w:keepNext/>
        <w:numPr>
          <w:ilvl w:val="0"/>
          <w:numId w:val="23"/>
        </w:numPr>
        <w:tabs>
          <w:tab w:val="left" w:pos="426"/>
          <w:tab w:val="left" w:pos="709"/>
        </w:tabs>
        <w:spacing w:before="240" w:after="60" w:line="240" w:lineRule="auto"/>
        <w:ind w:left="567" w:hanging="567"/>
        <w:contextualSpacing/>
        <w:outlineLvl w:val="0"/>
        <w:rPr>
          <w:rFonts w:ascii="Times New Roman" w:eastAsia="Times New Roman" w:hAnsi="Times New Roman" w:cs="Times New Roman"/>
          <w:b/>
          <w:bCs/>
          <w:kern w:val="32"/>
        </w:rPr>
      </w:pPr>
      <w:r>
        <w:rPr>
          <w:rFonts w:ascii="Times New Roman" w:eastAsia="Times New Roman" w:hAnsi="Times New Roman" w:cs="Times New Roman"/>
          <w:b/>
          <w:bCs/>
          <w:kern w:val="32"/>
        </w:rPr>
        <w:t>Darbības veikšanai nepieciešamie dokumenti</w:t>
      </w:r>
      <w:r w:rsidR="007E781F">
        <w:rPr>
          <w:rStyle w:val="FootnoteReference"/>
          <w:rFonts w:ascii="Times New Roman" w:eastAsia="Times New Roman" w:hAnsi="Times New Roman" w:cs="Times New Roman"/>
          <w:b/>
          <w:bCs/>
          <w:kern w:val="32"/>
        </w:rPr>
        <w:footnoteReference w:id="1"/>
      </w:r>
    </w:p>
    <w:p w14:paraId="465ECDAD" w14:textId="77777777" w:rsidR="00D00C3F" w:rsidRDefault="00D00C3F" w:rsidP="00D00C3F">
      <w:pPr>
        <w:keepNext/>
        <w:tabs>
          <w:tab w:val="left" w:pos="426"/>
          <w:tab w:val="left" w:pos="709"/>
        </w:tabs>
        <w:spacing w:before="240" w:after="60" w:line="240" w:lineRule="auto"/>
        <w:contextualSpacing/>
        <w:outlineLvl w:val="0"/>
        <w:rPr>
          <w:rFonts w:ascii="Times New Roman" w:eastAsia="Times New Roman" w:hAnsi="Times New Roman" w:cs="Times New Roman"/>
          <w:b/>
          <w:bCs/>
          <w:kern w:val="32"/>
        </w:rPr>
      </w:pPr>
    </w:p>
    <w:p w14:paraId="3E052FBA" w14:textId="77777777" w:rsidR="00D00C3F" w:rsidRPr="00D00C3F" w:rsidRDefault="00D00C3F" w:rsidP="00D00C3F">
      <w:pPr>
        <w:pStyle w:val="ListParagraph"/>
        <w:keepNext/>
        <w:numPr>
          <w:ilvl w:val="0"/>
          <w:numId w:val="23"/>
        </w:numPr>
        <w:tabs>
          <w:tab w:val="left" w:pos="426"/>
          <w:tab w:val="left" w:pos="709"/>
        </w:tabs>
        <w:spacing w:before="240" w:after="60"/>
        <w:outlineLvl w:val="0"/>
        <w:rPr>
          <w:b/>
          <w:bCs/>
          <w:kern w:val="32"/>
          <w:sz w:val="22"/>
          <w:szCs w:val="22"/>
        </w:rPr>
      </w:pPr>
      <w:r w:rsidRPr="00D00C3F">
        <w:rPr>
          <w:b/>
          <w:bCs/>
          <w:kern w:val="32"/>
          <w:sz w:val="22"/>
          <w:szCs w:val="22"/>
        </w:rPr>
        <w:t>Pielikumi</w:t>
      </w:r>
    </w:p>
    <w:p w14:paraId="6804D027" w14:textId="77777777" w:rsidR="00B46BC1" w:rsidRPr="00B46BC1" w:rsidRDefault="00B46BC1" w:rsidP="00B46BC1">
      <w:pPr>
        <w:rPr>
          <w:rFonts w:ascii="Times New Roman" w:eastAsia="Calibri" w:hAnsi="Times New Roman" w:cs="Times New Roman"/>
          <w:sz w:val="24"/>
          <w:szCs w:val="24"/>
        </w:rPr>
      </w:pPr>
      <w:r w:rsidRPr="00B46BC1">
        <w:rPr>
          <w:rFonts w:ascii="Times New Roman" w:eastAsia="Calibri" w:hAnsi="Times New Roman" w:cs="Times New Roman"/>
          <w:sz w:val="24"/>
          <w:szCs w:val="24"/>
        </w:rPr>
        <w:br w:type="page"/>
      </w:r>
    </w:p>
    <w:p w14:paraId="1BB2635A" w14:textId="77777777" w:rsidR="00B46BC1" w:rsidRPr="00B46BC1" w:rsidRDefault="00B46BC1" w:rsidP="00B46BC1">
      <w:pPr>
        <w:spacing w:after="0" w:line="240" w:lineRule="auto"/>
        <w:rPr>
          <w:rFonts w:ascii="Times New Roman" w:eastAsia="Calibri" w:hAnsi="Times New Roman" w:cs="Times New Roman"/>
          <w:sz w:val="24"/>
          <w:szCs w:val="24"/>
        </w:rPr>
      </w:pPr>
    </w:p>
    <w:p w14:paraId="259A3EDA" w14:textId="77777777" w:rsidR="00B46BC1" w:rsidRPr="00B46BC1" w:rsidRDefault="00B46BC1" w:rsidP="00B46BC1">
      <w:pPr>
        <w:numPr>
          <w:ilvl w:val="0"/>
          <w:numId w:val="2"/>
        </w:numPr>
        <w:spacing w:after="0" w:line="240" w:lineRule="auto"/>
        <w:contextualSpacing/>
        <w:jc w:val="right"/>
        <w:rPr>
          <w:rFonts w:ascii="Garamond" w:eastAsia="Times New Roman" w:hAnsi="Garamond" w:cs="Calibri"/>
          <w:b/>
          <w:iCs/>
          <w:noProof/>
          <w:sz w:val="24"/>
          <w:szCs w:val="24"/>
        </w:rPr>
      </w:pPr>
      <w:r w:rsidRPr="00B46BC1">
        <w:rPr>
          <w:rFonts w:ascii="Garamond" w:eastAsia="Times New Roman" w:hAnsi="Garamond" w:cs="Calibri"/>
          <w:b/>
          <w:iCs/>
          <w:noProof/>
          <w:sz w:val="24"/>
          <w:szCs w:val="24"/>
        </w:rPr>
        <w:t xml:space="preserve">pielikums </w:t>
      </w:r>
    </w:p>
    <w:p w14:paraId="2969EBCA" w14:textId="77777777" w:rsidR="00B46BC1" w:rsidRPr="00B46BC1" w:rsidRDefault="00B46BC1" w:rsidP="00B46BC1">
      <w:pPr>
        <w:spacing w:after="0" w:line="240" w:lineRule="auto"/>
        <w:jc w:val="center"/>
        <w:rPr>
          <w:rFonts w:ascii="Garamond" w:eastAsia="Times New Roman" w:hAnsi="Garamond" w:cs="Calibri"/>
          <w:b/>
          <w:noProof/>
          <w:sz w:val="24"/>
          <w:szCs w:val="24"/>
        </w:rPr>
      </w:pPr>
    </w:p>
    <w:p w14:paraId="5F877FDE" w14:textId="77777777" w:rsidR="00B46BC1" w:rsidRPr="00B46BC1" w:rsidRDefault="00B46BC1" w:rsidP="00B46BC1">
      <w:pPr>
        <w:spacing w:after="0" w:line="240" w:lineRule="auto"/>
        <w:jc w:val="center"/>
        <w:rPr>
          <w:rFonts w:ascii="Garamond" w:eastAsia="Times New Roman" w:hAnsi="Garamond" w:cs="Times New Roman"/>
          <w:b/>
          <w:noProof/>
          <w:sz w:val="24"/>
          <w:szCs w:val="24"/>
        </w:rPr>
      </w:pPr>
      <w:r w:rsidRPr="00B46BC1">
        <w:rPr>
          <w:rFonts w:ascii="Garamond" w:eastAsia="Times New Roman" w:hAnsi="Garamond" w:cs="Calibri"/>
          <w:b/>
          <w:noProof/>
          <w:sz w:val="24"/>
          <w:szCs w:val="24"/>
        </w:rPr>
        <w:t>NEKUSTAMĀ ĪPAŠUMA NOMAS LĪGUMS</w:t>
      </w:r>
    </w:p>
    <w:p w14:paraId="6C415F88" w14:textId="77777777" w:rsidR="00B46BC1" w:rsidRPr="00B46BC1" w:rsidRDefault="00B46BC1" w:rsidP="00B46BC1">
      <w:pPr>
        <w:spacing w:after="0" w:line="240" w:lineRule="auto"/>
        <w:jc w:val="both"/>
        <w:rPr>
          <w:rFonts w:ascii="Garamond" w:eastAsia="Times New Roman" w:hAnsi="Garamond" w:cs="Times New Roman"/>
          <w:b/>
          <w:noProof/>
          <w:sz w:val="24"/>
          <w:szCs w:val="24"/>
          <w:lang w:eastAsia="x-none"/>
        </w:rPr>
      </w:pPr>
    </w:p>
    <w:p w14:paraId="22FAD639" w14:textId="77777777" w:rsidR="00B46BC1" w:rsidRPr="00B46BC1" w:rsidRDefault="00B46BC1" w:rsidP="00B46BC1">
      <w:pPr>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Siguldā</w:t>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r>
      <w:r w:rsidRPr="00B46BC1">
        <w:rPr>
          <w:rFonts w:ascii="Garamond" w:eastAsia="Times New Roman" w:hAnsi="Garamond" w:cs="Calibri"/>
          <w:noProof/>
          <w:sz w:val="24"/>
          <w:szCs w:val="24"/>
        </w:rPr>
        <w:tab/>
        <w:t xml:space="preserve"> 2017.gada  ____________</w:t>
      </w:r>
    </w:p>
    <w:p w14:paraId="0BF91F41" w14:textId="77777777" w:rsidR="00B46BC1" w:rsidRPr="00B46BC1" w:rsidRDefault="00B46BC1" w:rsidP="00B46BC1">
      <w:pPr>
        <w:shd w:val="clear" w:color="auto" w:fill="FFFFFF"/>
        <w:spacing w:after="0" w:line="240" w:lineRule="auto"/>
        <w:ind w:right="5"/>
        <w:jc w:val="both"/>
        <w:rPr>
          <w:rFonts w:ascii="Garamond" w:eastAsia="Times New Roman" w:hAnsi="Garamond" w:cs="Calibri"/>
          <w:b/>
          <w:bCs/>
          <w:noProof/>
          <w:sz w:val="24"/>
          <w:szCs w:val="24"/>
        </w:rPr>
      </w:pPr>
    </w:p>
    <w:p w14:paraId="6F30AC38" w14:textId="77777777" w:rsidR="00B46BC1" w:rsidRPr="00B46BC1" w:rsidRDefault="00B46BC1" w:rsidP="00B46BC1">
      <w:pPr>
        <w:shd w:val="clear" w:color="auto" w:fill="FFFFFF"/>
        <w:spacing w:after="0" w:line="240" w:lineRule="auto"/>
        <w:ind w:left="19" w:right="5" w:firstLine="521"/>
        <w:jc w:val="both"/>
        <w:rPr>
          <w:rFonts w:ascii="Garamond" w:eastAsia="Times New Roman" w:hAnsi="Garamond" w:cs="Calibri"/>
          <w:noProof/>
          <w:sz w:val="24"/>
          <w:szCs w:val="24"/>
        </w:rPr>
      </w:pPr>
      <w:r w:rsidRPr="00B46BC1">
        <w:rPr>
          <w:rFonts w:ascii="Garamond" w:eastAsia="Times New Roman" w:hAnsi="Garamond" w:cs="Times New Roman"/>
          <w:b/>
          <w:bCs/>
          <w:noProof/>
          <w:sz w:val="24"/>
          <w:szCs w:val="24"/>
        </w:rPr>
        <w:t>Siguldas novada Dome</w:t>
      </w:r>
      <w:r w:rsidRPr="00B46BC1">
        <w:rPr>
          <w:rFonts w:ascii="Garamond" w:eastAsia="Times New Roman" w:hAnsi="Garamond" w:cs="Times New Roman"/>
          <w:i/>
          <w:noProof/>
          <w:sz w:val="24"/>
          <w:szCs w:val="24"/>
        </w:rPr>
        <w:t xml:space="preserve">, </w:t>
      </w:r>
      <w:r w:rsidRPr="00B46BC1">
        <w:rPr>
          <w:rFonts w:ascii="Garamond" w:eastAsia="Times New Roman" w:hAnsi="Garamond" w:cs="Times New Roman"/>
          <w:bCs/>
          <w:noProof/>
          <w:sz w:val="24"/>
          <w:szCs w:val="24"/>
        </w:rPr>
        <w:t xml:space="preserve">reģistrācijas Nr.90000048152, juridiskā adrese: Pils ielā 16, Sigulda, Siguldas novads, </w:t>
      </w:r>
      <w:r w:rsidRPr="00B46BC1">
        <w:rPr>
          <w:rFonts w:ascii="Garamond" w:eastAsia="Times New Roman" w:hAnsi="Garamond" w:cs="Times New Roman"/>
          <w:noProof/>
          <w:sz w:val="24"/>
          <w:szCs w:val="24"/>
        </w:rPr>
        <w:t xml:space="preserve">tās _____________________personā, kurš rīkojas pamatojoties uz 2013.gada 13.jūnija Siguldas novada Domes saistošajiem noteikumiem Nr.14 „Siguldas novada pašvaldības nolikums” (protokols Nr.13., </w:t>
      </w:r>
      <w:r w:rsidRPr="00B46BC1">
        <w:rPr>
          <w:rFonts w:ascii="Garamond" w:eastAsia="Times New Roman" w:hAnsi="Garamond" w:cs="Times New Roman"/>
          <w:noProof/>
          <w:sz w:val="24"/>
          <w:szCs w:val="24"/>
          <w:lang w:eastAsia="lv-LV"/>
        </w:rPr>
        <w:t>§</w:t>
      </w:r>
      <w:r w:rsidRPr="00B46BC1">
        <w:rPr>
          <w:rFonts w:ascii="Garamond" w:eastAsia="Times New Roman" w:hAnsi="Garamond" w:cs="Times New Roman"/>
          <w:noProof/>
          <w:sz w:val="24"/>
          <w:szCs w:val="24"/>
        </w:rPr>
        <w:t>2.), turpmāk – IZNOMĀTĀJS, no vienas puses</w:t>
      </w:r>
      <w:r w:rsidRPr="00B46BC1">
        <w:rPr>
          <w:rFonts w:ascii="Garamond" w:eastAsia="Times New Roman" w:hAnsi="Garamond" w:cs="Calibri"/>
          <w:noProof/>
          <w:sz w:val="24"/>
          <w:szCs w:val="24"/>
        </w:rPr>
        <w:t>, un</w:t>
      </w:r>
    </w:p>
    <w:p w14:paraId="394BD59B" w14:textId="77777777" w:rsidR="00B46BC1" w:rsidRPr="00B46BC1" w:rsidRDefault="00B46BC1" w:rsidP="00B46BC1">
      <w:pPr>
        <w:shd w:val="clear" w:color="auto" w:fill="FFFFFF"/>
        <w:spacing w:after="0" w:line="240" w:lineRule="auto"/>
        <w:ind w:left="19" w:right="5" w:firstLine="521"/>
        <w:jc w:val="both"/>
        <w:rPr>
          <w:rFonts w:ascii="Garamond" w:eastAsia="Times New Roman" w:hAnsi="Garamond" w:cs="Calibri"/>
          <w:b/>
          <w:bCs/>
          <w:noProof/>
          <w:sz w:val="24"/>
          <w:szCs w:val="24"/>
        </w:rPr>
      </w:pPr>
      <w:r w:rsidRPr="00B46BC1">
        <w:rPr>
          <w:rFonts w:ascii="Garamond" w:eastAsia="Times New Roman" w:hAnsi="Garamond" w:cs="Calibri"/>
          <w:b/>
          <w:bCs/>
          <w:noProof/>
          <w:sz w:val="24"/>
          <w:szCs w:val="24"/>
        </w:rPr>
        <w:t>______________________</w:t>
      </w:r>
      <w:r w:rsidRPr="00B46BC1">
        <w:rPr>
          <w:rFonts w:ascii="Garamond" w:eastAsia="Times New Roman" w:hAnsi="Garamond" w:cs="Calibri"/>
          <w:bCs/>
          <w:noProof/>
          <w:sz w:val="24"/>
          <w:szCs w:val="24"/>
        </w:rPr>
        <w:t xml:space="preserve">, </w:t>
      </w:r>
      <w:r w:rsidRPr="00B46BC1">
        <w:rPr>
          <w:rFonts w:ascii="Garamond" w:eastAsia="Times New Roman" w:hAnsi="Garamond" w:cs="Calibri"/>
          <w:noProof/>
          <w:sz w:val="24"/>
          <w:szCs w:val="24"/>
        </w:rPr>
        <w:t>reģistrācijas Nr. ________________, juridiskā adrese __________________tās valdes locekļa _________________personā, kura rīkojas sabiedrības vārdā uz statūtu pamata, turpmāk - NOMNIEKS</w:t>
      </w:r>
      <w:r w:rsidRPr="00B46BC1">
        <w:rPr>
          <w:rFonts w:ascii="Garamond" w:eastAsia="Times New Roman" w:hAnsi="Garamond" w:cs="Calibri"/>
          <w:bCs/>
          <w:noProof/>
          <w:sz w:val="24"/>
          <w:szCs w:val="24"/>
        </w:rPr>
        <w:t>, no otras puses,</w:t>
      </w:r>
    </w:p>
    <w:p w14:paraId="2D4E7F7D" w14:textId="77777777" w:rsidR="00B46BC1" w:rsidRPr="00B46BC1" w:rsidRDefault="00B46BC1" w:rsidP="00B46BC1">
      <w:pPr>
        <w:shd w:val="clear" w:color="auto" w:fill="FFFFFF"/>
        <w:spacing w:after="0" w:line="240" w:lineRule="auto"/>
        <w:ind w:left="19" w:right="5" w:firstLine="521"/>
        <w:jc w:val="both"/>
        <w:rPr>
          <w:rFonts w:ascii="Garamond" w:eastAsia="Times New Roman" w:hAnsi="Garamond" w:cs="Calibri"/>
          <w:noProof/>
          <w:sz w:val="24"/>
          <w:szCs w:val="24"/>
        </w:rPr>
      </w:pPr>
      <w:r w:rsidRPr="00B46BC1">
        <w:rPr>
          <w:rFonts w:ascii="Garamond" w:eastAsia="Times New Roman" w:hAnsi="Garamond" w:cs="Calibri"/>
          <w:noProof/>
          <w:sz w:val="24"/>
          <w:szCs w:val="24"/>
        </w:rPr>
        <w:t>abi kopā turpmāk – PUSES, katra atsevišķi – PUSE, noslēdz sekojoša satura līgumu, turpmāk – Līgums:</w:t>
      </w:r>
    </w:p>
    <w:p w14:paraId="377DB2A1" w14:textId="77777777" w:rsidR="00B46BC1" w:rsidRPr="00B46BC1" w:rsidRDefault="00B46BC1" w:rsidP="00B46BC1">
      <w:pPr>
        <w:spacing w:after="0" w:line="240" w:lineRule="auto"/>
        <w:jc w:val="both"/>
        <w:rPr>
          <w:rFonts w:ascii="Garamond" w:eastAsia="Times New Roman" w:hAnsi="Garamond" w:cs="Times New Roman"/>
          <w:noProof/>
          <w:color w:val="00B0F0"/>
          <w:sz w:val="24"/>
          <w:szCs w:val="24"/>
          <w:lang w:eastAsia="x-none"/>
        </w:rPr>
      </w:pPr>
    </w:p>
    <w:p w14:paraId="6C3AAA9E" w14:textId="77777777" w:rsidR="00B46BC1" w:rsidRPr="00B46BC1" w:rsidRDefault="00B46BC1" w:rsidP="00B46BC1">
      <w:pPr>
        <w:numPr>
          <w:ilvl w:val="0"/>
          <w:numId w:val="3"/>
        </w:numPr>
        <w:spacing w:after="0" w:line="240" w:lineRule="auto"/>
        <w:jc w:val="center"/>
        <w:rPr>
          <w:rFonts w:ascii="Garamond" w:eastAsia="Times New Roman" w:hAnsi="Garamond" w:cs="Times New Roman"/>
          <w:b/>
          <w:bCs/>
          <w:noProof/>
          <w:sz w:val="24"/>
          <w:szCs w:val="24"/>
          <w:lang w:eastAsia="x-none"/>
        </w:rPr>
      </w:pPr>
      <w:r w:rsidRPr="00B46BC1">
        <w:rPr>
          <w:rFonts w:ascii="Garamond" w:eastAsia="Times New Roman" w:hAnsi="Garamond" w:cs="Times New Roman"/>
          <w:b/>
          <w:bCs/>
          <w:noProof/>
          <w:sz w:val="24"/>
          <w:szCs w:val="24"/>
          <w:lang w:eastAsia="x-none"/>
        </w:rPr>
        <w:t xml:space="preserve">Līguma priekšmets </w:t>
      </w:r>
    </w:p>
    <w:p w14:paraId="21B07154" w14:textId="77777777" w:rsidR="00B46BC1" w:rsidRPr="00B46BC1" w:rsidRDefault="00B46BC1" w:rsidP="00B46BC1">
      <w:pPr>
        <w:numPr>
          <w:ilvl w:val="1"/>
          <w:numId w:val="3"/>
        </w:numPr>
        <w:spacing w:after="0" w:line="240" w:lineRule="auto"/>
        <w:ind w:left="567"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IZNOMĀTĀJS nodod, bet NOMNIEKS pieņem atlīdzības lietošanā par  atlīdzību nekustamo īpašumu “SSAC Allaži”, “Gaismas”, Stīveri, Allažu pagasts, Siguldas novads, ar kadastra Nr.8042 002 0113, </w:t>
      </w:r>
      <w:r w:rsidRPr="00B46BC1">
        <w:rPr>
          <w:rFonts w:ascii="Garamond" w:eastAsia="Times New Roman" w:hAnsi="Garamond" w:cs="Times New Roman"/>
          <w:sz w:val="24"/>
          <w:szCs w:val="24"/>
          <w:lang w:val="x-none" w:eastAsia="x-none"/>
        </w:rPr>
        <w:t>kas sastāv no:</w:t>
      </w:r>
      <w:r w:rsidRPr="00B46BC1">
        <w:rPr>
          <w:rFonts w:ascii="Garamond" w:eastAsia="Times New Roman" w:hAnsi="Garamond" w:cs="Times New Roman"/>
          <w:sz w:val="24"/>
          <w:szCs w:val="24"/>
          <w:lang w:eastAsia="x-none"/>
        </w:rPr>
        <w:t xml:space="preserve"> </w:t>
      </w:r>
    </w:p>
    <w:p w14:paraId="08F855CC" w14:textId="77777777" w:rsidR="00B46BC1" w:rsidRPr="00B46BC1" w:rsidRDefault="00B46BC1" w:rsidP="00B46BC1">
      <w:pPr>
        <w:spacing w:after="0" w:line="240" w:lineRule="auto"/>
        <w:ind w:left="993" w:hanging="426"/>
        <w:jc w:val="both"/>
        <w:rPr>
          <w:rFonts w:ascii="Garamond" w:eastAsia="Times New Roman" w:hAnsi="Garamond" w:cs="Times New Roman"/>
          <w:sz w:val="24"/>
          <w:szCs w:val="24"/>
          <w:lang w:val="x-none" w:eastAsia="x-none"/>
        </w:rPr>
      </w:pPr>
      <w:r w:rsidRPr="00B46BC1">
        <w:rPr>
          <w:rFonts w:ascii="Garamond" w:eastAsia="Times New Roman" w:hAnsi="Garamond" w:cs="Times New Roman"/>
          <w:noProof/>
          <w:sz w:val="24"/>
          <w:szCs w:val="24"/>
          <w:lang w:eastAsia="x-none"/>
        </w:rPr>
        <w:t>1.1.1.</w:t>
      </w:r>
      <w:r w:rsidRPr="00B46BC1">
        <w:rPr>
          <w:rFonts w:ascii="Garamond" w:eastAsia="Times New Roman" w:hAnsi="Garamond" w:cs="Times New Roman"/>
          <w:sz w:val="24"/>
          <w:szCs w:val="24"/>
          <w:lang w:val="x-none" w:eastAsia="x-none"/>
        </w:rPr>
        <w:t>zemes vienības 2.65 ha platībā ar kadastra apzīmējumu 8042 002 0113 un 10 (desmit) būvēm ar kadastra apzīmējumiem 8042 002 0113- 001; 002; 004; 005; 006; 008; 012; 013; 014; 015</w:t>
      </w:r>
      <w:r w:rsidRPr="00B46BC1">
        <w:rPr>
          <w:rFonts w:ascii="Garamond" w:eastAsia="Times New Roman" w:hAnsi="Garamond" w:cs="Times New Roman"/>
          <w:sz w:val="24"/>
          <w:szCs w:val="24"/>
          <w:lang w:eastAsia="x-none"/>
        </w:rPr>
        <w:t xml:space="preserve"> (būvju kadastrālās uzmērīšanas lietas pielikums Nr.1)</w:t>
      </w:r>
      <w:r w:rsidRPr="00B46BC1">
        <w:rPr>
          <w:rFonts w:ascii="Garamond" w:eastAsia="Times New Roman" w:hAnsi="Garamond" w:cs="Times New Roman"/>
          <w:sz w:val="24"/>
          <w:szCs w:val="24"/>
          <w:lang w:val="x-none" w:eastAsia="x-none"/>
        </w:rPr>
        <w:t xml:space="preserve">, </w:t>
      </w:r>
    </w:p>
    <w:p w14:paraId="3A002204" w14:textId="77777777" w:rsidR="00B46BC1" w:rsidRPr="00B46BC1" w:rsidRDefault="00B46BC1" w:rsidP="00B46BC1">
      <w:pPr>
        <w:spacing w:after="0" w:line="240" w:lineRule="auto"/>
        <w:ind w:left="567"/>
        <w:jc w:val="both"/>
        <w:rPr>
          <w:rFonts w:ascii="Garamond" w:eastAsia="Times New Roman" w:hAnsi="Garamond" w:cs="Times New Roman"/>
          <w:noProof/>
          <w:sz w:val="24"/>
          <w:szCs w:val="24"/>
          <w:lang w:eastAsia="x-none"/>
        </w:rPr>
      </w:pPr>
      <w:r w:rsidRPr="00B46BC1">
        <w:rPr>
          <w:rFonts w:ascii="Garamond" w:eastAsia="Times New Roman" w:hAnsi="Garamond" w:cs="Times New Roman"/>
          <w:sz w:val="24"/>
          <w:szCs w:val="24"/>
          <w:lang w:eastAsia="x-none"/>
        </w:rPr>
        <w:t xml:space="preserve">1.1.2. </w:t>
      </w:r>
      <w:r w:rsidRPr="00B46BC1">
        <w:rPr>
          <w:rFonts w:ascii="Garamond" w:eastAsia="Times New Roman" w:hAnsi="Garamond" w:cs="Times New Roman"/>
          <w:sz w:val="24"/>
          <w:szCs w:val="24"/>
          <w:lang w:val="x-none" w:eastAsia="x-none"/>
        </w:rPr>
        <w:t xml:space="preserve">zemes vienības </w:t>
      </w:r>
      <w:r w:rsidRPr="00B46BC1">
        <w:rPr>
          <w:rFonts w:ascii="Garamond" w:eastAsia="Times New Roman" w:hAnsi="Garamond" w:cs="Times New Roman"/>
          <w:sz w:val="24"/>
          <w:szCs w:val="24"/>
          <w:lang w:eastAsia="x-none"/>
        </w:rPr>
        <w:t xml:space="preserve">1,56 ha </w:t>
      </w:r>
      <w:r w:rsidRPr="00B46BC1">
        <w:rPr>
          <w:rFonts w:ascii="Garamond" w:eastAsia="Times New Roman" w:hAnsi="Garamond" w:cs="Times New Roman"/>
          <w:sz w:val="24"/>
          <w:szCs w:val="24"/>
          <w:lang w:val="x-none" w:eastAsia="x-none"/>
        </w:rPr>
        <w:t>platībā ar kadastra apzīmējumu 8042 002 0168</w:t>
      </w:r>
      <w:r w:rsidRPr="00B46BC1">
        <w:rPr>
          <w:rFonts w:ascii="Garamond" w:eastAsia="Times New Roman" w:hAnsi="Garamond" w:cs="Times New Roman"/>
          <w:sz w:val="24"/>
          <w:szCs w:val="24"/>
          <w:lang w:eastAsia="x-none"/>
        </w:rPr>
        <w:t xml:space="preserve"> un vienas būves </w:t>
      </w:r>
      <w:r w:rsidRPr="00B46BC1">
        <w:rPr>
          <w:rFonts w:ascii="Garamond" w:eastAsia="Times New Roman" w:hAnsi="Garamond" w:cs="Times New Roman"/>
          <w:sz w:val="24"/>
          <w:szCs w:val="24"/>
          <w:lang w:val="x-none" w:eastAsia="x-none"/>
        </w:rPr>
        <w:t>ar kadastra apzīmējumu 8042 002 0168</w:t>
      </w:r>
      <w:r w:rsidRPr="00B46BC1">
        <w:rPr>
          <w:rFonts w:ascii="Garamond" w:eastAsia="Times New Roman" w:hAnsi="Garamond" w:cs="Times New Roman"/>
          <w:sz w:val="24"/>
          <w:szCs w:val="24"/>
          <w:lang w:eastAsia="x-none"/>
        </w:rPr>
        <w:t xml:space="preserve"> 001</w:t>
      </w:r>
      <w:r w:rsidRPr="00B46BC1">
        <w:rPr>
          <w:rFonts w:ascii="Garamond" w:eastAsia="Times New Roman" w:hAnsi="Garamond" w:cs="Times New Roman"/>
          <w:sz w:val="24"/>
          <w:szCs w:val="24"/>
          <w:lang w:val="x-none" w:eastAsia="x-none"/>
        </w:rPr>
        <w:t xml:space="preserve"> (ūdenstornis), </w:t>
      </w:r>
      <w:r w:rsidRPr="00B46BC1">
        <w:rPr>
          <w:rFonts w:ascii="Garamond" w:eastAsia="Times New Roman" w:hAnsi="Garamond" w:cs="Times New Roman"/>
          <w:noProof/>
          <w:sz w:val="24"/>
          <w:szCs w:val="24"/>
          <w:lang w:eastAsia="x-none"/>
        </w:rPr>
        <w:t>turpmāk tekstā – nekustamais īpašums.</w:t>
      </w:r>
    </w:p>
    <w:p w14:paraId="3225C20E" w14:textId="77777777" w:rsidR="00B46BC1" w:rsidRPr="00B46BC1" w:rsidRDefault="00B46BC1" w:rsidP="00B46BC1">
      <w:pPr>
        <w:numPr>
          <w:ilvl w:val="1"/>
          <w:numId w:val="3"/>
        </w:numPr>
        <w:spacing w:after="0" w:line="240" w:lineRule="auto"/>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IZNOMĀTĀJA īpašumtiesības reģistrētas Rīgas rajona tiesas zemesgrāmatu nodaļas Siguldas pilsētas zemesgrāmatas nodalījumā Nr.___________________ ([…] zemesgrāmatas nodalījums Nr…, žurnāls Nr….., lēmuma datums:___.___.2016.).</w:t>
      </w:r>
    </w:p>
    <w:p w14:paraId="6D925B50" w14:textId="77777777" w:rsidR="00B46BC1" w:rsidRPr="00B46BC1" w:rsidRDefault="00B46BC1" w:rsidP="00B46BC1">
      <w:pPr>
        <w:numPr>
          <w:ilvl w:val="1"/>
          <w:numId w:val="3"/>
        </w:numPr>
        <w:spacing w:after="0" w:line="240" w:lineRule="auto"/>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IZNOMĀTĀJS nodod NOMNIEKAM nekustamo īpašumu</w:t>
      </w:r>
      <w:r w:rsidRPr="00B46BC1">
        <w:rPr>
          <w:rFonts w:ascii="Garamond" w:eastAsia="Calibri" w:hAnsi="Garamond" w:cs="Times New Roman"/>
          <w:noProof/>
          <w:sz w:val="24"/>
          <w:szCs w:val="24"/>
          <w:lang w:eastAsia="x-none"/>
        </w:rPr>
        <w:t xml:space="preserve"> </w:t>
      </w:r>
      <w:r w:rsidRPr="00B46BC1">
        <w:rPr>
          <w:rFonts w:ascii="Garamond" w:eastAsia="Calibri" w:hAnsi="Garamond" w:cs="Times New Roman"/>
          <w:sz w:val="24"/>
          <w:szCs w:val="24"/>
          <w:lang w:eastAsia="x-none"/>
        </w:rPr>
        <w:t xml:space="preserve">no likumā </w:t>
      </w:r>
      <w:r w:rsidRPr="00B46BC1">
        <w:rPr>
          <w:rFonts w:ascii="Garamond" w:eastAsia="Calibri" w:hAnsi="Garamond" w:cs="Times New Roman"/>
          <w:sz w:val="24"/>
          <w:szCs w:val="24"/>
          <w:lang w:val="x-none" w:eastAsia="x-none"/>
        </w:rPr>
        <w:t xml:space="preserve">“Par pašvaldībām” 15.panta pirmās daļas </w:t>
      </w:r>
      <w:r w:rsidRPr="00B46BC1">
        <w:rPr>
          <w:rFonts w:ascii="Garamond" w:eastAsia="Calibri" w:hAnsi="Garamond" w:cs="Times New Roman"/>
          <w:sz w:val="24"/>
          <w:szCs w:val="24"/>
          <w:lang w:eastAsia="x-none"/>
        </w:rPr>
        <w:t xml:space="preserve">4., </w:t>
      </w:r>
      <w:r w:rsidRPr="00B46BC1">
        <w:rPr>
          <w:rFonts w:ascii="Garamond" w:eastAsia="Calibri" w:hAnsi="Garamond" w:cs="Times New Roman"/>
          <w:sz w:val="24"/>
          <w:szCs w:val="24"/>
          <w:lang w:val="x-none" w:eastAsia="x-none"/>
        </w:rPr>
        <w:t>7.</w:t>
      </w:r>
      <w:r w:rsidRPr="00B46BC1">
        <w:rPr>
          <w:rFonts w:ascii="Garamond" w:eastAsia="Calibri" w:hAnsi="Garamond" w:cs="Times New Roman"/>
          <w:sz w:val="24"/>
          <w:szCs w:val="24"/>
          <w:lang w:eastAsia="x-none"/>
        </w:rPr>
        <w:t xml:space="preserve"> un 9.</w:t>
      </w:r>
      <w:r w:rsidRPr="00B46BC1">
        <w:rPr>
          <w:rFonts w:ascii="Garamond" w:eastAsia="Calibri" w:hAnsi="Garamond" w:cs="Times New Roman"/>
          <w:sz w:val="24"/>
          <w:szCs w:val="24"/>
          <w:lang w:val="x-none" w:eastAsia="x-none"/>
        </w:rPr>
        <w:t xml:space="preserve"> punktā minēto funkciju </w:t>
      </w:r>
      <w:r w:rsidRPr="00B46BC1">
        <w:rPr>
          <w:rFonts w:ascii="Garamond" w:eastAsia="Calibri" w:hAnsi="Garamond" w:cs="Times New Roman"/>
          <w:sz w:val="24"/>
          <w:szCs w:val="24"/>
          <w:lang w:eastAsia="x-none"/>
        </w:rPr>
        <w:t xml:space="preserve">- gādāt par iedzīvotāju izglītību, </w:t>
      </w:r>
      <w:r w:rsidRPr="00B46BC1">
        <w:rPr>
          <w:rFonts w:ascii="Garamond" w:eastAsia="Calibri" w:hAnsi="Garamond" w:cs="Times New Roman"/>
          <w:sz w:val="24"/>
          <w:szCs w:val="24"/>
          <w:lang w:val="x-none" w:eastAsia="x-none"/>
        </w:rPr>
        <w:t>veco ļaužu nodrošināšana ar vietām pansionātos un pal</w:t>
      </w:r>
      <w:r w:rsidRPr="00B46BC1">
        <w:rPr>
          <w:rFonts w:ascii="Garamond" w:eastAsia="Calibri" w:hAnsi="Garamond" w:cs="Times New Roman"/>
          <w:sz w:val="24"/>
          <w:szCs w:val="24"/>
          <w:lang w:eastAsia="x-none"/>
        </w:rPr>
        <w:t>īdzība dzīvokļa jautājumu risināšanā,</w:t>
      </w:r>
      <w:r w:rsidRPr="00B46BC1">
        <w:rPr>
          <w:rFonts w:ascii="Garamond" w:eastAsia="Calibri" w:hAnsi="Garamond" w:cs="Times New Roman"/>
          <w:sz w:val="24"/>
          <w:szCs w:val="24"/>
          <w:lang w:val="x-none" w:eastAsia="x-none"/>
        </w:rPr>
        <w:t xml:space="preserve">        izrietošo  pakalpojumu sniegšana</w:t>
      </w:r>
      <w:r w:rsidRPr="00B46BC1">
        <w:rPr>
          <w:rFonts w:ascii="Garamond" w:eastAsia="Calibri" w:hAnsi="Garamond" w:cs="Times New Roman"/>
          <w:sz w:val="24"/>
          <w:szCs w:val="24"/>
          <w:lang w:eastAsia="x-none"/>
        </w:rPr>
        <w:t>i</w:t>
      </w:r>
      <w:r w:rsidRPr="00B46BC1">
        <w:rPr>
          <w:rFonts w:ascii="Garamond" w:eastAsia="Calibri" w:hAnsi="Garamond" w:cs="Times New Roman"/>
          <w:sz w:val="24"/>
          <w:szCs w:val="24"/>
          <w:lang w:val="x-none" w:eastAsia="x-none"/>
        </w:rPr>
        <w:t>.</w:t>
      </w:r>
    </w:p>
    <w:p w14:paraId="22C6102A" w14:textId="77777777" w:rsidR="00B46BC1" w:rsidRPr="00B46BC1" w:rsidRDefault="00B46BC1" w:rsidP="00B46BC1">
      <w:pPr>
        <w:numPr>
          <w:ilvl w:val="1"/>
          <w:numId w:val="3"/>
        </w:numPr>
        <w:spacing w:after="0" w:line="240" w:lineRule="auto"/>
        <w:jc w:val="both"/>
        <w:rPr>
          <w:rFonts w:ascii="Garamond" w:eastAsia="Times New Roman" w:hAnsi="Garamond" w:cs="Times New Roman"/>
          <w:i/>
          <w:noProof/>
          <w:sz w:val="24"/>
          <w:szCs w:val="24"/>
          <w:lang w:eastAsia="x-none"/>
        </w:rPr>
      </w:pPr>
      <w:r w:rsidRPr="00B46BC1">
        <w:rPr>
          <w:rFonts w:ascii="Garamond" w:eastAsia="Times New Roman" w:hAnsi="Garamond" w:cs="Times New Roman"/>
          <w:noProof/>
          <w:sz w:val="24"/>
          <w:szCs w:val="24"/>
          <w:lang w:eastAsia="x-none"/>
        </w:rPr>
        <w:t xml:space="preserve">Uz līguma parakstīšanas dienu par nekustamā īpašuma būvēm ar kadastra apzīmējumiem </w:t>
      </w:r>
      <w:r w:rsidRPr="00B46BC1">
        <w:rPr>
          <w:rFonts w:ascii="Garamond" w:eastAsia="Times New Roman" w:hAnsi="Garamond" w:cs="Times New Roman"/>
          <w:sz w:val="24"/>
          <w:szCs w:val="24"/>
          <w:lang w:val="x-none" w:eastAsia="x-none"/>
        </w:rPr>
        <w:t>8042 002 0113 001</w:t>
      </w:r>
      <w:r w:rsidRPr="00B46BC1">
        <w:rPr>
          <w:rFonts w:ascii="Garamond" w:eastAsia="Times New Roman" w:hAnsi="Garamond" w:cs="Times New Roman"/>
          <w:sz w:val="24"/>
          <w:szCs w:val="24"/>
          <w:lang w:eastAsia="x-none"/>
        </w:rPr>
        <w:t xml:space="preserve"> un</w:t>
      </w:r>
      <w:r w:rsidRPr="00B46BC1">
        <w:rPr>
          <w:rFonts w:ascii="Garamond" w:eastAsia="Times New Roman" w:hAnsi="Garamond" w:cs="Times New Roman"/>
          <w:sz w:val="24"/>
          <w:szCs w:val="24"/>
          <w:lang w:val="x-none" w:eastAsia="x-none"/>
        </w:rPr>
        <w:t xml:space="preserve">  8042 002 0113002</w:t>
      </w:r>
      <w:r w:rsidRPr="00B46BC1">
        <w:rPr>
          <w:rFonts w:ascii="Garamond" w:eastAsia="Times New Roman" w:hAnsi="Garamond" w:cs="Times New Roman"/>
          <w:sz w:val="24"/>
          <w:szCs w:val="24"/>
          <w:lang w:eastAsia="x-none"/>
        </w:rPr>
        <w:t xml:space="preserve"> ir pieņemti Būvniecības valsts kontroles atzinumi par ēku ekspluatācijas aizliegšanu (pielikums Nr.2). </w:t>
      </w:r>
    </w:p>
    <w:p w14:paraId="2366D7BA" w14:textId="77777777" w:rsidR="00B46BC1" w:rsidRPr="00B46BC1" w:rsidRDefault="00B46BC1" w:rsidP="00B46BC1">
      <w:pPr>
        <w:numPr>
          <w:ilvl w:val="1"/>
          <w:numId w:val="3"/>
        </w:numPr>
        <w:spacing w:after="0" w:line="240" w:lineRule="auto"/>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IZNOMĀTĀJS nekustamo īpašumu nodod NOMNIEKAM ar pieņemšanas - nodošanas aktu.</w:t>
      </w:r>
    </w:p>
    <w:p w14:paraId="3B6EC473" w14:textId="77777777" w:rsidR="00B46BC1" w:rsidRPr="00B46BC1" w:rsidRDefault="00B46BC1" w:rsidP="00B46BC1">
      <w:pPr>
        <w:numPr>
          <w:ilvl w:val="1"/>
          <w:numId w:val="3"/>
        </w:numPr>
        <w:spacing w:after="0" w:line="240" w:lineRule="auto"/>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Nekustamā  īpašuma faktiskais stāvoklis NOMNIEKAM ir zināms, un NOMNIEKS tās pieņems tādā stāvoklī, kādā tās atradīsies nekustamā īpašuma pieņemšanas – nodošanas  brīdī.</w:t>
      </w:r>
    </w:p>
    <w:p w14:paraId="23734D5D" w14:textId="77777777" w:rsidR="00B46BC1" w:rsidRPr="00B46BC1" w:rsidRDefault="00B46BC1" w:rsidP="00B46BC1">
      <w:pPr>
        <w:numPr>
          <w:ilvl w:val="1"/>
          <w:numId w:val="3"/>
        </w:numPr>
        <w:spacing w:after="0" w:line="240" w:lineRule="auto"/>
        <w:ind w:left="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Līguma neatņemama sastāvdaļa ir nekustamā īpašuma</w:t>
      </w:r>
      <w:r w:rsidRPr="00B46BC1">
        <w:rPr>
          <w:rFonts w:ascii="Garamond" w:eastAsia="Times New Roman" w:hAnsi="Garamond" w:cs="Times New Roman"/>
          <w:i/>
          <w:noProof/>
          <w:sz w:val="24"/>
          <w:szCs w:val="24"/>
          <w:lang w:eastAsia="x-none"/>
        </w:rPr>
        <w:t xml:space="preserve"> </w:t>
      </w:r>
      <w:r w:rsidRPr="00B46BC1">
        <w:rPr>
          <w:rFonts w:ascii="Garamond" w:eastAsia="Times New Roman" w:hAnsi="Garamond" w:cs="Times New Roman"/>
          <w:noProof/>
          <w:sz w:val="24"/>
          <w:szCs w:val="24"/>
          <w:lang w:eastAsia="x-none"/>
        </w:rPr>
        <w:t>grafiskais pielikums Nr.3.</w:t>
      </w:r>
      <w:r w:rsidRPr="00B46BC1">
        <w:rPr>
          <w:rFonts w:ascii="Garamond" w:eastAsia="Times New Roman" w:hAnsi="Garamond" w:cs="Times New Roman"/>
          <w:noProof/>
          <w:color w:val="FF0000"/>
          <w:sz w:val="24"/>
          <w:szCs w:val="24"/>
          <w:lang w:eastAsia="x-none"/>
        </w:rPr>
        <w:t xml:space="preserve"> </w:t>
      </w:r>
    </w:p>
    <w:p w14:paraId="196BBD9B" w14:textId="77777777" w:rsidR="00B46BC1" w:rsidRPr="00B46BC1" w:rsidRDefault="00B46BC1" w:rsidP="00B46BC1">
      <w:pPr>
        <w:spacing w:after="0" w:line="240" w:lineRule="auto"/>
        <w:ind w:left="567"/>
        <w:jc w:val="both"/>
        <w:rPr>
          <w:rFonts w:ascii="Garamond" w:eastAsia="Times New Roman" w:hAnsi="Garamond" w:cs="Times New Roman"/>
          <w:noProof/>
          <w:sz w:val="24"/>
          <w:szCs w:val="24"/>
          <w:lang w:eastAsia="x-none"/>
        </w:rPr>
      </w:pPr>
    </w:p>
    <w:p w14:paraId="5555AE76" w14:textId="77777777" w:rsidR="00B46BC1" w:rsidRPr="00B46BC1" w:rsidRDefault="00B46BC1" w:rsidP="00B46BC1">
      <w:pPr>
        <w:numPr>
          <w:ilvl w:val="0"/>
          <w:numId w:val="5"/>
        </w:numPr>
        <w:spacing w:after="0" w:line="240" w:lineRule="auto"/>
        <w:jc w:val="center"/>
        <w:rPr>
          <w:rFonts w:ascii="Garamond" w:eastAsia="Times New Roman" w:hAnsi="Garamond" w:cs="Times New Roman"/>
          <w:b/>
          <w:noProof/>
          <w:sz w:val="24"/>
          <w:szCs w:val="24"/>
          <w:lang w:eastAsia="x-none"/>
        </w:rPr>
      </w:pPr>
      <w:r w:rsidRPr="00B46BC1">
        <w:rPr>
          <w:rFonts w:ascii="Garamond" w:eastAsia="Times New Roman" w:hAnsi="Garamond" w:cs="Times New Roman"/>
          <w:b/>
          <w:noProof/>
          <w:sz w:val="24"/>
          <w:szCs w:val="24"/>
          <w:lang w:eastAsia="x-none"/>
        </w:rPr>
        <w:t>Līguma termiņš</w:t>
      </w:r>
    </w:p>
    <w:p w14:paraId="5312C5D3" w14:textId="77777777" w:rsidR="00B46BC1" w:rsidRPr="00B46BC1" w:rsidRDefault="00B46BC1" w:rsidP="00B46BC1">
      <w:pPr>
        <w:numPr>
          <w:ilvl w:val="1"/>
          <w:numId w:val="5"/>
        </w:numPr>
        <w:spacing w:after="0" w:line="240" w:lineRule="auto"/>
        <w:ind w:left="567" w:hanging="567"/>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Nekustamā īpašuma  nomas līgums tiek noslēgts uz 12 gadiem (līdz 2029.gada  __. ___________).</w:t>
      </w:r>
    </w:p>
    <w:p w14:paraId="123C0B25" w14:textId="77777777" w:rsidR="00B46BC1" w:rsidRPr="00B46BC1" w:rsidRDefault="00B46BC1" w:rsidP="00B46BC1">
      <w:pPr>
        <w:spacing w:after="0" w:line="240" w:lineRule="auto"/>
        <w:jc w:val="both"/>
        <w:rPr>
          <w:rFonts w:ascii="Garamond" w:eastAsia="Times New Roman" w:hAnsi="Garamond" w:cs="Times New Roman"/>
          <w:b/>
          <w:noProof/>
          <w:sz w:val="24"/>
          <w:szCs w:val="24"/>
          <w:lang w:eastAsia="x-none"/>
        </w:rPr>
      </w:pPr>
    </w:p>
    <w:p w14:paraId="2484359A" w14:textId="77777777" w:rsidR="00B46BC1" w:rsidRPr="00B46BC1" w:rsidRDefault="00B46BC1" w:rsidP="00B46BC1">
      <w:pPr>
        <w:numPr>
          <w:ilvl w:val="0"/>
          <w:numId w:val="5"/>
        </w:numPr>
        <w:spacing w:after="0" w:line="240" w:lineRule="auto"/>
        <w:jc w:val="center"/>
        <w:rPr>
          <w:rFonts w:ascii="Garamond" w:eastAsia="Times New Roman" w:hAnsi="Garamond" w:cs="Times New Roman"/>
          <w:b/>
          <w:noProof/>
          <w:sz w:val="24"/>
          <w:szCs w:val="24"/>
          <w:lang w:eastAsia="x-none"/>
        </w:rPr>
      </w:pPr>
      <w:r w:rsidRPr="00B46BC1">
        <w:rPr>
          <w:rFonts w:ascii="Garamond" w:eastAsia="Times New Roman" w:hAnsi="Garamond" w:cs="Times New Roman"/>
          <w:b/>
          <w:bCs/>
          <w:noProof/>
          <w:sz w:val="24"/>
          <w:szCs w:val="24"/>
          <w:lang w:eastAsia="x-none"/>
        </w:rPr>
        <w:t>PUŠU apliecinājumi un garantijas</w:t>
      </w:r>
    </w:p>
    <w:p w14:paraId="7F092065" w14:textId="77777777" w:rsidR="00B46BC1" w:rsidRPr="00B46BC1" w:rsidRDefault="00B46BC1" w:rsidP="00B46BC1">
      <w:pPr>
        <w:widowControl w:val="0"/>
        <w:numPr>
          <w:ilvl w:val="1"/>
          <w:numId w:val="5"/>
        </w:numPr>
        <w:suppressAutoHyphens/>
        <w:spacing w:after="0" w:line="240" w:lineRule="auto"/>
        <w:ind w:left="360" w:right="52" w:hanging="360"/>
        <w:jc w:val="both"/>
        <w:rPr>
          <w:rFonts w:ascii="Garamond" w:eastAsia="Times New Roman" w:hAnsi="Garamond" w:cs="Arial"/>
          <w:noProof/>
          <w:sz w:val="24"/>
          <w:szCs w:val="24"/>
        </w:rPr>
      </w:pPr>
      <w:r w:rsidRPr="00B46BC1">
        <w:rPr>
          <w:rFonts w:ascii="Garamond" w:eastAsia="Times New Roman" w:hAnsi="Garamond" w:cs="Arial"/>
          <w:noProof/>
          <w:sz w:val="24"/>
          <w:szCs w:val="24"/>
        </w:rPr>
        <w:t>IZNOMĀTĀJS apliecina,</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ka:</w:t>
      </w:r>
    </w:p>
    <w:p w14:paraId="1C2CBF86" w14:textId="77777777" w:rsidR="00B46BC1" w:rsidRPr="00B46BC1" w:rsidRDefault="00B46BC1" w:rsidP="00B46BC1">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B46BC1">
        <w:rPr>
          <w:rFonts w:ascii="Garamond" w:eastAsia="Times New Roman" w:hAnsi="Garamond" w:cs="Arial"/>
          <w:noProof/>
          <w:sz w:val="24"/>
          <w:szCs w:val="24"/>
        </w:rPr>
        <w:t>pirms</w:t>
      </w:r>
      <w:r w:rsidRPr="00B46BC1">
        <w:rPr>
          <w:rFonts w:ascii="Garamond" w:eastAsia="Garamond" w:hAnsi="Garamond" w:cs="Arial"/>
          <w:noProof/>
          <w:sz w:val="24"/>
          <w:szCs w:val="24"/>
        </w:rPr>
        <w:t xml:space="preserve"> L</w:t>
      </w:r>
      <w:r w:rsidRPr="00B46BC1">
        <w:rPr>
          <w:rFonts w:ascii="Garamond" w:eastAsia="Times New Roman" w:hAnsi="Garamond" w:cs="Arial"/>
          <w:noProof/>
          <w:sz w:val="24"/>
          <w:szCs w:val="24"/>
        </w:rPr>
        <w:t>īguma</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noslēgšanas nekustamais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īpašums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nav</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nevienam</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citam</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atsavināts vai ieķīlāts;</w:t>
      </w:r>
    </w:p>
    <w:p w14:paraId="7BBC42D4" w14:textId="77777777" w:rsidR="00B46BC1" w:rsidRPr="00B46BC1" w:rsidRDefault="00B46BC1" w:rsidP="00B46BC1">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B46BC1">
        <w:rPr>
          <w:rFonts w:ascii="Garamond" w:eastAsia="Times New Roman" w:hAnsi="Garamond" w:cs="Arial"/>
          <w:noProof/>
          <w:sz w:val="24"/>
          <w:szCs w:val="24"/>
        </w:rPr>
        <w:t>par</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nekustamo</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īpašumu</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nav</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strīds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tiesā;</w:t>
      </w:r>
    </w:p>
    <w:p w14:paraId="005CC657" w14:textId="77777777" w:rsidR="00B46BC1" w:rsidRPr="00B46BC1" w:rsidRDefault="00B46BC1" w:rsidP="00B46BC1">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B46BC1">
        <w:rPr>
          <w:rFonts w:ascii="Garamond" w:eastAsia="Times New Roman" w:hAnsi="Garamond" w:cs="Arial"/>
          <w:noProof/>
          <w:sz w:val="24"/>
          <w:szCs w:val="24"/>
        </w:rPr>
        <w:t>par nekustamo</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īpašumu</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nav</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zemes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un</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citu</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nodokļu</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maksājumu</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parādu.</w:t>
      </w:r>
    </w:p>
    <w:p w14:paraId="0231ACE2" w14:textId="77777777" w:rsidR="00B46BC1" w:rsidRPr="00B46BC1" w:rsidRDefault="00B46BC1" w:rsidP="00B46BC1">
      <w:pPr>
        <w:widowControl w:val="0"/>
        <w:numPr>
          <w:ilvl w:val="1"/>
          <w:numId w:val="5"/>
        </w:numPr>
        <w:tabs>
          <w:tab w:val="left" w:pos="540"/>
        </w:tabs>
        <w:suppressAutoHyphens/>
        <w:spacing w:after="0" w:line="240" w:lineRule="auto"/>
        <w:ind w:right="52"/>
        <w:jc w:val="both"/>
        <w:rPr>
          <w:rFonts w:ascii="Garamond" w:eastAsia="Garamond" w:hAnsi="Garamond" w:cs="Arial"/>
          <w:noProof/>
          <w:sz w:val="24"/>
          <w:szCs w:val="24"/>
        </w:rPr>
      </w:pPr>
      <w:r w:rsidRPr="00B46BC1">
        <w:rPr>
          <w:rFonts w:ascii="Garamond" w:eastAsia="Times New Roman" w:hAnsi="Garamond" w:cs="Arial"/>
          <w:noProof/>
          <w:sz w:val="24"/>
          <w:szCs w:val="24"/>
        </w:rPr>
        <w:lastRenderedPageBreak/>
        <w:t>NOMNIEKS apliecina,</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ka:</w:t>
      </w:r>
      <w:r w:rsidRPr="00B46BC1">
        <w:rPr>
          <w:rFonts w:ascii="Garamond" w:eastAsia="Garamond" w:hAnsi="Garamond" w:cs="Arial"/>
          <w:noProof/>
          <w:sz w:val="24"/>
          <w:szCs w:val="24"/>
        </w:rPr>
        <w:t xml:space="preserve"> </w:t>
      </w:r>
    </w:p>
    <w:p w14:paraId="46C21333" w14:textId="77777777" w:rsidR="00B46BC1" w:rsidRPr="00B46BC1" w:rsidRDefault="00B46BC1" w:rsidP="00B46BC1">
      <w:pPr>
        <w:widowControl w:val="0"/>
        <w:numPr>
          <w:ilvl w:val="2"/>
          <w:numId w:val="5"/>
        </w:numPr>
        <w:tabs>
          <w:tab w:val="left" w:pos="1418"/>
        </w:tabs>
        <w:suppressAutoHyphens/>
        <w:spacing w:after="0" w:line="240" w:lineRule="auto"/>
        <w:ind w:right="52" w:hanging="153"/>
        <w:jc w:val="both"/>
        <w:rPr>
          <w:rFonts w:ascii="Garamond" w:eastAsia="Times New Roman" w:hAnsi="Garamond" w:cs="Arial"/>
          <w:noProof/>
          <w:sz w:val="24"/>
          <w:szCs w:val="24"/>
        </w:rPr>
      </w:pPr>
      <w:r w:rsidRPr="00B46BC1">
        <w:rPr>
          <w:rFonts w:ascii="Garamond" w:eastAsia="Times New Roman" w:hAnsi="Garamond" w:cs="Arial"/>
          <w:noProof/>
          <w:sz w:val="24"/>
          <w:szCs w:val="24"/>
        </w:rPr>
        <w:t>ir</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zināms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nekustamā</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īpašuma</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faktiskais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stāvoklis;</w:t>
      </w:r>
    </w:p>
    <w:p w14:paraId="1E675D1D" w14:textId="77777777" w:rsidR="00B46BC1" w:rsidRPr="00B46BC1" w:rsidRDefault="00B46BC1" w:rsidP="00B46BC1">
      <w:pPr>
        <w:widowControl w:val="0"/>
        <w:numPr>
          <w:ilvl w:val="2"/>
          <w:numId w:val="5"/>
        </w:numPr>
        <w:tabs>
          <w:tab w:val="left" w:pos="1418"/>
        </w:tabs>
        <w:suppressAutoHyphens/>
        <w:spacing w:after="0" w:line="240" w:lineRule="auto"/>
        <w:ind w:right="52" w:hanging="153"/>
        <w:jc w:val="both"/>
        <w:rPr>
          <w:rFonts w:ascii="Garamond" w:eastAsia="Garamond" w:hAnsi="Garamond" w:cs="Arial"/>
          <w:noProof/>
          <w:sz w:val="24"/>
          <w:szCs w:val="24"/>
        </w:rPr>
      </w:pPr>
      <w:r w:rsidRPr="00B46BC1">
        <w:rPr>
          <w:rFonts w:ascii="Garamond" w:eastAsia="Times New Roman" w:hAnsi="Garamond" w:cs="Arial"/>
          <w:noProof/>
          <w:sz w:val="24"/>
          <w:szCs w:val="24"/>
        </w:rPr>
        <w:t>nekustamais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īpašums</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ir</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NOMNIEKA interesēm</w:t>
      </w:r>
      <w:r w:rsidRPr="00B46BC1">
        <w:rPr>
          <w:rFonts w:ascii="Garamond" w:eastAsia="Garamond" w:hAnsi="Garamond" w:cs="Arial"/>
          <w:noProof/>
          <w:sz w:val="24"/>
          <w:szCs w:val="24"/>
        </w:rPr>
        <w:t xml:space="preserve"> </w:t>
      </w:r>
      <w:r w:rsidRPr="00B46BC1">
        <w:rPr>
          <w:rFonts w:ascii="Garamond" w:eastAsia="Times New Roman" w:hAnsi="Garamond" w:cs="Arial"/>
          <w:noProof/>
          <w:sz w:val="24"/>
          <w:szCs w:val="24"/>
        </w:rPr>
        <w:t>atbilstošs.</w:t>
      </w:r>
      <w:r w:rsidRPr="00B46BC1">
        <w:rPr>
          <w:rFonts w:ascii="Garamond" w:eastAsia="Garamond" w:hAnsi="Garamond" w:cs="Arial"/>
          <w:noProof/>
          <w:sz w:val="24"/>
          <w:szCs w:val="24"/>
        </w:rPr>
        <w:t xml:space="preserve"> </w:t>
      </w:r>
    </w:p>
    <w:p w14:paraId="7E6BF407" w14:textId="77777777" w:rsidR="00B46BC1" w:rsidRPr="00B46BC1" w:rsidRDefault="00B46BC1" w:rsidP="00B46BC1">
      <w:pPr>
        <w:spacing w:after="0" w:line="240" w:lineRule="auto"/>
        <w:ind w:hanging="153"/>
        <w:jc w:val="both"/>
        <w:rPr>
          <w:rFonts w:ascii="Garamond" w:eastAsia="Times New Roman" w:hAnsi="Garamond" w:cs="Times New Roman"/>
          <w:noProof/>
          <w:sz w:val="24"/>
          <w:szCs w:val="24"/>
          <w:lang w:eastAsia="x-none"/>
        </w:rPr>
      </w:pPr>
    </w:p>
    <w:p w14:paraId="0E7DB039" w14:textId="77777777" w:rsidR="00B46BC1" w:rsidRPr="00B46BC1" w:rsidRDefault="00B46BC1" w:rsidP="00B46BC1">
      <w:pPr>
        <w:numPr>
          <w:ilvl w:val="0"/>
          <w:numId w:val="4"/>
        </w:numPr>
        <w:spacing w:after="0" w:line="240" w:lineRule="auto"/>
        <w:jc w:val="center"/>
        <w:rPr>
          <w:rFonts w:ascii="Garamond" w:eastAsia="Times New Roman" w:hAnsi="Garamond" w:cs="Times New Roman"/>
          <w:b/>
          <w:bCs/>
          <w:noProof/>
          <w:vanish/>
          <w:sz w:val="24"/>
          <w:szCs w:val="24"/>
          <w:lang w:eastAsia="x-none"/>
        </w:rPr>
      </w:pPr>
    </w:p>
    <w:p w14:paraId="06DE41F8" w14:textId="77777777" w:rsidR="00B46BC1" w:rsidRPr="00B46BC1" w:rsidRDefault="00B46BC1" w:rsidP="00B46BC1">
      <w:pPr>
        <w:numPr>
          <w:ilvl w:val="0"/>
          <w:numId w:val="4"/>
        </w:numPr>
        <w:spacing w:after="0" w:line="240" w:lineRule="auto"/>
        <w:jc w:val="center"/>
        <w:rPr>
          <w:rFonts w:ascii="Garamond" w:eastAsia="Times New Roman" w:hAnsi="Garamond" w:cs="Times New Roman"/>
          <w:b/>
          <w:bCs/>
          <w:noProof/>
          <w:vanish/>
          <w:sz w:val="24"/>
          <w:szCs w:val="24"/>
          <w:lang w:eastAsia="x-none"/>
        </w:rPr>
      </w:pPr>
    </w:p>
    <w:p w14:paraId="1795709B" w14:textId="77777777" w:rsidR="00B46BC1" w:rsidRPr="00B46BC1" w:rsidRDefault="00B46BC1" w:rsidP="00B46BC1">
      <w:pPr>
        <w:numPr>
          <w:ilvl w:val="0"/>
          <w:numId w:val="4"/>
        </w:numPr>
        <w:spacing w:after="0" w:line="240" w:lineRule="auto"/>
        <w:jc w:val="center"/>
        <w:rPr>
          <w:rFonts w:ascii="Garamond" w:eastAsia="Times New Roman" w:hAnsi="Garamond" w:cs="Times New Roman"/>
          <w:b/>
          <w:bCs/>
          <w:noProof/>
          <w:sz w:val="24"/>
          <w:szCs w:val="24"/>
          <w:lang w:eastAsia="x-none"/>
        </w:rPr>
      </w:pPr>
      <w:r w:rsidRPr="00B46BC1">
        <w:rPr>
          <w:rFonts w:ascii="Garamond" w:eastAsia="Times New Roman" w:hAnsi="Garamond" w:cs="Times New Roman"/>
          <w:b/>
          <w:bCs/>
          <w:noProof/>
          <w:sz w:val="24"/>
          <w:szCs w:val="24"/>
          <w:lang w:eastAsia="x-none"/>
        </w:rPr>
        <w:t>Maksājumi un norēķinu kārtība</w:t>
      </w:r>
    </w:p>
    <w:p w14:paraId="5B0DB5E9" w14:textId="77777777" w:rsidR="00B46BC1" w:rsidRPr="00B46BC1" w:rsidRDefault="00B46BC1" w:rsidP="00B46BC1">
      <w:pPr>
        <w:numPr>
          <w:ilvl w:val="1"/>
          <w:numId w:val="4"/>
        </w:numPr>
        <w:spacing w:after="0" w:line="240" w:lineRule="auto"/>
        <w:ind w:left="567"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No Līguma parakstīšanas  un pieņemšanas-nodošanas akta parakstīšanas dienas NOMNIEKS maksā IZNOMĀTĀJAM par nekustamo īpašumu nomas maksu _____________ un normatīvajos aktos noteiktos nodokļus mēnesī, turpmāk – nomas maksa, Līgumā noteiktajos termiņos, apmērā un kārtībā.</w:t>
      </w:r>
    </w:p>
    <w:p w14:paraId="3808900D"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Pēc Līguma parakstīšanas, NOMNIEKS apņemas patstāvīgi slēgt līgumus (pilnā apmērā patstāvīgi atbildot par šādu darījumu, līguma noteikumu pienācīgu pildīšanu un  sekām) par saņemtajiem pakalpojumiem, kas saistīti ar nekustamā īpašuma lietošanu, kā arī veikt citus maksājumus, kas ir saistīti ar nodevām, nodokļiem ar ko var tikt aplikts nekustamais īpašums visā Līguma termiņā.  </w:t>
      </w:r>
    </w:p>
    <w:p w14:paraId="3B8B057C"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Rēķinu par Līguma 4.1.punktā minēto nomas maksu IZNOMĀTĀJS  iesniedz NOMNIEKAM līdz katra tekošā mēneša 5.datumam. </w:t>
      </w:r>
    </w:p>
    <w:p w14:paraId="5F5E39D1"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NOMNIEKS maksā IZNOMĀTĀJAM  Līguma 4.1.punktā minēto nomas maksu vienu reizi mēnesī un ne vēlāk kā 10 (desmit) darba dienu laikā no attiecīgā rēķina saņemšanas dienas. Nomas maksa tiek uzskatīta par samaksātu dienā, kad tā ir pārskaitīta uz Iznomātāja kontu.</w:t>
      </w:r>
    </w:p>
    <w:p w14:paraId="3CDCE39D"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Rēķini tiek iesniegti NOMNIEKAM elektroniski, nosūtot tos uz e-pastu: _______________.</w:t>
      </w:r>
    </w:p>
    <w:p w14:paraId="0114CBF7"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Ja NOMNIEKS nav saņēmis rēķinus līdz mēneša 5.datumam, tā pienākums ir par to informēt IZNOMĀTĀJA Finašu pārvaldei, informāciju nosūtot uz e-pastu: rekini@sigulda.lv.</w:t>
      </w:r>
    </w:p>
    <w:p w14:paraId="15E1729D" w14:textId="77777777" w:rsidR="00B46BC1" w:rsidRPr="00B46BC1" w:rsidRDefault="00B46BC1" w:rsidP="00B46BC1">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Visi norēķini starp PUSĒM pēc Līguma tiek veikti PUŠU norēķinu kontos bezskaidrā naudā Latvijas Republikas valūtā. </w:t>
      </w:r>
    </w:p>
    <w:p w14:paraId="04F6A723" w14:textId="77777777" w:rsidR="00B46BC1" w:rsidRPr="00B46BC1" w:rsidRDefault="00B46BC1" w:rsidP="00B46BC1">
      <w:pPr>
        <w:numPr>
          <w:ilvl w:val="1"/>
          <w:numId w:val="4"/>
        </w:numPr>
        <w:spacing w:after="0" w:line="240" w:lineRule="auto"/>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Par nomas maksas maksājuma termiņa kavējumu IZNOMĀTĀJAM ir tiesības aprēķināt  NOMNIEKAM  līgumsodu 0,1 % apmērā  no nesamaksātās summas par katru nokavēto dienu, bet ne vairāk par 10 % apmērā no nesamaksātās summas.</w:t>
      </w:r>
    </w:p>
    <w:p w14:paraId="0576AE3E" w14:textId="77777777" w:rsidR="00B46BC1" w:rsidRPr="00B46BC1" w:rsidRDefault="00B46BC1" w:rsidP="00B46BC1">
      <w:pPr>
        <w:spacing w:after="0" w:line="240" w:lineRule="auto"/>
        <w:jc w:val="both"/>
        <w:rPr>
          <w:rFonts w:ascii="Garamond" w:eastAsia="Times New Roman" w:hAnsi="Garamond" w:cs="Times New Roman"/>
          <w:noProof/>
          <w:sz w:val="24"/>
          <w:szCs w:val="24"/>
          <w:lang w:eastAsia="x-none"/>
        </w:rPr>
      </w:pPr>
    </w:p>
    <w:p w14:paraId="3507250D" w14:textId="77777777" w:rsidR="00B46BC1" w:rsidRPr="00B46BC1" w:rsidRDefault="00B46BC1" w:rsidP="00B46BC1">
      <w:pPr>
        <w:numPr>
          <w:ilvl w:val="0"/>
          <w:numId w:val="4"/>
        </w:numPr>
        <w:spacing w:after="0" w:line="240" w:lineRule="auto"/>
        <w:jc w:val="center"/>
        <w:rPr>
          <w:rFonts w:ascii="Garamond" w:eastAsia="Times New Roman" w:hAnsi="Garamond" w:cs="Times New Roman"/>
          <w:b/>
          <w:noProof/>
          <w:sz w:val="24"/>
          <w:szCs w:val="24"/>
          <w:lang w:eastAsia="x-none"/>
        </w:rPr>
      </w:pPr>
      <w:r w:rsidRPr="00B46BC1">
        <w:rPr>
          <w:rFonts w:ascii="Garamond" w:eastAsia="Times New Roman" w:hAnsi="Garamond" w:cs="Times New Roman"/>
          <w:b/>
          <w:noProof/>
          <w:sz w:val="24"/>
          <w:szCs w:val="24"/>
          <w:lang w:eastAsia="x-none"/>
        </w:rPr>
        <w:t>PUŠU tiesības un pienākumi</w:t>
      </w:r>
    </w:p>
    <w:p w14:paraId="6E253F78" w14:textId="77777777" w:rsidR="00B46BC1" w:rsidRPr="00B46BC1" w:rsidRDefault="00B46BC1" w:rsidP="00B46BC1">
      <w:pPr>
        <w:numPr>
          <w:ilvl w:val="1"/>
          <w:numId w:val="4"/>
        </w:numPr>
        <w:spacing w:after="0" w:line="240" w:lineRule="auto"/>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IZNOMĀTĀJS apņemas:</w:t>
      </w:r>
    </w:p>
    <w:p w14:paraId="2600DBB0"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nodot NOMNIEKAM nekustamā īpašuma būvju kadastrālās uzmērīšanas lietas kopiju un zemes robežu plāna kopiju;</w:t>
      </w:r>
    </w:p>
    <w:p w14:paraId="09F8BF30"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atļaut NOMNIEKAM visā Līguma darbības laikā izmantot nekustamo īpašumu Līguma 1.3.punktā noteiktajiem mērķiem;</w:t>
      </w:r>
    </w:p>
    <w:p w14:paraId="26CB5C85"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no Līguma abpusējas parakstīšanas brīža ne ar vienu no savām darbībām nepasliktināt NOMNIEKA tiesības uz nekustamo īpašumu, neiznomāt vai nenodot bezatlīdzības lietošanā trešajām personām.</w:t>
      </w:r>
    </w:p>
    <w:p w14:paraId="62A92A1D" w14:textId="77777777" w:rsidR="00B46BC1" w:rsidRPr="00B46BC1" w:rsidRDefault="00B46BC1" w:rsidP="00B46BC1">
      <w:pPr>
        <w:numPr>
          <w:ilvl w:val="1"/>
          <w:numId w:val="4"/>
        </w:numPr>
        <w:spacing w:after="0" w:line="240" w:lineRule="auto"/>
        <w:ind w:left="142" w:hanging="142"/>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IZNOMĀTĀJAM ir tiesības:</w:t>
      </w:r>
    </w:p>
    <w:p w14:paraId="0EC18589"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PUŠU iepriekš saskaņotā laikā NOMNIEKA pārstāvja klātbūtnē pārbaudīt nekustamā īpašuma stāvokli un izmantošanu atbilstoši Līguma noteikumiem;</w:t>
      </w:r>
    </w:p>
    <w:p w14:paraId="312C9AEF"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bez brīdinājuma iekļūt nekustamā īpašumā ārkārtas vai avārijas gadījumos;</w:t>
      </w:r>
    </w:p>
    <w:p w14:paraId="17408537"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ja NOMNIEKS veic nekustamā īpašuma atjaunošanu, pārbūvi vai restaurāciju, saskaņā ar šo Līgumu, par saviem līdzekļiem un ar iepriekš saņemtu IZNOMĀTĀJA rakstisku piekrišanu un akceptētu izmaksu tāmi, ievērojot normatīvo aktu prasības, pēc minēto darbu pabeigšanas un izdevumus apliecinošu dokumentu iesniegšanas, IZNOMĀTĀJS nomas maksu var samazināt normatīvajos aktos noteiktā kārtībā proporcionāli NOMNIEKA veiktajiem ieguldījumiem, ievērojot </w:t>
      </w:r>
      <w:hyperlink r:id="rId10" w:tgtFrame="_blank" w:history="1">
        <w:r w:rsidRPr="00B46BC1">
          <w:rPr>
            <w:rFonts w:ascii="Garamond" w:eastAsia="Times New Roman" w:hAnsi="Garamond" w:cs="Times New Roman"/>
            <w:noProof/>
            <w:sz w:val="24"/>
            <w:szCs w:val="24"/>
            <w:lang w:eastAsia="x-none"/>
          </w:rPr>
          <w:t>Civillikumā</w:t>
        </w:r>
      </w:hyperlink>
      <w:r w:rsidRPr="00B46BC1">
        <w:rPr>
          <w:rFonts w:ascii="Garamond" w:eastAsia="Times New Roman" w:hAnsi="Garamond" w:cs="Times New Roman"/>
          <w:noProof/>
          <w:sz w:val="24"/>
          <w:szCs w:val="24"/>
          <w:lang w:eastAsia="x-none"/>
        </w:rPr>
        <w:t xml:space="preserve"> minētos nosacījumus par nepieciešamo un derīgo izdevumu atlīdzināšanu. </w:t>
      </w:r>
    </w:p>
    <w:p w14:paraId="21433FE9"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pieprasīt un saņemt no NOMNIEKA informāciju vai dokumentus, no Līguma izrietošo pienākumu pienācīgai izpildei.</w:t>
      </w:r>
    </w:p>
    <w:p w14:paraId="2BF79893"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sz w:val="24"/>
          <w:szCs w:val="24"/>
          <w:lang w:val="x-none" w:eastAsia="x-none"/>
        </w:rPr>
        <w:lastRenderedPageBreak/>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54A50B74" w14:textId="77777777" w:rsidR="00B46BC1" w:rsidRPr="00B46BC1" w:rsidRDefault="00B46BC1" w:rsidP="00B46BC1">
      <w:pPr>
        <w:numPr>
          <w:ilvl w:val="1"/>
          <w:numId w:val="4"/>
        </w:numPr>
        <w:spacing w:after="0" w:line="240" w:lineRule="auto"/>
        <w:ind w:left="142"/>
        <w:jc w:val="both"/>
        <w:rPr>
          <w:rFonts w:ascii="Garamond" w:eastAsia="Times New Roman" w:hAnsi="Garamond" w:cs="Times New Roman"/>
          <w:b/>
          <w:noProof/>
          <w:sz w:val="24"/>
          <w:szCs w:val="24"/>
          <w:lang w:eastAsia="x-none"/>
        </w:rPr>
      </w:pPr>
      <w:r w:rsidRPr="00B46BC1">
        <w:rPr>
          <w:rFonts w:ascii="Garamond" w:eastAsia="Times New Roman" w:hAnsi="Garamond" w:cs="Times New Roman"/>
          <w:noProof/>
          <w:sz w:val="24"/>
          <w:szCs w:val="24"/>
          <w:lang w:eastAsia="x-none"/>
        </w:rPr>
        <w:t>NOMNIEKS apņemas:</w:t>
      </w:r>
    </w:p>
    <w:p w14:paraId="5AB548FD" w14:textId="77777777" w:rsidR="00B46BC1" w:rsidRPr="00B46BC1" w:rsidRDefault="00B46BC1" w:rsidP="00B46BC1">
      <w:pPr>
        <w:numPr>
          <w:ilvl w:val="2"/>
          <w:numId w:val="4"/>
        </w:numPr>
        <w:spacing w:after="0" w:line="240" w:lineRule="auto"/>
        <w:ind w:left="1260" w:hanging="551"/>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15</w:t>
      </w:r>
      <w:r w:rsidRPr="00B46BC1">
        <w:rPr>
          <w:rFonts w:ascii="Garamond" w:eastAsia="Times New Roman" w:hAnsi="Garamond" w:cs="Times New Roman"/>
          <w:noProof/>
          <w:color w:val="FF0000"/>
          <w:sz w:val="24"/>
          <w:szCs w:val="24"/>
          <w:lang w:eastAsia="x-none"/>
        </w:rPr>
        <w:t xml:space="preserve"> </w:t>
      </w:r>
      <w:r w:rsidRPr="00B46BC1">
        <w:rPr>
          <w:rFonts w:ascii="Garamond" w:eastAsia="Times New Roman" w:hAnsi="Garamond" w:cs="Times New Roman"/>
          <w:noProof/>
          <w:sz w:val="24"/>
          <w:szCs w:val="24"/>
          <w:lang w:eastAsia="x-none"/>
        </w:rPr>
        <w:t>dienu laikā pēc pieņemšanas-nodošanas akta parakstīšanas, nodrošināt nepārtrauktu nekustamā īpašuma apdrošināšanu, NOMNIEKAM ir pienākums veikt nekustamā īpašuma apdrošināšana  saskaņā ar līguma pielikumā Nr. 4. Norādītajiem apdrošināšanas noteikumiem;</w:t>
      </w:r>
    </w:p>
    <w:p w14:paraId="77BE08AB" w14:textId="77777777" w:rsidR="00B46BC1" w:rsidRPr="00B46BC1" w:rsidRDefault="00B46BC1" w:rsidP="00B46BC1">
      <w:pPr>
        <w:numPr>
          <w:ilvl w:val="2"/>
          <w:numId w:val="4"/>
        </w:numPr>
        <w:tabs>
          <w:tab w:val="num" w:pos="1560"/>
        </w:tabs>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veikt nekustamā īpašuma uzturēšanu un sakopšanu atbilstoši normatīvo aktu prasībām par ēku, būvju un teritorijas uzturēšanu;</w:t>
      </w:r>
    </w:p>
    <w:p w14:paraId="505F8480"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 xml:space="preserve">nodrošināt IZNOMĀTĀJA pārstāvjiem piekļuvi nekustamā īpašuma telpām un teritorijai, lai NOMNIEKA pārstāvja klātbūtnē IZNOMĀTĀJS varētu pārbaudīt nekustamā īpašuma stāvokli un ekspluatāciju atbilstoši Līguma noteikumiem; </w:t>
      </w:r>
    </w:p>
    <w:p w14:paraId="7B6B106B"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ievērot vides, higiēnas, ugunsdrošības un elektrodrošības noteikumus un izpildīt šajā jomā kompetento institūciju norādījumus un rīkojumus;</w:t>
      </w:r>
    </w:p>
    <w:p w14:paraId="5561C49E" w14:textId="77777777" w:rsidR="00B46BC1" w:rsidRPr="00B46BC1" w:rsidRDefault="00B46BC1" w:rsidP="00B46BC1">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Maksāt nekustamā īpašuma nodokli.</w:t>
      </w:r>
    </w:p>
    <w:p w14:paraId="22C0C308" w14:textId="77777777" w:rsidR="00B46BC1" w:rsidRPr="00B46BC1" w:rsidRDefault="00B46BC1" w:rsidP="00B46BC1">
      <w:pPr>
        <w:spacing w:after="0" w:line="240" w:lineRule="auto"/>
        <w:ind w:left="567" w:hanging="425"/>
        <w:jc w:val="both"/>
        <w:rPr>
          <w:rFonts w:ascii="Garamond" w:eastAsia="Times New Roman" w:hAnsi="Garamond" w:cs="Times New Roman"/>
          <w:noProof/>
          <w:color w:val="00B0F0"/>
          <w:sz w:val="24"/>
          <w:szCs w:val="24"/>
          <w:lang w:eastAsia="x-none"/>
        </w:rPr>
      </w:pPr>
      <w:r w:rsidRPr="00B46BC1">
        <w:rPr>
          <w:rFonts w:ascii="Garamond" w:eastAsia="Times New Roman" w:hAnsi="Garamond" w:cs="Times New Roman"/>
          <w:noProof/>
          <w:sz w:val="24"/>
          <w:szCs w:val="24"/>
          <w:lang w:eastAsia="x-none"/>
        </w:rPr>
        <w:t xml:space="preserve">5.4. </w:t>
      </w:r>
      <w:r w:rsidRPr="00B46BC1">
        <w:rPr>
          <w:rFonts w:ascii="Garamond" w:eastAsia="Calibri" w:hAnsi="Garamond" w:cs="Times New Roman"/>
          <w:sz w:val="24"/>
          <w:szCs w:val="24"/>
          <w:lang w:val="x-none" w:eastAsia="x-none"/>
        </w:rPr>
        <w:t>sociālās aprūpes jomā, no nomas līguma spēkā stāšanās dienas un pieņemšanas -nodošanas akta parakstīšanas dienas</w:t>
      </w:r>
      <w:r w:rsidRPr="00B46BC1">
        <w:rPr>
          <w:rFonts w:ascii="Garamond" w:eastAsia="Times New Roman" w:hAnsi="Garamond" w:cs="Times New Roman"/>
          <w:noProof/>
          <w:sz w:val="24"/>
          <w:szCs w:val="24"/>
          <w:lang w:eastAsia="x-none"/>
        </w:rPr>
        <w:t xml:space="preserve"> NOMNIEKS apņemas</w:t>
      </w:r>
      <w:r w:rsidRPr="00B46BC1">
        <w:rPr>
          <w:rFonts w:ascii="Garamond" w:eastAsia="Calibri" w:hAnsi="Garamond" w:cs="Times New Roman"/>
          <w:sz w:val="24"/>
          <w:szCs w:val="24"/>
          <w:lang w:val="x-none" w:eastAsia="x-none"/>
        </w:rPr>
        <w:t>:</w:t>
      </w:r>
    </w:p>
    <w:p w14:paraId="5806D762" w14:textId="77777777" w:rsidR="00B46BC1" w:rsidRPr="00B46BC1" w:rsidRDefault="00B46BC1" w:rsidP="00B46BC1">
      <w:pPr>
        <w:spacing w:after="0"/>
        <w:contextualSpacing/>
        <w:jc w:val="both"/>
        <w:rPr>
          <w:rFonts w:ascii="Garamond" w:eastAsia="Calibri" w:hAnsi="Garamond" w:cs="Times New Roman"/>
          <w:sz w:val="24"/>
          <w:szCs w:val="24"/>
        </w:rPr>
      </w:pPr>
      <w:r w:rsidRPr="00B46BC1">
        <w:rPr>
          <w:rFonts w:ascii="Garamond" w:eastAsia="Calibri" w:hAnsi="Garamond" w:cs="Times New Roman"/>
          <w:sz w:val="24"/>
          <w:szCs w:val="24"/>
        </w:rPr>
        <w:t xml:space="preserve">            5.4.1. 2 mēnešu laikā nodrošināt 5 jaunu darba vietu izveidi;</w:t>
      </w:r>
    </w:p>
    <w:p w14:paraId="19819D66" w14:textId="77777777" w:rsidR="00B46BC1" w:rsidRPr="00B46BC1" w:rsidRDefault="00B46BC1" w:rsidP="00B46BC1">
      <w:pPr>
        <w:spacing w:after="0"/>
        <w:contextualSpacing/>
        <w:jc w:val="both"/>
        <w:rPr>
          <w:rFonts w:ascii="Garamond" w:eastAsia="Calibri" w:hAnsi="Garamond" w:cs="Times New Roman"/>
          <w:sz w:val="24"/>
          <w:szCs w:val="24"/>
        </w:rPr>
      </w:pPr>
      <w:r w:rsidRPr="00B46BC1">
        <w:rPr>
          <w:rFonts w:ascii="Garamond" w:eastAsia="Calibri" w:hAnsi="Garamond" w:cs="Times New Roman"/>
          <w:sz w:val="24"/>
          <w:szCs w:val="24"/>
        </w:rPr>
        <w:t xml:space="preserve">            5.4.2. 8 mēnešu laikā nodrošināt 5 jaunu darba vietu izveidi (kopā 10 darba vietas);</w:t>
      </w:r>
    </w:p>
    <w:p w14:paraId="1C8020E2" w14:textId="77777777" w:rsidR="00B46BC1" w:rsidRPr="00B46BC1" w:rsidRDefault="00B46BC1" w:rsidP="00B46BC1">
      <w:pPr>
        <w:spacing w:after="0"/>
        <w:contextualSpacing/>
        <w:jc w:val="both"/>
        <w:rPr>
          <w:rFonts w:ascii="Garamond" w:eastAsia="Calibri" w:hAnsi="Garamond" w:cs="Times New Roman"/>
          <w:sz w:val="24"/>
          <w:szCs w:val="24"/>
        </w:rPr>
      </w:pPr>
      <w:r w:rsidRPr="00B46BC1">
        <w:rPr>
          <w:rFonts w:ascii="Garamond" w:eastAsia="Calibri" w:hAnsi="Garamond" w:cs="Times New Roman"/>
          <w:sz w:val="24"/>
          <w:szCs w:val="24"/>
        </w:rPr>
        <w:t xml:space="preserve">            5.4.3. 14 mēnešu laikā nodrošināt 4 jaunu darba vietu izveidi (kopā  14 darba vietas);  </w:t>
      </w:r>
    </w:p>
    <w:p w14:paraId="7A7A34DF" w14:textId="77777777" w:rsidR="00B46BC1" w:rsidRPr="00B46BC1" w:rsidRDefault="00B46BC1" w:rsidP="00B46BC1">
      <w:pPr>
        <w:spacing w:after="0"/>
        <w:ind w:left="709"/>
        <w:contextualSpacing/>
        <w:jc w:val="both"/>
        <w:rPr>
          <w:rFonts w:ascii="Garamond" w:eastAsia="Calibri" w:hAnsi="Garamond" w:cs="Times New Roman"/>
          <w:sz w:val="24"/>
          <w:szCs w:val="24"/>
        </w:rPr>
      </w:pPr>
      <w:r w:rsidRPr="00B46BC1">
        <w:rPr>
          <w:rFonts w:ascii="Garamond" w:eastAsia="Calibri" w:hAnsi="Garamond" w:cs="Times New Roman"/>
          <w:sz w:val="24"/>
          <w:szCs w:val="24"/>
        </w:rPr>
        <w:t>5.4.4. 27 mēnešu laikā nodrošināt 4 jaunu darba vietu izveidi (kopā 18 darba vietas);</w:t>
      </w:r>
    </w:p>
    <w:p w14:paraId="3D4B46BF" w14:textId="77777777" w:rsidR="00B46BC1" w:rsidRPr="00B46BC1" w:rsidRDefault="00B46BC1" w:rsidP="00B46BC1">
      <w:pPr>
        <w:spacing w:after="0"/>
        <w:ind w:left="1134" w:hanging="425"/>
        <w:contextualSpacing/>
        <w:jc w:val="both"/>
        <w:rPr>
          <w:rFonts w:ascii="Garamond" w:eastAsia="Calibri" w:hAnsi="Garamond" w:cs="Times New Roman"/>
          <w:sz w:val="24"/>
          <w:szCs w:val="24"/>
        </w:rPr>
      </w:pPr>
      <w:r w:rsidRPr="00B46BC1">
        <w:rPr>
          <w:rFonts w:ascii="Garamond" w:eastAsia="Times New Roman" w:hAnsi="Garamond" w:cs="Times New Roman"/>
          <w:sz w:val="24"/>
          <w:szCs w:val="24"/>
        </w:rPr>
        <w:t>5.4.5. Nekustamā īpašuma būvē “Rehabilitācijas komplekss” ar kadastra apzīmējumu 8042 002 0113 005 - 2 mēnešu laikā atsākt pilngadīgo personu ilgstošu sociālās aprūpes pakalpojumu sniegšanu, 8 mēnešu laikā nodrošināt 20 vietas pakalpojumu saņēmēju izmitināšanai;</w:t>
      </w:r>
    </w:p>
    <w:p w14:paraId="24BB2C8C" w14:textId="05C3AA28" w:rsidR="00B46BC1" w:rsidRPr="00767744" w:rsidRDefault="00B46BC1" w:rsidP="00767744">
      <w:pPr>
        <w:spacing w:after="0"/>
        <w:ind w:left="1134" w:hanging="425"/>
        <w:contextualSpacing/>
        <w:jc w:val="both"/>
        <w:rPr>
          <w:rFonts w:ascii="Garamond" w:eastAsia="Calibri" w:hAnsi="Garamond" w:cs="Times New Roman"/>
          <w:sz w:val="24"/>
          <w:szCs w:val="24"/>
        </w:rPr>
      </w:pPr>
      <w:r w:rsidRPr="00B46BC1">
        <w:rPr>
          <w:rFonts w:ascii="Garamond" w:eastAsia="Times New Roman" w:hAnsi="Garamond" w:cs="Times New Roman"/>
          <w:sz w:val="24"/>
          <w:szCs w:val="24"/>
        </w:rPr>
        <w:t>5.4.6. Nekustamā īpašuma būvē “Administratīvā ēka” ar kadastra apzīmējumu 8042 002 0113 001:</w:t>
      </w:r>
    </w:p>
    <w:p w14:paraId="3BA8AB4F" w14:textId="38F6024B" w:rsidR="00B46BC1" w:rsidRPr="00B46BC1" w:rsidRDefault="00B46BC1" w:rsidP="00B46BC1">
      <w:pPr>
        <w:spacing w:after="0"/>
        <w:ind w:left="1843" w:hanging="709"/>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t>5</w:t>
      </w:r>
      <w:r w:rsidR="00767744">
        <w:rPr>
          <w:rFonts w:ascii="Garamond" w:eastAsia="Times New Roman" w:hAnsi="Garamond" w:cs="Times New Roman"/>
          <w:sz w:val="24"/>
          <w:szCs w:val="24"/>
        </w:rPr>
        <w:t>.4.6.1</w:t>
      </w:r>
      <w:r w:rsidRPr="00B46BC1">
        <w:rPr>
          <w:rFonts w:ascii="Garamond" w:eastAsia="Times New Roman" w:hAnsi="Garamond" w:cs="Times New Roman"/>
          <w:sz w:val="24"/>
          <w:szCs w:val="24"/>
        </w:rPr>
        <w:t>. 20 mēnešu laikā nodrošināt ēkas</w:t>
      </w:r>
      <w:r w:rsidR="00D00C3F">
        <w:rPr>
          <w:rFonts w:ascii="Garamond" w:eastAsia="Times New Roman" w:hAnsi="Garamond" w:cs="Times New Roman"/>
          <w:sz w:val="24"/>
          <w:szCs w:val="24"/>
        </w:rPr>
        <w:t xml:space="preserve"> pirmā un</w:t>
      </w:r>
      <w:r w:rsidRPr="00B46BC1">
        <w:rPr>
          <w:rFonts w:ascii="Garamond" w:eastAsia="Times New Roman" w:hAnsi="Garamond" w:cs="Times New Roman"/>
          <w:sz w:val="24"/>
          <w:szCs w:val="24"/>
        </w:rPr>
        <w:t xml:space="preserve"> otrā stāva pārbūves/atjaunošanas projekta dokumentācijas izstrādi atbilstoši būvniecību regulējošo normatīvu prasībām un saņemt būvvaldes apliecinājumu par būvdarbu uzsākšanas nosacījumu izpildi. 25 mēnešu laikā pabeigt būvdarbus (ar attiecīgu Būvvaldes atzīmi par būvdarbu pabeigšanu). </w:t>
      </w:r>
    </w:p>
    <w:p w14:paraId="50C0D53B" w14:textId="75C670F7" w:rsidR="00B46BC1" w:rsidRPr="00B46BC1" w:rsidRDefault="00767744" w:rsidP="00B46BC1">
      <w:pPr>
        <w:spacing w:after="0"/>
        <w:ind w:left="1843" w:hanging="709"/>
        <w:contextualSpacing/>
        <w:jc w:val="both"/>
        <w:rPr>
          <w:rFonts w:ascii="Garamond" w:eastAsia="Times New Roman" w:hAnsi="Garamond" w:cs="Times New Roman"/>
          <w:sz w:val="24"/>
          <w:szCs w:val="24"/>
        </w:rPr>
      </w:pPr>
      <w:r>
        <w:rPr>
          <w:rFonts w:ascii="Garamond" w:eastAsia="Times New Roman" w:hAnsi="Garamond" w:cs="Times New Roman"/>
          <w:sz w:val="24"/>
          <w:szCs w:val="24"/>
        </w:rPr>
        <w:t>5.4.6.2</w:t>
      </w:r>
      <w:r w:rsidR="00B46BC1" w:rsidRPr="00B46BC1">
        <w:rPr>
          <w:rFonts w:ascii="Garamond" w:eastAsia="Times New Roman" w:hAnsi="Garamond" w:cs="Times New Roman"/>
          <w:sz w:val="24"/>
          <w:szCs w:val="24"/>
        </w:rPr>
        <w:t>. 27  mēnešu laikā atsākt pilngadīgo personu ilgstošu sociālās aprūpes pakalpojumu sniegšanu ēkas o</w:t>
      </w:r>
      <w:r w:rsidR="00D00C3F">
        <w:rPr>
          <w:rFonts w:ascii="Garamond" w:eastAsia="Times New Roman" w:hAnsi="Garamond" w:cs="Times New Roman"/>
          <w:sz w:val="24"/>
          <w:szCs w:val="24"/>
        </w:rPr>
        <w:t>trajā stāvā, nodrošinot vismaz 4</w:t>
      </w:r>
      <w:r w:rsidR="00B46BC1" w:rsidRPr="00B46BC1">
        <w:rPr>
          <w:rFonts w:ascii="Garamond" w:eastAsia="Times New Roman" w:hAnsi="Garamond" w:cs="Times New Roman"/>
          <w:sz w:val="24"/>
          <w:szCs w:val="24"/>
        </w:rPr>
        <w:t>0 vietas pakalpojumu saņēmēju izmitināšanai.</w:t>
      </w:r>
    </w:p>
    <w:p w14:paraId="10C128FB" w14:textId="799B66EB" w:rsidR="00B46BC1" w:rsidRPr="00B46BC1" w:rsidRDefault="00767744" w:rsidP="00B46BC1">
      <w:pPr>
        <w:spacing w:after="0"/>
        <w:ind w:left="1843" w:hanging="709"/>
        <w:contextualSpacing/>
        <w:jc w:val="both"/>
        <w:rPr>
          <w:rFonts w:ascii="Garamond" w:eastAsia="Times New Roman" w:hAnsi="Garamond" w:cs="Times New Roman"/>
          <w:color w:val="FF0000"/>
          <w:sz w:val="24"/>
          <w:szCs w:val="24"/>
        </w:rPr>
      </w:pPr>
      <w:r>
        <w:rPr>
          <w:rFonts w:ascii="Garamond" w:eastAsia="Times New Roman" w:hAnsi="Garamond" w:cs="Times New Roman"/>
          <w:sz w:val="24"/>
          <w:szCs w:val="24"/>
        </w:rPr>
        <w:t>5.4.6.3</w:t>
      </w:r>
      <w:r w:rsidR="00B46BC1" w:rsidRPr="00B46BC1">
        <w:rPr>
          <w:rFonts w:ascii="Garamond" w:eastAsia="Times New Roman" w:hAnsi="Garamond" w:cs="Times New Roman"/>
          <w:sz w:val="24"/>
          <w:szCs w:val="24"/>
        </w:rPr>
        <w:t>. 37 mēnešu laikā  izstrādāt ēkas fasādes atjaunošanas projekta dokumentāciju un 46 mēnešu laikā veikt ēkas fasādes atjaunošanas darbus.</w:t>
      </w:r>
    </w:p>
    <w:p w14:paraId="5D4DD1EA" w14:textId="77777777" w:rsidR="00B46BC1" w:rsidRPr="00B46BC1" w:rsidRDefault="00B46BC1" w:rsidP="00B46BC1">
      <w:pPr>
        <w:spacing w:after="0"/>
        <w:ind w:left="709" w:hanging="567"/>
        <w:contextualSpacing/>
        <w:jc w:val="both"/>
        <w:rPr>
          <w:rFonts w:ascii="Garamond" w:eastAsia="Calibri" w:hAnsi="Garamond" w:cs="Times New Roman"/>
          <w:sz w:val="24"/>
          <w:szCs w:val="24"/>
        </w:rPr>
      </w:pPr>
      <w:r w:rsidRPr="00B46BC1">
        <w:rPr>
          <w:rFonts w:ascii="Garamond" w:eastAsia="Calibri" w:hAnsi="Garamond" w:cs="Times New Roman"/>
          <w:sz w:val="24"/>
          <w:szCs w:val="24"/>
        </w:rPr>
        <w:t xml:space="preserve">5.5. sociālo/ īres dzīvokļu nodrošināšanas jomā, no nomas līguma spēkā stāšanās dienas un pieņemšanas- nodošanas akta parakstīšanas dienas </w:t>
      </w:r>
      <w:r w:rsidRPr="00B46BC1">
        <w:rPr>
          <w:rFonts w:ascii="Garamond" w:eastAsia="Times New Roman" w:hAnsi="Garamond" w:cs="Times New Roman"/>
          <w:noProof/>
          <w:sz w:val="24"/>
          <w:szCs w:val="24"/>
        </w:rPr>
        <w:t>NOMNIEKS apņemas</w:t>
      </w:r>
      <w:r w:rsidRPr="00B46BC1">
        <w:rPr>
          <w:rFonts w:ascii="Garamond" w:eastAsia="Calibri" w:hAnsi="Garamond" w:cs="Times New Roman"/>
          <w:sz w:val="24"/>
          <w:szCs w:val="24"/>
        </w:rPr>
        <w:t xml:space="preserve"> nodrošināt:</w:t>
      </w:r>
    </w:p>
    <w:p w14:paraId="0D7AE8B6" w14:textId="77777777" w:rsidR="00B46BC1" w:rsidRPr="00B46BC1" w:rsidRDefault="00B46BC1" w:rsidP="00B46BC1">
      <w:pPr>
        <w:spacing w:after="0"/>
        <w:ind w:left="709"/>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t>5.5.1. 20 mēnešu laikā 1 jaunas darba vietas izveidi (ēka 012);</w:t>
      </w:r>
    </w:p>
    <w:p w14:paraId="3F3E3468" w14:textId="77777777" w:rsidR="00B46BC1" w:rsidRPr="00B46BC1" w:rsidRDefault="00B46BC1" w:rsidP="00B46BC1">
      <w:pPr>
        <w:spacing w:after="0"/>
        <w:ind w:left="709"/>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t>5.5.2. 20 mēnešu laikā 1 jaunas darba vietas izveidi (ēka 002);</w:t>
      </w:r>
    </w:p>
    <w:p w14:paraId="506D4CA7" w14:textId="77777777" w:rsidR="00B46BC1" w:rsidRPr="00B46BC1" w:rsidRDefault="00B46BC1" w:rsidP="00B46BC1">
      <w:pPr>
        <w:spacing w:after="0"/>
        <w:ind w:left="993" w:hanging="284"/>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t>5.5.3. 32 mēnešu laikā 2 jaunu darba vietu izveidi (kopā 4</w:t>
      </w:r>
      <w:r w:rsidRPr="00B46BC1">
        <w:rPr>
          <w:rFonts w:ascii="Garamond" w:eastAsia="Times New Roman" w:hAnsi="Garamond" w:cs="Times New Roman"/>
          <w:color w:val="00B0F0"/>
          <w:sz w:val="24"/>
          <w:szCs w:val="24"/>
        </w:rPr>
        <w:t xml:space="preserve"> </w:t>
      </w:r>
      <w:r w:rsidRPr="00B46BC1">
        <w:rPr>
          <w:rFonts w:ascii="Garamond" w:eastAsia="Times New Roman" w:hAnsi="Garamond" w:cs="Times New Roman"/>
          <w:sz w:val="24"/>
          <w:szCs w:val="24"/>
        </w:rPr>
        <w:t xml:space="preserve">darba vietas); </w:t>
      </w:r>
    </w:p>
    <w:p w14:paraId="0C227877" w14:textId="77777777" w:rsidR="00B46BC1" w:rsidRPr="00B46BC1" w:rsidRDefault="00B46BC1" w:rsidP="00B46BC1">
      <w:pPr>
        <w:spacing w:after="0"/>
        <w:ind w:left="1134" w:hanging="425"/>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t>5.5.4. Nekustamā īpašuma būvē “Saimniecības ēka” ar kadastra apzīmējumu 8042 002 0113 012 - 13 mēnešu laikā pārbūves/atjaunošanas projekta dokumentācijas izstrādi atbilstoši būvniecību regulējošo normatīvu prasībām un saņemt būvvaldes apliecinājumu par būvdarbu uzsākšanas nosacījumu izpildi. 19 mēnešu laikā būvdarbus pabeigt (saņemot attiecīgu būvvaldes atzīmi par būvdarbu pabeigšanu). 37 mēnešu laikā izstrādāt ēkas fasādes atjaunošanas projekta dokumentāciju un 46 mēnešu laikā veikt ēkas fasādes atjaunošanas darbus.</w:t>
      </w:r>
    </w:p>
    <w:p w14:paraId="21741FE2" w14:textId="77777777" w:rsidR="00B46BC1" w:rsidRPr="00B46BC1" w:rsidRDefault="00B46BC1" w:rsidP="00B46BC1">
      <w:pPr>
        <w:spacing w:after="0"/>
        <w:ind w:left="709"/>
        <w:contextualSpacing/>
        <w:jc w:val="both"/>
        <w:rPr>
          <w:rFonts w:ascii="Garamond" w:eastAsia="Times New Roman" w:hAnsi="Garamond" w:cs="Times New Roman"/>
          <w:sz w:val="24"/>
          <w:szCs w:val="24"/>
        </w:rPr>
      </w:pPr>
      <w:r w:rsidRPr="00B46BC1">
        <w:rPr>
          <w:rFonts w:ascii="Garamond" w:eastAsia="Times New Roman" w:hAnsi="Garamond" w:cs="Times New Roman"/>
          <w:sz w:val="24"/>
          <w:szCs w:val="24"/>
        </w:rPr>
        <w:lastRenderedPageBreak/>
        <w:t>5.5.5. Nekustamā īpašuma būvē  “Pansionāts” ar kadastra apzīmējums 8042 002 0113 002:</w:t>
      </w:r>
    </w:p>
    <w:p w14:paraId="03E6D50F" w14:textId="41220A57" w:rsidR="00B46BC1" w:rsidRPr="00767744" w:rsidRDefault="00B46BC1" w:rsidP="00767744">
      <w:pPr>
        <w:spacing w:after="0"/>
        <w:ind w:left="1843" w:hanging="709"/>
        <w:contextualSpacing/>
        <w:jc w:val="both"/>
        <w:rPr>
          <w:rFonts w:ascii="Garamond" w:eastAsia="Times New Roman" w:hAnsi="Garamond" w:cs="Times New Roman"/>
          <w:strike/>
          <w:sz w:val="24"/>
          <w:szCs w:val="24"/>
        </w:rPr>
      </w:pPr>
      <w:r w:rsidRPr="00B46BC1">
        <w:rPr>
          <w:rFonts w:ascii="Garamond" w:eastAsia="Times New Roman" w:hAnsi="Garamond" w:cs="Times New Roman"/>
          <w:sz w:val="24"/>
          <w:szCs w:val="24"/>
        </w:rPr>
        <w:t>5.5.5.1.  25 mēnešu laikā nodrošināt ēkas pārbūves/atjaunošanas projekta dokumentācijas izstrādi atbilstoši būvniecību regulējošo normatīvu prasībām un saņemt būvvaldes apliecinājumu par būvdarbu uzsākšanas nosacījumu izpildi; 32 mēnešu laikā pabeigt būvdarbus (saņemot attiecīgu būvvaldes atzīmi par būvdarbu pabeigšanu);</w:t>
      </w:r>
    </w:p>
    <w:p w14:paraId="49885426" w14:textId="62CBEBCF" w:rsidR="00B46BC1" w:rsidRPr="00D00C3F" w:rsidRDefault="00767744" w:rsidP="00D00C3F">
      <w:pPr>
        <w:spacing w:after="0"/>
        <w:ind w:left="1843" w:hanging="709"/>
        <w:contextualSpacing/>
        <w:jc w:val="both"/>
        <w:rPr>
          <w:rFonts w:ascii="Garamond" w:eastAsia="Times New Roman" w:hAnsi="Garamond" w:cs="Times New Roman"/>
          <w:strike/>
          <w:sz w:val="24"/>
          <w:szCs w:val="24"/>
        </w:rPr>
      </w:pPr>
      <w:r>
        <w:rPr>
          <w:rFonts w:ascii="Garamond" w:eastAsia="Times New Roman" w:hAnsi="Garamond" w:cs="Times New Roman"/>
          <w:sz w:val="24"/>
          <w:szCs w:val="24"/>
        </w:rPr>
        <w:t>5.5.5.2</w:t>
      </w:r>
      <w:r w:rsidR="00D00C3F">
        <w:rPr>
          <w:rFonts w:ascii="Garamond" w:eastAsia="Times New Roman" w:hAnsi="Garamond" w:cs="Times New Roman"/>
          <w:sz w:val="24"/>
          <w:szCs w:val="24"/>
        </w:rPr>
        <w:t>. 37 mēnešu laikā</w:t>
      </w:r>
      <w:r w:rsidR="00B46BC1" w:rsidRPr="00B46BC1">
        <w:rPr>
          <w:rFonts w:ascii="Garamond" w:eastAsia="Times New Roman" w:hAnsi="Garamond" w:cs="Times New Roman"/>
          <w:sz w:val="24"/>
          <w:szCs w:val="24"/>
        </w:rPr>
        <w:t xml:space="preserve"> izstrādāt ēkas fasādes atjaunošanas projekta dokumentāciju </w:t>
      </w:r>
      <w:r w:rsidR="00D00C3F">
        <w:rPr>
          <w:rFonts w:ascii="Garamond" w:eastAsia="Times New Roman" w:hAnsi="Garamond" w:cs="Times New Roman"/>
          <w:sz w:val="24"/>
          <w:szCs w:val="24"/>
        </w:rPr>
        <w:t xml:space="preserve">un </w:t>
      </w:r>
      <w:r w:rsidRPr="00767744">
        <w:rPr>
          <w:rFonts w:ascii="Garamond" w:eastAsia="Times New Roman" w:hAnsi="Garamond" w:cs="Times New Roman"/>
          <w:sz w:val="24"/>
          <w:szCs w:val="24"/>
        </w:rPr>
        <w:t xml:space="preserve">mēnešu </w:t>
      </w:r>
      <w:r w:rsidR="00D00C3F" w:rsidRPr="00767744">
        <w:rPr>
          <w:rFonts w:ascii="Garamond" w:eastAsia="Times New Roman" w:hAnsi="Garamond" w:cs="Times New Roman"/>
          <w:sz w:val="24"/>
          <w:szCs w:val="24"/>
        </w:rPr>
        <w:t xml:space="preserve">laikā uzsākt vismaz piecu vienistabas sociālo/īres dzīvokļu ekspluatāciju; </w:t>
      </w:r>
      <w:r w:rsidR="00B46BC1" w:rsidRPr="00B46BC1">
        <w:rPr>
          <w:rFonts w:ascii="Garamond" w:eastAsia="Times New Roman" w:hAnsi="Garamond" w:cs="Times New Roman"/>
          <w:sz w:val="24"/>
          <w:szCs w:val="24"/>
        </w:rPr>
        <w:t xml:space="preserve">46 mēnešu laikā ēkas fasādes atjaunošanas darbus veikt. </w:t>
      </w:r>
    </w:p>
    <w:p w14:paraId="0E111C63" w14:textId="77777777" w:rsidR="00B46BC1" w:rsidRPr="00B46BC1" w:rsidRDefault="00B46BC1" w:rsidP="00B46BC1">
      <w:pPr>
        <w:spacing w:after="0" w:line="240" w:lineRule="auto"/>
        <w:ind w:left="1560" w:hanging="993"/>
        <w:jc w:val="both"/>
        <w:rPr>
          <w:rFonts w:ascii="Garamond" w:eastAsia="Times New Roman" w:hAnsi="Garamond" w:cs="Times New Roman"/>
          <w:sz w:val="24"/>
          <w:szCs w:val="24"/>
          <w:lang w:eastAsia="x-none"/>
        </w:rPr>
      </w:pPr>
      <w:r w:rsidRPr="00B46BC1">
        <w:rPr>
          <w:rFonts w:ascii="Garamond" w:eastAsia="Times New Roman" w:hAnsi="Garamond" w:cs="Times New Roman"/>
          <w:noProof/>
          <w:sz w:val="24"/>
          <w:szCs w:val="24"/>
          <w:lang w:eastAsia="x-none"/>
        </w:rPr>
        <w:t xml:space="preserve">5.6. </w:t>
      </w:r>
      <w:r w:rsidRPr="00B46BC1">
        <w:rPr>
          <w:rFonts w:ascii="Garamond" w:eastAsia="Times New Roman" w:hAnsi="Garamond" w:cs="Times New Roman"/>
          <w:sz w:val="24"/>
          <w:szCs w:val="24"/>
          <w:lang w:eastAsia="x-none"/>
        </w:rPr>
        <w:t xml:space="preserve">Realizēt būvniecību saskaņā ar </w:t>
      </w:r>
      <w:r w:rsidRPr="00B46BC1">
        <w:rPr>
          <w:rFonts w:ascii="Garamond" w:eastAsia="Times New Roman" w:hAnsi="Garamond" w:cs="Times New Roman"/>
          <w:sz w:val="24"/>
          <w:szCs w:val="24"/>
          <w:lang w:val="x-none" w:eastAsia="x-none"/>
        </w:rPr>
        <w:t>nekustamā īpašumā ēku pārbūves grafiku (pielikumu Nr.1.</w:t>
      </w:r>
      <w:r w:rsidRPr="00B46BC1">
        <w:rPr>
          <w:rFonts w:ascii="Garamond" w:eastAsia="Times New Roman" w:hAnsi="Garamond" w:cs="Times New Roman"/>
          <w:sz w:val="24"/>
          <w:szCs w:val="24"/>
          <w:lang w:eastAsia="x-none"/>
        </w:rPr>
        <w:t>), grafikā noteiktos izpildes termiņus sāk skaitīt no nekustamā īpašuma pieņemšanas-nodošanas akta parakstīšanas dienas.</w:t>
      </w:r>
    </w:p>
    <w:p w14:paraId="417AA8A1" w14:textId="77777777" w:rsidR="00B46BC1" w:rsidRPr="00B46BC1" w:rsidRDefault="00B46BC1" w:rsidP="00B46BC1">
      <w:pPr>
        <w:spacing w:after="0" w:line="240" w:lineRule="auto"/>
        <w:ind w:left="993" w:hanging="567"/>
        <w:jc w:val="both"/>
        <w:rPr>
          <w:rFonts w:ascii="Garamond" w:eastAsia="Times New Roman" w:hAnsi="Garamond" w:cs="Times New Roman"/>
          <w:color w:val="FF0000"/>
          <w:sz w:val="24"/>
          <w:szCs w:val="24"/>
          <w:lang w:eastAsia="x-none"/>
        </w:rPr>
      </w:pPr>
      <w:r w:rsidRPr="00B46BC1">
        <w:rPr>
          <w:rFonts w:ascii="Garamond" w:eastAsia="Times New Roman" w:hAnsi="Garamond" w:cs="Times New Roman"/>
          <w:sz w:val="24"/>
          <w:szCs w:val="24"/>
          <w:lang w:eastAsia="x-none"/>
        </w:rPr>
        <w:t xml:space="preserve">5.7. </w:t>
      </w:r>
      <w:r w:rsidRPr="00B46BC1">
        <w:rPr>
          <w:rFonts w:ascii="Garamond" w:eastAsia="Times New Roman" w:hAnsi="Garamond" w:cs="Times New Roman"/>
          <w:sz w:val="24"/>
          <w:szCs w:val="24"/>
          <w:lang w:val="x-none" w:eastAsia="x-none"/>
        </w:rPr>
        <w:t>Nodrošināt, ka viena Siguldas novada pašvaldības ievietota pilngadīgo personu ilgstošas sociālās aprūpes pakalpojumu saņēmēja uzturēšanas izmaksas mēnesī nedrīkst pārsniegt vidējo šī pakalpojuma izcenojumu Siguldas novadā.</w:t>
      </w:r>
      <w:r w:rsidRPr="00B46BC1">
        <w:rPr>
          <w:rFonts w:ascii="Garamond" w:eastAsia="Times New Roman" w:hAnsi="Garamond" w:cs="Times New Roman"/>
          <w:sz w:val="24"/>
          <w:szCs w:val="24"/>
          <w:lang w:eastAsia="x-none"/>
        </w:rPr>
        <w:t xml:space="preserve"> Par katru ievietoto pilngadīgo personu, kas saņems ilgstošas sociālās aprūpes pakalpojumu tiks slēgts atsevišķs līgums.</w:t>
      </w:r>
      <w:r w:rsidRPr="00B46BC1">
        <w:rPr>
          <w:rFonts w:ascii="Garamond" w:eastAsia="Times New Roman" w:hAnsi="Garamond" w:cs="Times New Roman"/>
          <w:color w:val="FF0000"/>
          <w:sz w:val="24"/>
          <w:szCs w:val="24"/>
          <w:lang w:eastAsia="x-none"/>
        </w:rPr>
        <w:t xml:space="preserve"> </w:t>
      </w:r>
    </w:p>
    <w:p w14:paraId="19A3F7D7" w14:textId="77777777" w:rsidR="00B46BC1" w:rsidRPr="00B46BC1" w:rsidRDefault="00B46BC1" w:rsidP="00B46BC1">
      <w:pPr>
        <w:spacing w:after="0"/>
        <w:ind w:left="993" w:hanging="1135"/>
        <w:contextualSpacing/>
        <w:jc w:val="both"/>
        <w:rPr>
          <w:rFonts w:ascii="Garamond" w:eastAsia="Calibri" w:hAnsi="Garamond" w:cs="Times New Roman"/>
          <w:i/>
          <w:color w:val="FF0000"/>
          <w:sz w:val="24"/>
          <w:szCs w:val="24"/>
        </w:rPr>
      </w:pPr>
      <w:r w:rsidRPr="00B46BC1">
        <w:rPr>
          <w:rFonts w:ascii="Garamond" w:eastAsia="Times New Roman" w:hAnsi="Garamond" w:cs="Times New Roman"/>
          <w:sz w:val="24"/>
          <w:szCs w:val="24"/>
          <w:lang w:eastAsia="x-none"/>
        </w:rPr>
        <w:t xml:space="preserve">           5.8.</w:t>
      </w:r>
      <w:r w:rsidRPr="00B46BC1">
        <w:rPr>
          <w:rFonts w:ascii="Garamond" w:eastAsia="Times New Roman" w:hAnsi="Garamond" w:cs="Times New Roman"/>
          <w:color w:val="FF0000"/>
          <w:sz w:val="24"/>
          <w:szCs w:val="24"/>
          <w:lang w:val="x-none" w:eastAsia="x-none"/>
        </w:rPr>
        <w:t xml:space="preserve"> </w:t>
      </w:r>
      <w:r w:rsidRPr="00B46BC1">
        <w:rPr>
          <w:rFonts w:ascii="Garamond" w:eastAsia="Calibri" w:hAnsi="Garamond" w:cs="Times New Roman"/>
          <w:sz w:val="24"/>
          <w:szCs w:val="24"/>
        </w:rPr>
        <w:t>izbūvē 3 (trīs) Sociālos dzīvokļus, 25 līdz 30 m</w:t>
      </w:r>
      <w:r w:rsidRPr="00B46BC1">
        <w:rPr>
          <w:rFonts w:ascii="Garamond" w:eastAsia="Calibri" w:hAnsi="Garamond" w:cs="Times New Roman"/>
          <w:sz w:val="24"/>
          <w:szCs w:val="24"/>
          <w:vertAlign w:val="superscript"/>
        </w:rPr>
        <w:t>2</w:t>
      </w:r>
      <w:r w:rsidRPr="00B46BC1">
        <w:rPr>
          <w:rFonts w:ascii="Garamond" w:eastAsia="Calibri" w:hAnsi="Garamond" w:cs="Times New Roman"/>
          <w:sz w:val="24"/>
          <w:szCs w:val="24"/>
        </w:rPr>
        <w:t xml:space="preserve"> platībā un 2 (divus) sociālos dzīvokļus 45 līdz 50 m</w:t>
      </w:r>
      <w:r w:rsidRPr="00B46BC1">
        <w:rPr>
          <w:rFonts w:ascii="Garamond" w:eastAsia="Calibri" w:hAnsi="Garamond" w:cs="Times New Roman"/>
          <w:sz w:val="24"/>
          <w:szCs w:val="24"/>
          <w:vertAlign w:val="superscript"/>
        </w:rPr>
        <w:t>2</w:t>
      </w:r>
      <w:r w:rsidRPr="00B46BC1">
        <w:rPr>
          <w:rFonts w:ascii="Garamond" w:eastAsia="Calibri" w:hAnsi="Garamond" w:cs="Times New Roman"/>
          <w:sz w:val="24"/>
          <w:szCs w:val="24"/>
        </w:rPr>
        <w:t xml:space="preserve"> platībā. </w:t>
      </w:r>
    </w:p>
    <w:p w14:paraId="4267B44B" w14:textId="77777777" w:rsidR="00B46BC1" w:rsidRPr="00B46BC1" w:rsidRDefault="00B46BC1" w:rsidP="00B46BC1">
      <w:pPr>
        <w:spacing w:after="0" w:line="240" w:lineRule="auto"/>
        <w:ind w:left="851" w:hanging="425"/>
        <w:jc w:val="both"/>
        <w:rPr>
          <w:rFonts w:ascii="Garamond" w:eastAsia="Times New Roman" w:hAnsi="Garamond" w:cs="Times New Roman"/>
          <w:sz w:val="24"/>
          <w:szCs w:val="24"/>
          <w:lang w:eastAsia="x-none"/>
        </w:rPr>
      </w:pPr>
      <w:r w:rsidRPr="00B46BC1">
        <w:rPr>
          <w:rFonts w:ascii="Garamond" w:eastAsia="Times New Roman" w:hAnsi="Garamond" w:cs="Times New Roman"/>
          <w:sz w:val="24"/>
          <w:szCs w:val="24"/>
          <w:lang w:eastAsia="x-none"/>
        </w:rPr>
        <w:t xml:space="preserve"> 5.9. nodrošināt to, ka s</w:t>
      </w:r>
      <w:proofErr w:type="spellStart"/>
      <w:r w:rsidRPr="00B46BC1">
        <w:rPr>
          <w:rFonts w:ascii="Garamond" w:eastAsia="Times New Roman" w:hAnsi="Garamond" w:cs="Times New Roman"/>
          <w:sz w:val="24"/>
          <w:szCs w:val="24"/>
          <w:lang w:val="x-none" w:eastAsia="x-none"/>
        </w:rPr>
        <w:t>ociālo</w:t>
      </w:r>
      <w:proofErr w:type="spellEnd"/>
      <w:r w:rsidRPr="00B46BC1">
        <w:rPr>
          <w:rFonts w:ascii="Garamond" w:eastAsia="Times New Roman" w:hAnsi="Garamond" w:cs="Times New Roman"/>
          <w:sz w:val="24"/>
          <w:szCs w:val="24"/>
          <w:lang w:val="x-none" w:eastAsia="x-none"/>
        </w:rPr>
        <w:t xml:space="preserve">/ īres dzīvokļu īres maksa maznodrošinātajām personām nedrīkst pārsniegt īres maksu līdzvērtīgā  Siguldas pašvaldībai piederošā dzīvoklī. </w:t>
      </w:r>
      <w:r w:rsidRPr="00B46BC1">
        <w:rPr>
          <w:rFonts w:ascii="Garamond" w:eastAsia="Times New Roman" w:hAnsi="Garamond" w:cs="Times New Roman"/>
          <w:sz w:val="24"/>
          <w:szCs w:val="24"/>
          <w:lang w:eastAsia="x-none"/>
        </w:rPr>
        <w:t xml:space="preserve">Par katras maznodrošinātās personas izmitināšanu, tiks slēgts atsevišķs līgums. </w:t>
      </w:r>
    </w:p>
    <w:p w14:paraId="52A05D28" w14:textId="77777777" w:rsidR="000A1E6E" w:rsidRDefault="00B46BC1" w:rsidP="000A1E6E">
      <w:pPr>
        <w:spacing w:after="0"/>
        <w:ind w:left="993" w:hanging="1419"/>
        <w:contextualSpacing/>
        <w:jc w:val="both"/>
        <w:rPr>
          <w:rFonts w:ascii="Garamond" w:eastAsia="Times New Roman" w:hAnsi="Garamond" w:cs="Times New Roman"/>
          <w:sz w:val="24"/>
          <w:szCs w:val="24"/>
        </w:rPr>
      </w:pPr>
      <w:r w:rsidRPr="00B46BC1">
        <w:rPr>
          <w:rFonts w:ascii="Times New Roman" w:eastAsia="Times New Roman" w:hAnsi="Times New Roman" w:cs="Times New Roman"/>
          <w:color w:val="00B0F0"/>
          <w:sz w:val="24"/>
          <w:szCs w:val="24"/>
        </w:rPr>
        <w:t xml:space="preserve">              </w:t>
      </w:r>
      <w:r w:rsidRPr="00B46BC1">
        <w:rPr>
          <w:rFonts w:ascii="Garamond" w:eastAsia="Times New Roman" w:hAnsi="Garamond" w:cs="Times New Roman"/>
          <w:sz w:val="24"/>
          <w:szCs w:val="24"/>
        </w:rPr>
        <w:t xml:space="preserve">5.10. Jebkādus būvdarbus (t.sk. būvju/telpa pārbūve, atjaunošana, kas nav noteikti Līguma 5.4. un 5.5. punktos, pirms to uzsākšanas </w:t>
      </w:r>
      <w:proofErr w:type="spellStart"/>
      <w:r w:rsidRPr="00B46BC1">
        <w:rPr>
          <w:rFonts w:ascii="Garamond" w:eastAsia="Times New Roman" w:hAnsi="Garamond" w:cs="Times New Roman"/>
          <w:sz w:val="24"/>
          <w:szCs w:val="24"/>
        </w:rPr>
        <w:t>ra</w:t>
      </w:r>
      <w:r w:rsidR="000A1E6E">
        <w:rPr>
          <w:rFonts w:ascii="Garamond" w:eastAsia="Times New Roman" w:hAnsi="Garamond" w:cs="Times New Roman"/>
          <w:sz w:val="24"/>
          <w:szCs w:val="24"/>
        </w:rPr>
        <w:t>kstveidā</w:t>
      </w:r>
      <w:proofErr w:type="spellEnd"/>
      <w:r w:rsidR="000A1E6E">
        <w:rPr>
          <w:rFonts w:ascii="Garamond" w:eastAsia="Times New Roman" w:hAnsi="Garamond" w:cs="Times New Roman"/>
          <w:sz w:val="24"/>
          <w:szCs w:val="24"/>
        </w:rPr>
        <w:t xml:space="preserve"> saskaņot ar IZNOMĀTĀJU.</w:t>
      </w:r>
    </w:p>
    <w:p w14:paraId="15EBFE12" w14:textId="0F4E8711" w:rsidR="000A1E6E" w:rsidRPr="000A1E6E" w:rsidRDefault="000A1E6E" w:rsidP="000A1E6E">
      <w:pPr>
        <w:spacing w:after="0"/>
        <w:ind w:left="993" w:hanging="567"/>
        <w:contextualSpacing/>
        <w:jc w:val="both"/>
        <w:rPr>
          <w:rFonts w:ascii="Garamond" w:eastAsia="Times New Roman" w:hAnsi="Garamond" w:cs="Times New Roman"/>
          <w:sz w:val="24"/>
          <w:szCs w:val="24"/>
        </w:rPr>
      </w:pPr>
      <w:r>
        <w:rPr>
          <w:rFonts w:ascii="Garamond" w:eastAsia="Times New Roman" w:hAnsi="Garamond" w:cs="Times New Roman"/>
          <w:sz w:val="24"/>
          <w:szCs w:val="24"/>
        </w:rPr>
        <w:t>5.11.</w:t>
      </w:r>
      <w:r w:rsidRPr="000A1E6E">
        <w:rPr>
          <w:rFonts w:ascii="Times New Roman" w:eastAsia="Calibri" w:hAnsi="Times New Roman" w:cs="Times New Roman"/>
          <w:sz w:val="24"/>
          <w:szCs w:val="24"/>
        </w:rPr>
        <w:t xml:space="preserve"> </w:t>
      </w:r>
      <w:r w:rsidRPr="000A1E6E">
        <w:rPr>
          <w:rFonts w:ascii="Garamond" w:eastAsia="Calibri" w:hAnsi="Garamond" w:cs="Times New Roman"/>
          <w:sz w:val="24"/>
          <w:szCs w:val="24"/>
        </w:rPr>
        <w:t>Nomniekam ir pienākums nodrošināt Nekustamā īpašuma B kategorijas piesārņojošas darbības atļaujas Nr. RI22B0042 darbību:</w:t>
      </w:r>
    </w:p>
    <w:p w14:paraId="4A709FCE" w14:textId="77777777" w:rsidR="000A1E6E" w:rsidRPr="000A1E6E" w:rsidRDefault="000A1E6E" w:rsidP="000A1E6E">
      <w:pPr>
        <w:pStyle w:val="ListParagraph"/>
        <w:numPr>
          <w:ilvl w:val="2"/>
          <w:numId w:val="27"/>
        </w:numPr>
        <w:ind w:left="1843" w:hanging="850"/>
        <w:jc w:val="both"/>
        <w:rPr>
          <w:rFonts w:ascii="Garamond" w:eastAsia="Calibri" w:hAnsi="Garamond"/>
          <w:sz w:val="24"/>
          <w:szCs w:val="24"/>
        </w:rPr>
      </w:pPr>
      <w:r w:rsidRPr="000A1E6E">
        <w:rPr>
          <w:rFonts w:ascii="Garamond" w:eastAsia="Calibri" w:hAnsi="Garamond"/>
          <w:sz w:val="24"/>
          <w:szCs w:val="24"/>
        </w:rPr>
        <w:t>notekūdeņu attīrīšanas iekārtām KKB – 75.92 (identifikācijas Nr.A100280 ar atļauto notekūdeņu attīrīšanas jaudu 49 m³/diennaktī;</w:t>
      </w:r>
    </w:p>
    <w:p w14:paraId="454EE5BF" w14:textId="77777777" w:rsidR="000A1E6E" w:rsidRPr="000A1E6E" w:rsidRDefault="000A1E6E" w:rsidP="000A1E6E">
      <w:pPr>
        <w:pStyle w:val="ListParagraph"/>
        <w:numPr>
          <w:ilvl w:val="2"/>
          <w:numId w:val="27"/>
        </w:numPr>
        <w:ind w:left="1843" w:hanging="850"/>
        <w:jc w:val="both"/>
        <w:rPr>
          <w:rFonts w:ascii="Garamond" w:eastAsia="Calibri" w:hAnsi="Garamond"/>
          <w:sz w:val="24"/>
          <w:szCs w:val="24"/>
        </w:rPr>
      </w:pPr>
      <w:r w:rsidRPr="000A1E6E">
        <w:rPr>
          <w:rFonts w:ascii="Garamond" w:eastAsia="Calibri" w:hAnsi="Garamond"/>
          <w:sz w:val="24"/>
          <w:szCs w:val="24"/>
        </w:rPr>
        <w:t>katlu mājai (katli AK-600 un AK – 300) ar kopējo siltuma jaudu 1,125MW, kurināmais – koksne (3 000t/gadā);</w:t>
      </w:r>
    </w:p>
    <w:p w14:paraId="75F051AF" w14:textId="49885D58" w:rsidR="000A1E6E" w:rsidRPr="000A1E6E" w:rsidRDefault="000A1E6E" w:rsidP="000A1E6E">
      <w:pPr>
        <w:pStyle w:val="ListParagraph"/>
        <w:numPr>
          <w:ilvl w:val="2"/>
          <w:numId w:val="27"/>
        </w:numPr>
        <w:ind w:left="1843" w:hanging="850"/>
        <w:jc w:val="both"/>
        <w:rPr>
          <w:rFonts w:ascii="Garamond" w:eastAsia="Calibri" w:hAnsi="Garamond"/>
          <w:sz w:val="24"/>
          <w:szCs w:val="24"/>
        </w:rPr>
      </w:pPr>
      <w:r w:rsidRPr="000A1E6E">
        <w:rPr>
          <w:rFonts w:ascii="Garamond" w:eastAsia="Calibri" w:hAnsi="Garamond"/>
          <w:sz w:val="24"/>
          <w:szCs w:val="24"/>
        </w:rPr>
        <w:t xml:space="preserve">pazemes ūdens ieguvei no viena ūdens ieguves urbuma (P100187) – 49 m³/diennaktī, 17885 m³/gadā. </w:t>
      </w:r>
    </w:p>
    <w:p w14:paraId="05B30ADB" w14:textId="3FC84C9E" w:rsidR="00B46BC1" w:rsidRPr="00B46BC1" w:rsidRDefault="00B46BC1" w:rsidP="00B46BC1">
      <w:pPr>
        <w:spacing w:after="0" w:line="240" w:lineRule="auto"/>
        <w:ind w:left="1134" w:hanging="708"/>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5</w:t>
      </w:r>
      <w:r w:rsidR="000A1E6E">
        <w:rPr>
          <w:rFonts w:ascii="Garamond" w:eastAsia="Times New Roman" w:hAnsi="Garamond" w:cs="Times New Roman"/>
          <w:noProof/>
          <w:sz w:val="24"/>
          <w:szCs w:val="24"/>
          <w:lang w:eastAsia="x-none"/>
        </w:rPr>
        <w:t>.12</w:t>
      </w:r>
      <w:r w:rsidRPr="00B46BC1">
        <w:rPr>
          <w:rFonts w:ascii="Garamond" w:eastAsia="Times New Roman" w:hAnsi="Garamond" w:cs="Times New Roman"/>
          <w:noProof/>
          <w:sz w:val="24"/>
          <w:szCs w:val="24"/>
          <w:lang w:eastAsia="x-none"/>
        </w:rPr>
        <w:t>. NOMNIEKAM ir tiesības:</w:t>
      </w:r>
    </w:p>
    <w:p w14:paraId="40B4399E" w14:textId="00F2FC61" w:rsidR="00B46BC1" w:rsidRPr="00B46BC1" w:rsidRDefault="000A1E6E" w:rsidP="00B46BC1">
      <w:pPr>
        <w:spacing w:after="0" w:line="240" w:lineRule="auto"/>
        <w:ind w:left="1418"/>
        <w:jc w:val="both"/>
        <w:rPr>
          <w:rFonts w:ascii="Garamond" w:eastAsia="Times New Roman" w:hAnsi="Garamond" w:cs="Times New Roman"/>
          <w:noProof/>
          <w:sz w:val="24"/>
          <w:szCs w:val="24"/>
          <w:lang w:eastAsia="x-none"/>
        </w:rPr>
      </w:pPr>
      <w:r>
        <w:rPr>
          <w:rFonts w:ascii="Garamond" w:eastAsia="Times New Roman" w:hAnsi="Garamond" w:cs="Times New Roman"/>
          <w:noProof/>
          <w:sz w:val="24"/>
          <w:szCs w:val="24"/>
          <w:lang w:eastAsia="x-none"/>
        </w:rPr>
        <w:t>5.12</w:t>
      </w:r>
      <w:r w:rsidR="00B46BC1" w:rsidRPr="00B46BC1">
        <w:rPr>
          <w:rFonts w:ascii="Garamond" w:eastAsia="Times New Roman" w:hAnsi="Garamond" w:cs="Times New Roman"/>
          <w:noProof/>
          <w:sz w:val="24"/>
          <w:szCs w:val="24"/>
          <w:lang w:eastAsia="x-none"/>
        </w:rPr>
        <w:t>.1. Lietot nekustamo īpašumu atbilstoši Līguma 1.3. punktā noteiktajam mērķim;</w:t>
      </w:r>
    </w:p>
    <w:p w14:paraId="5D1335DE" w14:textId="7CD51D95" w:rsidR="00B46BC1" w:rsidRPr="00B46BC1" w:rsidRDefault="000A1E6E" w:rsidP="00B46BC1">
      <w:pPr>
        <w:spacing w:after="0" w:line="240" w:lineRule="auto"/>
        <w:ind w:left="1418"/>
        <w:jc w:val="both"/>
        <w:rPr>
          <w:rFonts w:ascii="Garamond" w:eastAsia="Times New Roman" w:hAnsi="Garamond" w:cs="Times New Roman"/>
          <w:noProof/>
          <w:sz w:val="24"/>
          <w:szCs w:val="24"/>
          <w:lang w:eastAsia="x-none"/>
        </w:rPr>
      </w:pPr>
      <w:r>
        <w:rPr>
          <w:rFonts w:ascii="Garamond" w:eastAsia="Times New Roman" w:hAnsi="Garamond" w:cs="Times New Roman"/>
          <w:noProof/>
          <w:sz w:val="24"/>
          <w:szCs w:val="24"/>
          <w:lang w:eastAsia="x-none"/>
        </w:rPr>
        <w:t>5.12</w:t>
      </w:r>
      <w:r w:rsidR="00B46BC1" w:rsidRPr="00B46BC1">
        <w:rPr>
          <w:rFonts w:ascii="Garamond" w:eastAsia="Times New Roman" w:hAnsi="Garamond" w:cs="Times New Roman"/>
          <w:noProof/>
          <w:sz w:val="24"/>
          <w:szCs w:val="24"/>
          <w:lang w:eastAsia="x-none"/>
        </w:rPr>
        <w:t>.2. par saviem līdzekļiem veikt Telpās nepieciešamos uzlabojumus un kosmētisko remontu;</w:t>
      </w:r>
    </w:p>
    <w:p w14:paraId="45066CD3" w14:textId="6ABBE0FC" w:rsidR="00B46BC1" w:rsidRPr="00B46BC1" w:rsidRDefault="000A1E6E" w:rsidP="00B46BC1">
      <w:pPr>
        <w:spacing w:after="0" w:line="240" w:lineRule="auto"/>
        <w:ind w:left="1418"/>
        <w:jc w:val="both"/>
        <w:rPr>
          <w:rFonts w:ascii="Garamond" w:eastAsia="Times New Roman" w:hAnsi="Garamond" w:cs="Times New Roman"/>
          <w:noProof/>
          <w:sz w:val="24"/>
          <w:szCs w:val="24"/>
          <w:lang w:eastAsia="x-none"/>
        </w:rPr>
      </w:pPr>
      <w:r>
        <w:rPr>
          <w:rFonts w:ascii="Garamond" w:eastAsia="Times New Roman" w:hAnsi="Garamond" w:cs="Times New Roman"/>
          <w:noProof/>
          <w:sz w:val="24"/>
          <w:szCs w:val="24"/>
          <w:lang w:eastAsia="x-none"/>
        </w:rPr>
        <w:t>5.12</w:t>
      </w:r>
      <w:r w:rsidR="00B46BC1" w:rsidRPr="00B46BC1">
        <w:rPr>
          <w:rFonts w:ascii="Garamond" w:eastAsia="Times New Roman" w:hAnsi="Garamond" w:cs="Times New Roman"/>
          <w:noProof/>
          <w:sz w:val="24"/>
          <w:szCs w:val="24"/>
          <w:lang w:eastAsia="x-none"/>
        </w:rPr>
        <w:t>.3. Iepriekš rakstveidā saskaņojot ar IZNOMĀTĀJU, slēgt apakšnomas līgumus ar termiņu, kas nav garāks par Līguma termiņu, Līguma 1.3. punktā minēto mērķu realizācijai.</w:t>
      </w:r>
    </w:p>
    <w:p w14:paraId="2289B910" w14:textId="68EC9E3E" w:rsidR="00B46BC1" w:rsidRPr="00B46BC1" w:rsidRDefault="000A1E6E" w:rsidP="00B46BC1">
      <w:pPr>
        <w:spacing w:after="0" w:line="240" w:lineRule="auto"/>
        <w:ind w:left="1418"/>
        <w:jc w:val="both"/>
        <w:rPr>
          <w:rFonts w:ascii="Garamond" w:eastAsia="Times New Roman" w:hAnsi="Garamond" w:cs="Times New Roman"/>
          <w:noProof/>
          <w:sz w:val="24"/>
          <w:szCs w:val="24"/>
          <w:lang w:eastAsia="x-none"/>
        </w:rPr>
      </w:pPr>
      <w:r>
        <w:rPr>
          <w:rFonts w:ascii="Garamond" w:eastAsia="Times New Roman" w:hAnsi="Garamond" w:cs="Times New Roman"/>
          <w:noProof/>
          <w:sz w:val="24"/>
          <w:szCs w:val="24"/>
          <w:lang w:eastAsia="x-none"/>
        </w:rPr>
        <w:t>5.12</w:t>
      </w:r>
      <w:r w:rsidR="00B46BC1" w:rsidRPr="00B46BC1">
        <w:rPr>
          <w:rFonts w:ascii="Garamond" w:eastAsia="Times New Roman" w:hAnsi="Garamond" w:cs="Times New Roman"/>
          <w:noProof/>
          <w:sz w:val="24"/>
          <w:szCs w:val="24"/>
          <w:lang w:eastAsia="x-none"/>
        </w:rPr>
        <w:t>.4. pamatojoties uz veiktajiem ieguldījumiem Nekustamajā īpašumā, ne biežāk kā vienu reizi kalendārajā gadā ierosināt nomas maksas atlaides piešķiršanu. Pamatojoties uz Siguldas novada Domes lēmumu piešķirtās atlaides apmērs nepārsniegs vairāk kā 50 % apmērā no noteiktā nomas maksas apmēra.</w:t>
      </w:r>
    </w:p>
    <w:p w14:paraId="188D6F8F" w14:textId="77777777" w:rsidR="00B46BC1" w:rsidRPr="00B46BC1" w:rsidRDefault="00B46BC1" w:rsidP="00B46BC1">
      <w:pPr>
        <w:spacing w:after="0" w:line="240" w:lineRule="auto"/>
        <w:ind w:left="720"/>
        <w:jc w:val="both"/>
        <w:rPr>
          <w:rFonts w:ascii="Garamond" w:eastAsia="Times New Roman" w:hAnsi="Garamond" w:cs="Times New Roman"/>
          <w:noProof/>
          <w:sz w:val="24"/>
          <w:szCs w:val="24"/>
          <w:lang w:eastAsia="x-none"/>
        </w:rPr>
      </w:pPr>
    </w:p>
    <w:p w14:paraId="04FD8523" w14:textId="77777777" w:rsidR="00B46BC1" w:rsidRPr="00B46BC1" w:rsidRDefault="00B46BC1" w:rsidP="000A1E6E">
      <w:pPr>
        <w:numPr>
          <w:ilvl w:val="0"/>
          <w:numId w:val="27"/>
        </w:numPr>
        <w:spacing w:after="0" w:line="240" w:lineRule="auto"/>
        <w:jc w:val="center"/>
        <w:rPr>
          <w:rFonts w:ascii="Garamond" w:eastAsia="Times New Roman" w:hAnsi="Garamond" w:cs="Times New Roman"/>
          <w:b/>
          <w:noProof/>
          <w:sz w:val="24"/>
          <w:szCs w:val="24"/>
          <w:lang w:eastAsia="x-none"/>
        </w:rPr>
      </w:pPr>
      <w:r w:rsidRPr="00B46BC1">
        <w:rPr>
          <w:rFonts w:ascii="Garamond" w:eastAsia="Times New Roman" w:hAnsi="Garamond" w:cs="Times New Roman"/>
          <w:b/>
          <w:noProof/>
          <w:sz w:val="24"/>
          <w:szCs w:val="24"/>
          <w:lang w:eastAsia="x-none"/>
        </w:rPr>
        <w:t>Strīdu izskatīšanas kārtība un Līdzēju atbildība</w:t>
      </w:r>
    </w:p>
    <w:p w14:paraId="0CE94E6F" w14:textId="77777777" w:rsidR="00B46BC1" w:rsidRPr="00B46BC1" w:rsidRDefault="00B46BC1" w:rsidP="000A1E6E">
      <w:pPr>
        <w:numPr>
          <w:ilvl w:val="1"/>
          <w:numId w:val="27"/>
        </w:numPr>
        <w:suppressAutoHyphens/>
        <w:spacing w:after="0" w:line="240" w:lineRule="auto"/>
        <w:ind w:left="993" w:hanging="426"/>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 xml:space="preserve">Līguma saistību  neizpildes vai nepienācīgas izpildes gadījumā, PUSES strīdus risina savstarpējo sarunu ceļā. Ja vienošanās netiek panākts, strīda izskatīšana tiek nodota tiesā  Latvijas Republikas normatīvajos aktos noteiktajā kārtībā.  </w:t>
      </w:r>
    </w:p>
    <w:p w14:paraId="6D72AD12" w14:textId="77777777" w:rsidR="00B46BC1" w:rsidRPr="00B46BC1" w:rsidRDefault="00B46BC1" w:rsidP="000A1E6E">
      <w:pPr>
        <w:numPr>
          <w:ilvl w:val="1"/>
          <w:numId w:val="27"/>
        </w:numPr>
        <w:spacing w:after="0" w:line="240" w:lineRule="auto"/>
        <w:ind w:left="993" w:hanging="426"/>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t>PUSES viena otrai ir materiāli atbildīgas par šī Līguma noteikumu pārkāpšanu, kā arī   tiešo zaudējumu nodarīšanu. PUSES uzņemas atbildību par davu darbinieku un pilnvaroto personu rīcību kā par savu.</w:t>
      </w:r>
    </w:p>
    <w:p w14:paraId="636686F2" w14:textId="77777777" w:rsidR="00B46BC1" w:rsidRPr="00B46BC1" w:rsidRDefault="00B46BC1" w:rsidP="000A1E6E">
      <w:pPr>
        <w:numPr>
          <w:ilvl w:val="1"/>
          <w:numId w:val="27"/>
        </w:numPr>
        <w:spacing w:after="0" w:line="240" w:lineRule="auto"/>
        <w:ind w:left="993" w:hanging="426"/>
        <w:jc w:val="both"/>
        <w:rPr>
          <w:rFonts w:ascii="Garamond" w:eastAsia="Times New Roman" w:hAnsi="Garamond" w:cs="Times New Roman"/>
          <w:noProof/>
          <w:sz w:val="24"/>
          <w:szCs w:val="24"/>
          <w:lang w:eastAsia="x-none"/>
        </w:rPr>
      </w:pPr>
      <w:r w:rsidRPr="00B46BC1">
        <w:rPr>
          <w:rFonts w:ascii="Garamond" w:eastAsia="Times New Roman" w:hAnsi="Garamond" w:cs="Times New Roman"/>
          <w:noProof/>
          <w:sz w:val="24"/>
          <w:szCs w:val="24"/>
          <w:lang w:eastAsia="x-none"/>
        </w:rPr>
        <w:lastRenderedPageBreak/>
        <w:t>PUSES nav atbildīgas viena otrai  par šī Līguma noteikumu neizpildīšanu  vai pienācīgu neizpildīšanu, ja tā cēlonis  ir nepārvaramas varas apstākļi, piemēram dabas stihijas, katastrofas, karš, jebkura rakstura karadarbība, zemestrīce, viesuļvētra, valsts iestāžu aizliedzošie akti vai rīcība, kā arī citi ārkārtēja rakstura notikumi, ko puses nav spējušas ne paredzēt ne novērst.</w:t>
      </w:r>
    </w:p>
    <w:p w14:paraId="6F53D20B" w14:textId="77777777" w:rsidR="00B46BC1" w:rsidRPr="00B46BC1" w:rsidRDefault="00B46BC1" w:rsidP="00B46BC1">
      <w:pPr>
        <w:suppressAutoHyphens/>
        <w:spacing w:after="0" w:line="240" w:lineRule="auto"/>
        <w:jc w:val="both"/>
        <w:rPr>
          <w:rFonts w:ascii="Garamond" w:eastAsia="Times New Roman" w:hAnsi="Garamond" w:cs="Times New Roman"/>
          <w:bCs/>
          <w:noProof/>
          <w:sz w:val="24"/>
          <w:szCs w:val="24"/>
          <w:lang w:eastAsia="ar-SA"/>
        </w:rPr>
      </w:pPr>
    </w:p>
    <w:p w14:paraId="7DADF1EB" w14:textId="77777777" w:rsidR="00B46BC1" w:rsidRPr="00B46BC1" w:rsidRDefault="00B46BC1" w:rsidP="00B46BC1">
      <w:pPr>
        <w:suppressAutoHyphens/>
        <w:spacing w:after="0" w:line="240" w:lineRule="auto"/>
        <w:ind w:left="720"/>
        <w:jc w:val="both"/>
        <w:rPr>
          <w:rFonts w:ascii="Garamond" w:eastAsia="Times New Roman" w:hAnsi="Garamond" w:cs="Times New Roman"/>
          <w:sz w:val="24"/>
          <w:szCs w:val="24"/>
        </w:rPr>
      </w:pPr>
      <w:r w:rsidRPr="00B46BC1">
        <w:rPr>
          <w:rFonts w:ascii="Garamond" w:eastAsia="Times New Roman" w:hAnsi="Garamond" w:cs="Times New Roman"/>
          <w:bCs/>
          <w:noProof/>
          <w:sz w:val="24"/>
          <w:szCs w:val="24"/>
          <w:lang w:eastAsia="ar-SA"/>
        </w:rPr>
        <w:t xml:space="preserve">                                         </w:t>
      </w:r>
      <w:r w:rsidRPr="00B46BC1">
        <w:rPr>
          <w:rFonts w:ascii="Garamond" w:eastAsia="Times New Roman" w:hAnsi="Garamond" w:cs="Times New Roman"/>
          <w:b/>
          <w:bCs/>
          <w:noProof/>
          <w:sz w:val="24"/>
          <w:szCs w:val="24"/>
          <w:lang w:eastAsia="ar-SA"/>
        </w:rPr>
        <w:t>7. Līguma grozīšana un izbeigšanas kārtība</w:t>
      </w:r>
      <w:r w:rsidRPr="00B46BC1">
        <w:rPr>
          <w:rFonts w:ascii="Garamond" w:eastAsia="Times New Roman" w:hAnsi="Garamond" w:cs="Times New Roman"/>
          <w:sz w:val="24"/>
          <w:szCs w:val="24"/>
        </w:rPr>
        <w:t xml:space="preserve"> </w:t>
      </w:r>
    </w:p>
    <w:p w14:paraId="1526C361" w14:textId="77777777" w:rsidR="00B46BC1" w:rsidRPr="00B46BC1" w:rsidRDefault="00B46BC1" w:rsidP="00B46BC1">
      <w:pPr>
        <w:suppressAutoHyphens/>
        <w:spacing w:after="0" w:line="240" w:lineRule="auto"/>
        <w:ind w:left="993" w:hanging="709"/>
        <w:jc w:val="both"/>
        <w:rPr>
          <w:rFonts w:ascii="Garamond" w:eastAsia="Times New Roman" w:hAnsi="Garamond" w:cs="Times New Roman"/>
          <w:b/>
          <w:bCs/>
          <w:noProof/>
          <w:sz w:val="24"/>
          <w:szCs w:val="24"/>
          <w:lang w:eastAsia="ar-SA"/>
        </w:rPr>
      </w:pPr>
      <w:r w:rsidRPr="00B46BC1">
        <w:rPr>
          <w:rFonts w:ascii="Garamond" w:eastAsia="Times New Roman" w:hAnsi="Garamond" w:cs="Times New Roman"/>
          <w:sz w:val="24"/>
          <w:szCs w:val="24"/>
        </w:rPr>
        <w:t xml:space="preserve">7.1. Puses ir tiesīgas izbeigt Līgumu </w:t>
      </w:r>
      <w:proofErr w:type="spellStart"/>
      <w:r w:rsidRPr="00B46BC1">
        <w:rPr>
          <w:rFonts w:ascii="Garamond" w:eastAsia="Times New Roman" w:hAnsi="Garamond" w:cs="Times New Roman"/>
          <w:sz w:val="24"/>
          <w:szCs w:val="24"/>
        </w:rPr>
        <w:t>rakstveidā</w:t>
      </w:r>
      <w:proofErr w:type="spellEnd"/>
      <w:r w:rsidRPr="00B46BC1">
        <w:rPr>
          <w:rFonts w:ascii="Garamond" w:eastAsia="Times New Roman" w:hAnsi="Garamond" w:cs="Times New Roman"/>
          <w:sz w:val="24"/>
          <w:szCs w:val="24"/>
        </w:rPr>
        <w:t xml:space="preserve"> vienojoties. </w:t>
      </w:r>
    </w:p>
    <w:p w14:paraId="0B220F39" w14:textId="77777777" w:rsidR="00B46BC1" w:rsidRPr="00B46BC1" w:rsidRDefault="00B46BC1" w:rsidP="00B46BC1">
      <w:pPr>
        <w:suppressAutoHyphens/>
        <w:spacing w:after="0" w:line="240" w:lineRule="auto"/>
        <w:ind w:left="993" w:hanging="709"/>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7.2. Jebkuras Līguma izmaiņas, kuru grozīšanas kartība nav atrunāta šajā Līgumā, stāsies spēkā tad, ja tās  tiks noformētas  rakstveidā un vienojoties būs PUŠU parakstītas.</w:t>
      </w:r>
    </w:p>
    <w:p w14:paraId="34AEACEA" w14:textId="77777777" w:rsidR="00B46BC1" w:rsidRPr="00B46BC1" w:rsidRDefault="00B46BC1" w:rsidP="00B46BC1">
      <w:pPr>
        <w:suppressAutoHyphens/>
        <w:spacing w:after="0" w:line="240" w:lineRule="auto"/>
        <w:ind w:left="993" w:hanging="709"/>
        <w:jc w:val="both"/>
        <w:rPr>
          <w:rFonts w:ascii="Garamond" w:eastAsia="Times New Roman" w:hAnsi="Garamond" w:cs="Times New Roman"/>
          <w:b/>
          <w:bCs/>
          <w:noProof/>
          <w:sz w:val="24"/>
          <w:szCs w:val="24"/>
          <w:lang w:eastAsia="ar-SA"/>
        </w:rPr>
      </w:pPr>
      <w:r w:rsidRPr="00B46BC1">
        <w:rPr>
          <w:rFonts w:ascii="Garamond" w:eastAsia="Times New Roman" w:hAnsi="Garamond" w:cs="Times New Roman"/>
          <w:bCs/>
          <w:noProof/>
          <w:sz w:val="24"/>
          <w:szCs w:val="24"/>
          <w:lang w:eastAsia="ar-SA"/>
        </w:rPr>
        <w:t>7.3. IZNOMĀTĀJAM ir tiesības izbeigt Līgumu par to rakstiski paziņojot NOMNIEKAM vismaz 1 (vienu) mēnesi iepriekš:</w:t>
      </w:r>
    </w:p>
    <w:p w14:paraId="2C2C511F" w14:textId="77777777" w:rsidR="00B46BC1" w:rsidRPr="00B46BC1" w:rsidRDefault="00B46BC1" w:rsidP="00B46BC1">
      <w:pPr>
        <w:suppressAutoHyphens/>
        <w:spacing w:after="0" w:line="240" w:lineRule="auto"/>
        <w:ind w:left="993" w:hanging="426"/>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7.3.1. NOMNIEKA darbības vai bezdarbības dēļ tiek bojāts nekustamais īpašums;</w:t>
      </w:r>
    </w:p>
    <w:p w14:paraId="3B30CA02" w14:textId="77777777" w:rsidR="00B46BC1" w:rsidRPr="00B46BC1" w:rsidRDefault="00B46BC1" w:rsidP="00B46BC1">
      <w:pPr>
        <w:suppressAutoHyphens/>
        <w:spacing w:after="0" w:line="240" w:lineRule="auto"/>
        <w:ind w:left="993" w:hanging="426"/>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7.3.2. NOMNIEKS ilgāk par 30 (trīsdesmit) dienām nav nomaksājis nomas maksu vai citus šajā Līgumā paredzētos maksājumus;</w:t>
      </w:r>
    </w:p>
    <w:p w14:paraId="59C28DF6" w14:textId="77777777" w:rsidR="00B46BC1" w:rsidRPr="00B46BC1" w:rsidRDefault="00B46BC1" w:rsidP="00B46BC1">
      <w:pPr>
        <w:suppressAutoHyphens/>
        <w:spacing w:after="0" w:line="240" w:lineRule="auto"/>
        <w:ind w:left="993" w:hanging="426"/>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 xml:space="preserve">7.3.3. Nomnieks noteiktajos termiņos nav izpildījis Līguma </w:t>
      </w:r>
      <w:r w:rsidRPr="00B46BC1">
        <w:rPr>
          <w:rFonts w:ascii="Garamond" w:eastAsia="Times New Roman" w:hAnsi="Garamond" w:cs="Times New Roman"/>
          <w:sz w:val="24"/>
          <w:szCs w:val="24"/>
        </w:rPr>
        <w:t>5.4. un 5.5. punktos</w:t>
      </w:r>
      <w:r w:rsidRPr="00B46BC1">
        <w:rPr>
          <w:rFonts w:ascii="Garamond" w:eastAsia="Times New Roman" w:hAnsi="Garamond" w:cs="Times New Roman"/>
          <w:bCs/>
          <w:noProof/>
          <w:sz w:val="24"/>
          <w:szCs w:val="24"/>
          <w:lang w:eastAsia="ar-SA"/>
        </w:rPr>
        <w:t xml:space="preserve"> un būvniecības grafikā (pielikums Nr.1) noteiktos pienākumus.</w:t>
      </w:r>
    </w:p>
    <w:p w14:paraId="17CCEB0A" w14:textId="77777777" w:rsidR="00B46BC1" w:rsidRPr="00B46BC1" w:rsidRDefault="00B46BC1" w:rsidP="00B46BC1">
      <w:pPr>
        <w:suppressAutoHyphens/>
        <w:spacing w:after="0" w:line="240" w:lineRule="auto"/>
        <w:ind w:left="993" w:hanging="426"/>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7.3.3. NOMNIEKS neievēro citas Līgumā noteiktās saistības.</w:t>
      </w:r>
    </w:p>
    <w:p w14:paraId="2B619BDA" w14:textId="77777777" w:rsidR="00B46BC1" w:rsidRPr="00B46BC1" w:rsidRDefault="00B46BC1" w:rsidP="00B46BC1">
      <w:pPr>
        <w:suppressAutoHyphens/>
        <w:spacing w:after="0" w:line="240" w:lineRule="auto"/>
        <w:ind w:left="709"/>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Ja IZNOMĀTĀJS izbeidz Līgumu iepriekš minēto iemeslu dēļ, tad NOMNIEKAM netiek atlīdzināti Nekustamājā īpašumā veiktie ieguldījumi.</w:t>
      </w:r>
    </w:p>
    <w:p w14:paraId="5AA4BD08"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 xml:space="preserve">7.4. </w:t>
      </w:r>
      <w:bookmarkStart w:id="65" w:name="_Hlk478659730"/>
      <w:r w:rsidRPr="00B46BC1">
        <w:rPr>
          <w:rFonts w:ascii="Garamond" w:eastAsia="Times New Roman" w:hAnsi="Garamond" w:cs="Times New Roman"/>
          <w:bCs/>
          <w:noProof/>
          <w:sz w:val="24"/>
          <w:szCs w:val="24"/>
          <w:lang w:eastAsia="ar-SA"/>
        </w:rPr>
        <w:t>PUSES vienojas, ka NOMNIEKS var vienpusēji izbeig Līgumu, ja par to ir paziņojis IZNOMĀTĀJAM vismaz 4 (četrus) mēnešus iepriekš, šādā gadījumā IZNOMĀTĀJS neatlīdzina NOMNIEKAM nekustamajā īpašuma veiktos ieguldījumus.</w:t>
      </w:r>
    </w:p>
    <w:bookmarkEnd w:id="65"/>
    <w:p w14:paraId="7CF4B6A4"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 xml:space="preserve">7.5. </w:t>
      </w:r>
      <w:r w:rsidRPr="00B46BC1">
        <w:rPr>
          <w:rFonts w:ascii="Garamond" w:hAnsi="Garamond"/>
          <w:sz w:val="24"/>
          <w:szCs w:val="24"/>
          <w:lang w:eastAsia="ar-SA"/>
        </w:rPr>
        <w:t>PUSES vienojas, ka IZNOMĀTĀJS var vienpusēji izbeigt Līgumu, ja par to ir paziņojis NOMNIEKAM vismaz 4 (četrus) mēnešus iepriekš, šādā gadījumā IZNOMĀTĀJS atlīdzina NOMNIEKAM nekustamajā īpašumā, ar pašvaldību saskaņotos un ar grāmatvedības uzskaites dokumentiem pamatotos,  veiktos ieguldījumus un uzlabojumus, kuri ir neatņemami saistīti ar nekustamo īpašumu, proporcionāli Ministru kabineta 2009.gada 15.decembra noteikumos “Kārtība, kādā budžeta iestādes kārto grāmatvedības uzskaiti” norādītajai ilgtermiņa ieguldījumu uzskaites kārtībai un pamatlīdzekļu nolietojuma aprēķināšanas normām.</w:t>
      </w:r>
    </w:p>
    <w:p w14:paraId="530FB081"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color w:val="FF0000"/>
          <w:sz w:val="24"/>
          <w:szCs w:val="24"/>
        </w:rPr>
      </w:pPr>
      <w:r w:rsidRPr="00B46BC1">
        <w:rPr>
          <w:rFonts w:ascii="Garamond" w:eastAsia="Times New Roman" w:hAnsi="Garamond" w:cs="Times New Roman"/>
          <w:bCs/>
          <w:noProof/>
          <w:sz w:val="24"/>
          <w:szCs w:val="24"/>
          <w:lang w:eastAsia="ar-SA"/>
        </w:rPr>
        <w:t>7.6.Līguma izbeigšana pirms termiņa neatbrīvo NOMNIEKU no pienākuma izpildīt maksājumu saistības, kuras viņš uzņēmies saskaņā ar Līgumu līdz Līguma izbeigšanās dienai.</w:t>
      </w:r>
      <w:r w:rsidRPr="00B46BC1">
        <w:rPr>
          <w:rFonts w:ascii="Garamond" w:eastAsia="Times New Roman" w:hAnsi="Garamond" w:cs="Times New Roman"/>
          <w:color w:val="FF0000"/>
          <w:sz w:val="24"/>
          <w:szCs w:val="24"/>
        </w:rPr>
        <w:t xml:space="preserve"> </w:t>
      </w:r>
    </w:p>
    <w:p w14:paraId="1BF339AE"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color w:val="FF0000"/>
          <w:sz w:val="24"/>
          <w:szCs w:val="24"/>
        </w:rPr>
      </w:pPr>
      <w:r w:rsidRPr="00B46BC1">
        <w:rPr>
          <w:rFonts w:ascii="Garamond" w:eastAsia="Times New Roman" w:hAnsi="Garamond" w:cs="Times New Roman"/>
          <w:sz w:val="24"/>
          <w:szCs w:val="24"/>
        </w:rPr>
        <w:t xml:space="preserve">7.7. </w:t>
      </w:r>
      <w:r w:rsidRPr="00B46BC1">
        <w:rPr>
          <w:rFonts w:ascii="Garamond" w:eastAsia="Times New Roman" w:hAnsi="Garamond" w:cs="Times New Roman"/>
          <w:noProof/>
          <w:sz w:val="24"/>
          <w:szCs w:val="24"/>
        </w:rPr>
        <w:t>Pēc Līguma termiņa izbeigšanās vai, ja Līgums tiek izbeigts pirms termiņa, NOMNIEKAM nekustamais īpašums</w:t>
      </w:r>
      <w:r w:rsidRPr="00B46BC1">
        <w:rPr>
          <w:rFonts w:ascii="Times New Roman" w:eastAsia="Times New Roman" w:hAnsi="Times New Roman" w:cs="Times New Roman"/>
          <w:noProof/>
          <w:sz w:val="24"/>
          <w:szCs w:val="24"/>
        </w:rPr>
        <w:t xml:space="preserve"> </w:t>
      </w:r>
      <w:r w:rsidRPr="00B46BC1">
        <w:rPr>
          <w:rFonts w:ascii="Garamond" w:eastAsia="Times New Roman" w:hAnsi="Garamond" w:cs="Times New Roman"/>
          <w:noProof/>
          <w:sz w:val="24"/>
          <w:szCs w:val="24"/>
        </w:rPr>
        <w:t>jāatbrīvo  10 (desmit) darba dienu laikā un jānodod IZNOMĀTĀJAM nekustamais īpašums ar tajā izdarītajiem neatdalāmajiem uzlabojumiem, pārbūvēm, ietaisēm ar pieņemšanas-nodošanas aktu, bet ne sliktākā stāvoklī, kādā nekustamais īpašums bija saņemšanas brīdī, ņemot vērā nekustamā  īpašuma dabisko  nolietojumu.</w:t>
      </w:r>
      <w:r w:rsidRPr="00B46BC1">
        <w:rPr>
          <w:rFonts w:ascii="Times New Roman" w:eastAsia="Times New Roman" w:hAnsi="Times New Roman" w:cs="Times New Roman"/>
          <w:noProof/>
          <w:sz w:val="24"/>
          <w:szCs w:val="24"/>
        </w:rPr>
        <w:t xml:space="preserve"> </w:t>
      </w:r>
    </w:p>
    <w:p w14:paraId="5CF88281" w14:textId="77777777" w:rsidR="00B46BC1" w:rsidRPr="00B46BC1" w:rsidRDefault="00B46BC1" w:rsidP="00B46BC1">
      <w:pPr>
        <w:spacing w:after="0"/>
        <w:ind w:left="709" w:hanging="425"/>
        <w:contextualSpacing/>
        <w:jc w:val="both"/>
        <w:rPr>
          <w:rFonts w:ascii="Garamond" w:eastAsia="Calibri" w:hAnsi="Garamond" w:cs="Times New Roman"/>
          <w:sz w:val="24"/>
          <w:szCs w:val="24"/>
        </w:rPr>
      </w:pPr>
    </w:p>
    <w:p w14:paraId="44B374D7" w14:textId="77777777" w:rsidR="00B46BC1" w:rsidRPr="00B46BC1" w:rsidRDefault="00B46BC1" w:rsidP="00B46BC1">
      <w:pPr>
        <w:suppressAutoHyphens/>
        <w:spacing w:after="0" w:line="240" w:lineRule="auto"/>
        <w:jc w:val="center"/>
        <w:rPr>
          <w:rFonts w:ascii="Garamond" w:eastAsia="Times New Roman" w:hAnsi="Garamond" w:cs="Times New Roman"/>
          <w:b/>
          <w:bCs/>
          <w:noProof/>
          <w:sz w:val="24"/>
          <w:szCs w:val="24"/>
          <w:lang w:eastAsia="ar-SA"/>
        </w:rPr>
      </w:pPr>
      <w:r w:rsidRPr="00B46BC1">
        <w:rPr>
          <w:rFonts w:ascii="Garamond" w:eastAsia="Times New Roman" w:hAnsi="Garamond" w:cs="Times New Roman"/>
          <w:b/>
          <w:bCs/>
          <w:noProof/>
          <w:sz w:val="24"/>
          <w:szCs w:val="24"/>
          <w:lang w:eastAsia="ar-SA"/>
        </w:rPr>
        <w:t>8. Citi noteikumi</w:t>
      </w:r>
    </w:p>
    <w:p w14:paraId="33963E1D"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8.1.PUSES apņemas neizpaust jebkādu informāciju par otru PUSI, ko ieguvušas Līguma izpildes gaitā, bez otras PUSES rakstveida piekrišanas, izņemot normatīvajos aktos paredzētos gadījumus.</w:t>
      </w:r>
    </w:p>
    <w:p w14:paraId="25D9A87E"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8.2.</w:t>
      </w:r>
      <w:r w:rsidRPr="00B46BC1">
        <w:rPr>
          <w:rFonts w:ascii="Garamond" w:eastAsia="Times New Roman" w:hAnsi="Garamond" w:cs="Times New Roman"/>
          <w:bCs/>
          <w:noProof/>
          <w:sz w:val="24"/>
          <w:szCs w:val="24"/>
          <w:lang w:eastAsia="ar-SA"/>
        </w:rPr>
        <w:tab/>
        <w:t>Nomnieka atbildīgā persona par Līguma saistību izpildi Amats Vārds Uzvārds, tālrunis: _______, e-pasts:________.</w:t>
      </w:r>
    </w:p>
    <w:p w14:paraId="2A21A7F7"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8.3.</w:t>
      </w:r>
      <w:r w:rsidRPr="00B46BC1">
        <w:rPr>
          <w:rFonts w:ascii="Garamond" w:eastAsia="Times New Roman" w:hAnsi="Garamond" w:cs="Times New Roman"/>
          <w:bCs/>
          <w:noProof/>
          <w:sz w:val="24"/>
          <w:szCs w:val="24"/>
          <w:lang w:eastAsia="ar-SA"/>
        </w:rPr>
        <w:tab/>
        <w:t xml:space="preserve">Iznomātāja atbildīgā persona par Līguma saistību izpildi, t.sk., līguma 5.2.3. punktā noteikto tāmju saskaņošanu un akceptēšanu , pieņemšanas – nodošanas akta parakstīšanu ir  ar izpildddirektores 20_.gada __. ______ rīkojumu noteikta persona – Siguldas novada </w:t>
      </w:r>
      <w:r w:rsidRPr="00B46BC1">
        <w:rPr>
          <w:rFonts w:ascii="Garamond" w:eastAsia="Times New Roman" w:hAnsi="Garamond" w:cs="Times New Roman"/>
          <w:bCs/>
          <w:i/>
          <w:noProof/>
          <w:sz w:val="24"/>
          <w:szCs w:val="24"/>
          <w:lang w:eastAsia="ar-SA"/>
        </w:rPr>
        <w:t xml:space="preserve">Domes Amats Vārds Uzvārds </w:t>
      </w:r>
      <w:r w:rsidRPr="00B46BC1">
        <w:rPr>
          <w:rFonts w:ascii="Garamond" w:eastAsia="Times New Roman" w:hAnsi="Garamond" w:cs="Times New Roman"/>
          <w:bCs/>
          <w:noProof/>
          <w:sz w:val="24"/>
          <w:szCs w:val="24"/>
          <w:lang w:eastAsia="ar-SA"/>
        </w:rPr>
        <w:t xml:space="preserve">tālrunis: _______, e-pasts: </w:t>
      </w:r>
      <w:hyperlink r:id="rId11" w:history="1">
        <w:r w:rsidRPr="00B46BC1">
          <w:rPr>
            <w:rFonts w:ascii="Garamond" w:eastAsia="Times New Roman" w:hAnsi="Garamond" w:cs="Times New Roman"/>
            <w:bCs/>
            <w:noProof/>
            <w:color w:val="0563C1" w:themeColor="hyperlink"/>
            <w:sz w:val="24"/>
            <w:szCs w:val="24"/>
            <w:u w:val="single"/>
            <w:lang w:eastAsia="ar-SA"/>
          </w:rPr>
          <w:t>________@sigulda.lv</w:t>
        </w:r>
      </w:hyperlink>
      <w:r w:rsidRPr="00B46BC1">
        <w:rPr>
          <w:rFonts w:ascii="Garamond" w:eastAsia="Times New Roman" w:hAnsi="Garamond" w:cs="Times New Roman"/>
          <w:bCs/>
          <w:noProof/>
          <w:sz w:val="24"/>
          <w:szCs w:val="24"/>
          <w:lang w:eastAsia="ar-SA"/>
        </w:rPr>
        <w:t xml:space="preserve">. </w:t>
      </w:r>
    </w:p>
    <w:p w14:paraId="68357F6D"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 xml:space="preserve">8.4. Ja Līguma izpildes laikā ir radušies apstākļi, kas neatkarīgi no PUŠU gribas aizkavē tā izpildi, PUSES nekavējoties rakstiski paziņo otrai PUSEI par aizkavēšanās faktu, par tā iespējamo </w:t>
      </w:r>
      <w:r w:rsidRPr="00B46BC1">
        <w:rPr>
          <w:rFonts w:ascii="Garamond" w:eastAsia="Times New Roman" w:hAnsi="Garamond" w:cs="Times New Roman"/>
          <w:bCs/>
          <w:noProof/>
          <w:sz w:val="24"/>
          <w:szCs w:val="24"/>
          <w:lang w:eastAsia="ar-SA"/>
        </w:rPr>
        <w:lastRenderedPageBreak/>
        <w:t>ilgumu un iemesliem. Pēc paziņojuma saņemšanas, abas PUSES kopīgi novērtē situāciju un pieņem lēmumu, kā rīkoties atbilstošajā situācijā, lai netiktu radīti zaudējumi PUSĒM</w:t>
      </w:r>
    </w:p>
    <w:p w14:paraId="67666A7D"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8.5. PUSES vienojas, ka jebkuri paziņojumi, kas tiek sūtīti ar pasta starpniecību uz PUŠU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5F101AD8"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8.6.PUSĒM ir pienākums piecu darba dienu laikā rakstveidā informēt vienai otru par izmaiņām Līgumā norādītajos rekvizītos, kā arī par izmaiņām attiecībā uz Līgumā noteiktajām PUŠU atbildīgajām personām Līguma saistību izpildē. Ja kāda PUSE nav sniegusi informāciju par izmaiņām, tā uzņemas atbildību par zaudējumiem, kas šajā sakarā radušies.</w:t>
      </w:r>
    </w:p>
    <w:p w14:paraId="07E2BDB8"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8.7. Jautājumos, kas nav atrunāti Līgumā, PUSES vadīsies pēc spēkā esošajiem Latvijas Republikas normatīvajiem aktiem.</w:t>
      </w:r>
      <w:r w:rsidRPr="00B46BC1">
        <w:rPr>
          <w:rFonts w:ascii="Times New Roman" w:eastAsia="Times New Roman" w:hAnsi="Times New Roman" w:cs="Times New Roman"/>
          <w:noProof/>
          <w:sz w:val="24"/>
          <w:szCs w:val="24"/>
        </w:rPr>
        <w:t xml:space="preserve"> </w:t>
      </w:r>
      <w:r w:rsidRPr="00B46BC1">
        <w:rPr>
          <w:rFonts w:ascii="Garamond" w:eastAsia="Times New Roman" w:hAnsi="Garamond" w:cs="Times New Roman"/>
          <w:bCs/>
          <w:noProof/>
          <w:sz w:val="24"/>
          <w:szCs w:val="24"/>
          <w:lang w:eastAsia="ar-SA"/>
        </w:rPr>
        <w:t xml:space="preserve">Ja kāds no Līguma noteikumiem zaudē spēku, tas neietekmē Līguma darbību kopumā. </w:t>
      </w:r>
    </w:p>
    <w:p w14:paraId="2094E8E1"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r w:rsidRPr="00B46BC1">
        <w:rPr>
          <w:rFonts w:ascii="Garamond" w:eastAsia="Times New Roman" w:hAnsi="Garamond" w:cs="Times New Roman"/>
          <w:bCs/>
          <w:noProof/>
          <w:sz w:val="24"/>
          <w:szCs w:val="24"/>
          <w:lang w:eastAsia="ar-SA"/>
        </w:rPr>
        <w:t>8.8.  Līgums ar pielikumiem ir sagatavots 2 (divos) eksemplāros latviešu valodā, katrs uz ___ (_____) lapas pusēm pa vienam eksemplāram katrai PUSEI. Abiem Līguma eksemplāriem ir vienāds juridisks spēks.</w:t>
      </w:r>
    </w:p>
    <w:p w14:paraId="0BB6B996" w14:textId="77777777" w:rsidR="00B46BC1" w:rsidRPr="00B46BC1" w:rsidRDefault="00B46BC1" w:rsidP="00B46BC1">
      <w:pPr>
        <w:suppressAutoHyphens/>
        <w:spacing w:after="0" w:line="240" w:lineRule="auto"/>
        <w:ind w:left="709" w:hanging="425"/>
        <w:jc w:val="both"/>
        <w:rPr>
          <w:rFonts w:ascii="Garamond" w:eastAsia="Times New Roman" w:hAnsi="Garamond" w:cs="Times New Roman"/>
          <w:bCs/>
          <w:noProof/>
          <w:sz w:val="24"/>
          <w:szCs w:val="24"/>
          <w:lang w:eastAsia="ar-SA"/>
        </w:rPr>
      </w:pPr>
    </w:p>
    <w:p w14:paraId="7BFA6BA8" w14:textId="77777777" w:rsidR="00B46BC1" w:rsidRPr="00B46BC1" w:rsidRDefault="00B46BC1" w:rsidP="00B46BC1">
      <w:pPr>
        <w:suppressAutoHyphens/>
        <w:spacing w:after="0" w:line="240" w:lineRule="auto"/>
        <w:ind w:left="709" w:hanging="425"/>
        <w:jc w:val="center"/>
        <w:rPr>
          <w:rFonts w:ascii="Garamond" w:eastAsia="Times New Roman" w:hAnsi="Garamond" w:cs="Times New Roman"/>
          <w:b/>
          <w:bCs/>
          <w:noProof/>
          <w:sz w:val="24"/>
          <w:szCs w:val="24"/>
          <w:lang w:eastAsia="ar-SA"/>
        </w:rPr>
      </w:pPr>
      <w:r w:rsidRPr="00B46BC1">
        <w:rPr>
          <w:rFonts w:ascii="Garamond" w:eastAsia="Times New Roman" w:hAnsi="Garamond" w:cs="Times New Roman"/>
          <w:b/>
          <w:bCs/>
          <w:noProof/>
          <w:sz w:val="24"/>
          <w:szCs w:val="24"/>
          <w:lang w:eastAsia="ar-SA"/>
        </w:rPr>
        <w:t>9.PUŠU PARAKSTI UN REKVIZĪTI</w:t>
      </w:r>
    </w:p>
    <w:tbl>
      <w:tblPr>
        <w:tblW w:w="9356" w:type="dxa"/>
        <w:tblInd w:w="108" w:type="dxa"/>
        <w:tblLayout w:type="fixed"/>
        <w:tblLook w:val="0000" w:firstRow="0" w:lastRow="0" w:firstColumn="0" w:lastColumn="0" w:noHBand="0" w:noVBand="0"/>
      </w:tblPr>
      <w:tblGrid>
        <w:gridCol w:w="4678"/>
        <w:gridCol w:w="4678"/>
      </w:tblGrid>
      <w:tr w:rsidR="00B46BC1" w:rsidRPr="00B46BC1" w14:paraId="143E462B" w14:textId="77777777" w:rsidTr="00B46BC1">
        <w:trPr>
          <w:trHeight w:val="70"/>
        </w:trPr>
        <w:tc>
          <w:tcPr>
            <w:tcW w:w="4678" w:type="dxa"/>
          </w:tcPr>
          <w:p w14:paraId="510106C3" w14:textId="77777777" w:rsidR="00B46BC1" w:rsidRPr="00B46BC1" w:rsidRDefault="00B46BC1" w:rsidP="00B46BC1">
            <w:pPr>
              <w:suppressAutoHyphens/>
              <w:snapToGrid w:val="0"/>
              <w:spacing w:after="0" w:line="240" w:lineRule="auto"/>
              <w:jc w:val="both"/>
              <w:rPr>
                <w:rFonts w:ascii="Garamond" w:eastAsia="Times New Roman" w:hAnsi="Garamond" w:cs="Calibri"/>
                <w:b/>
                <w:noProof/>
                <w:sz w:val="24"/>
                <w:szCs w:val="24"/>
                <w:lang w:eastAsia="ar-SA"/>
              </w:rPr>
            </w:pPr>
            <w:r w:rsidRPr="00B46BC1">
              <w:rPr>
                <w:rFonts w:ascii="Garamond" w:eastAsia="Times New Roman" w:hAnsi="Garamond" w:cs="Calibri"/>
                <w:b/>
                <w:noProof/>
                <w:sz w:val="24"/>
                <w:szCs w:val="24"/>
                <w:lang w:eastAsia="ar-SA"/>
              </w:rPr>
              <w:t>IZNOMĀTĀJS:</w:t>
            </w:r>
          </w:p>
          <w:p w14:paraId="2F6D5510" w14:textId="77777777" w:rsidR="00B46BC1" w:rsidRPr="00B46BC1" w:rsidRDefault="00B46BC1" w:rsidP="00B46BC1">
            <w:pPr>
              <w:suppressAutoHyphens/>
              <w:snapToGrid w:val="0"/>
              <w:spacing w:after="0" w:line="240" w:lineRule="auto"/>
              <w:jc w:val="both"/>
              <w:rPr>
                <w:rFonts w:ascii="Garamond" w:eastAsia="Times New Roman" w:hAnsi="Garamond" w:cs="Calibri"/>
                <w:b/>
                <w:noProof/>
                <w:sz w:val="24"/>
                <w:szCs w:val="24"/>
                <w:lang w:eastAsia="ar-SA"/>
              </w:rPr>
            </w:pPr>
            <w:r w:rsidRPr="00B46BC1">
              <w:rPr>
                <w:rFonts w:ascii="Garamond" w:eastAsia="Times New Roman" w:hAnsi="Garamond" w:cs="Calibri"/>
                <w:b/>
                <w:noProof/>
                <w:sz w:val="24"/>
                <w:szCs w:val="24"/>
                <w:lang w:eastAsia="ar-SA"/>
              </w:rPr>
              <w:t>Siguldas novada Dome</w:t>
            </w:r>
          </w:p>
          <w:p w14:paraId="106501B6"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Reģistrācijas Nr.90000048152</w:t>
            </w:r>
          </w:p>
          <w:p w14:paraId="0DFF4DC1"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Juridiskā adrese: Pils iela 16, Sigulda, Siguldas nov., LV-2150</w:t>
            </w:r>
          </w:p>
          <w:p w14:paraId="1656A627"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Banka: AS “SEB banka”</w:t>
            </w:r>
          </w:p>
          <w:p w14:paraId="1530F31F"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Kods: UNLALV2X</w:t>
            </w:r>
          </w:p>
          <w:p w14:paraId="11EBB4A5" w14:textId="77777777" w:rsidR="00B46BC1" w:rsidRPr="00B46BC1" w:rsidRDefault="00B46BC1" w:rsidP="00B46BC1">
            <w:pPr>
              <w:suppressAutoHyphens/>
              <w:spacing w:after="0" w:line="240" w:lineRule="auto"/>
              <w:jc w:val="both"/>
              <w:rPr>
                <w:rFonts w:ascii="Garamond" w:eastAsia="Times New Roman" w:hAnsi="Garamond" w:cs="Arial"/>
                <w:noProof/>
                <w:sz w:val="24"/>
                <w:szCs w:val="24"/>
              </w:rPr>
            </w:pPr>
            <w:r w:rsidRPr="00B46BC1">
              <w:rPr>
                <w:rFonts w:ascii="Garamond" w:eastAsia="Times New Roman" w:hAnsi="Garamond" w:cs="Calibri"/>
                <w:noProof/>
                <w:sz w:val="24"/>
                <w:szCs w:val="24"/>
              </w:rPr>
              <w:t xml:space="preserve">Konta Nr.: </w:t>
            </w:r>
            <w:r w:rsidRPr="00B46BC1">
              <w:rPr>
                <w:rFonts w:ascii="Garamond" w:eastAsia="Times New Roman" w:hAnsi="Garamond" w:cs="Arial"/>
                <w:noProof/>
                <w:sz w:val="24"/>
                <w:szCs w:val="24"/>
              </w:rPr>
              <w:t>LV15UNLA0027800130404</w:t>
            </w:r>
          </w:p>
          <w:p w14:paraId="1A7DE341" w14:textId="77777777" w:rsidR="00B46BC1" w:rsidRPr="00B46BC1" w:rsidRDefault="00B46BC1" w:rsidP="00B46BC1">
            <w:pPr>
              <w:suppressAutoHyphens/>
              <w:spacing w:after="0" w:line="240" w:lineRule="auto"/>
              <w:jc w:val="both"/>
              <w:rPr>
                <w:rFonts w:ascii="Garamond" w:eastAsia="Times New Roman" w:hAnsi="Garamond" w:cs="Arial"/>
                <w:noProof/>
                <w:sz w:val="24"/>
                <w:szCs w:val="24"/>
                <w:shd w:val="clear" w:color="auto" w:fill="FFFFFF"/>
              </w:rPr>
            </w:pPr>
            <w:r w:rsidRPr="00B46BC1">
              <w:rPr>
                <w:rFonts w:ascii="Garamond" w:eastAsia="Times New Roman" w:hAnsi="Garamond" w:cs="Arial"/>
                <w:noProof/>
                <w:sz w:val="24"/>
                <w:szCs w:val="24"/>
              </w:rPr>
              <w:t xml:space="preserve">Tālr.: </w:t>
            </w:r>
            <w:r w:rsidRPr="00B46BC1">
              <w:rPr>
                <w:rFonts w:ascii="Garamond" w:eastAsia="Times New Roman" w:hAnsi="Garamond" w:cs="Arial"/>
                <w:noProof/>
                <w:sz w:val="24"/>
                <w:szCs w:val="24"/>
                <w:shd w:val="clear" w:color="auto" w:fill="FFFFFF"/>
              </w:rPr>
              <w:t>67970844</w:t>
            </w:r>
          </w:p>
          <w:p w14:paraId="6A83E8C3" w14:textId="77777777" w:rsidR="00B46BC1" w:rsidRPr="00B46BC1" w:rsidRDefault="00B46BC1" w:rsidP="00B46BC1">
            <w:pPr>
              <w:suppressAutoHyphens/>
              <w:spacing w:after="0" w:line="240" w:lineRule="auto"/>
              <w:jc w:val="both"/>
              <w:rPr>
                <w:rFonts w:ascii="Garamond" w:eastAsia="Times New Roman" w:hAnsi="Garamond" w:cs="Arial"/>
                <w:noProof/>
                <w:sz w:val="24"/>
                <w:szCs w:val="24"/>
                <w:shd w:val="clear" w:color="auto" w:fill="FFFFFF"/>
              </w:rPr>
            </w:pPr>
            <w:r w:rsidRPr="00B46BC1">
              <w:rPr>
                <w:rFonts w:ascii="Garamond" w:eastAsia="Times New Roman" w:hAnsi="Garamond" w:cs="Arial"/>
                <w:noProof/>
                <w:sz w:val="24"/>
                <w:szCs w:val="24"/>
                <w:shd w:val="clear" w:color="auto" w:fill="FFFFFF"/>
              </w:rPr>
              <w:t>Fakss.: 67971371</w:t>
            </w:r>
          </w:p>
          <w:p w14:paraId="61856ADD" w14:textId="77777777" w:rsidR="00B46BC1" w:rsidRPr="00B46BC1" w:rsidRDefault="00B46BC1" w:rsidP="00B46BC1">
            <w:pPr>
              <w:suppressAutoHyphens/>
              <w:spacing w:after="0" w:line="240" w:lineRule="auto"/>
              <w:jc w:val="both"/>
              <w:rPr>
                <w:rFonts w:ascii="Garamond" w:eastAsia="Times New Roman" w:hAnsi="Garamond" w:cs="Arial"/>
                <w:noProof/>
                <w:sz w:val="24"/>
                <w:szCs w:val="24"/>
                <w:shd w:val="clear" w:color="auto" w:fill="FFFFFF"/>
              </w:rPr>
            </w:pPr>
            <w:r w:rsidRPr="00B46BC1">
              <w:rPr>
                <w:rFonts w:ascii="Garamond" w:eastAsia="Times New Roman" w:hAnsi="Garamond" w:cs="Arial"/>
                <w:noProof/>
                <w:sz w:val="24"/>
                <w:szCs w:val="24"/>
                <w:shd w:val="clear" w:color="auto" w:fill="FFFFFF"/>
              </w:rPr>
              <w:t xml:space="preserve">E-pasta adrese: </w:t>
            </w:r>
            <w:hyperlink r:id="rId12" w:history="1">
              <w:r w:rsidRPr="00B46BC1">
                <w:rPr>
                  <w:rFonts w:ascii="Garamond" w:eastAsia="Times New Roman" w:hAnsi="Garamond" w:cs="Arial"/>
                  <w:noProof/>
                  <w:color w:val="0000FF"/>
                  <w:sz w:val="24"/>
                  <w:szCs w:val="24"/>
                  <w:u w:val="single"/>
                  <w:shd w:val="clear" w:color="auto" w:fill="FFFFFF"/>
                </w:rPr>
                <w:t>dome@sigulda.lv</w:t>
              </w:r>
            </w:hyperlink>
          </w:p>
          <w:p w14:paraId="56617AF3" w14:textId="77777777" w:rsidR="00B46BC1" w:rsidRPr="00B46BC1" w:rsidRDefault="00B46BC1" w:rsidP="00B46BC1">
            <w:pPr>
              <w:suppressAutoHyphens/>
              <w:spacing w:after="0" w:line="240" w:lineRule="auto"/>
              <w:jc w:val="both"/>
              <w:rPr>
                <w:rFonts w:ascii="Garamond" w:eastAsia="Times New Roman" w:hAnsi="Garamond" w:cs="Arial"/>
                <w:noProof/>
                <w:sz w:val="24"/>
                <w:szCs w:val="24"/>
                <w:shd w:val="clear" w:color="auto" w:fill="FFFFFF"/>
              </w:rPr>
            </w:pPr>
          </w:p>
          <w:p w14:paraId="74B68DDF"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p>
          <w:p w14:paraId="1A6D9CCC"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r w:rsidRPr="00B46BC1">
              <w:rPr>
                <w:rFonts w:ascii="Garamond" w:eastAsia="Times New Roman" w:hAnsi="Garamond" w:cs="Calibri"/>
                <w:noProof/>
                <w:sz w:val="24"/>
                <w:szCs w:val="24"/>
                <w:lang w:eastAsia="ar-SA"/>
              </w:rPr>
              <w:t>______________________ /                         /</w:t>
            </w:r>
          </w:p>
          <w:p w14:paraId="7A251074"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p>
          <w:p w14:paraId="7AF523E1"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p>
          <w:p w14:paraId="296E64C1"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r w:rsidRPr="00B46BC1">
              <w:rPr>
                <w:rFonts w:ascii="Garamond" w:eastAsia="Times New Roman" w:hAnsi="Garamond" w:cs="Calibri"/>
                <w:noProof/>
                <w:sz w:val="24"/>
                <w:szCs w:val="24"/>
                <w:lang w:eastAsia="ar-SA"/>
              </w:rPr>
              <w:t>z.v.</w:t>
            </w:r>
          </w:p>
          <w:p w14:paraId="0B1BF6E4"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p>
          <w:p w14:paraId="4ADB33D6"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p>
          <w:p w14:paraId="56607C9F" w14:textId="77777777" w:rsidR="00B46BC1" w:rsidRPr="00B46BC1" w:rsidRDefault="00B46BC1" w:rsidP="00B46BC1">
            <w:pPr>
              <w:suppressAutoHyphens/>
              <w:spacing w:after="0" w:line="240" w:lineRule="auto"/>
              <w:rPr>
                <w:rFonts w:ascii="Garamond" w:eastAsia="Times New Roman" w:hAnsi="Garamond" w:cs="Calibri"/>
                <w:noProof/>
                <w:sz w:val="24"/>
                <w:szCs w:val="24"/>
                <w:lang w:eastAsia="ar-SA"/>
              </w:rPr>
            </w:pPr>
          </w:p>
        </w:tc>
        <w:tc>
          <w:tcPr>
            <w:tcW w:w="4678" w:type="dxa"/>
          </w:tcPr>
          <w:p w14:paraId="4E99BE78" w14:textId="77777777" w:rsidR="00B46BC1" w:rsidRPr="00B46BC1" w:rsidRDefault="00B46BC1" w:rsidP="00B46BC1">
            <w:pPr>
              <w:suppressAutoHyphens/>
              <w:snapToGrid w:val="0"/>
              <w:spacing w:after="0" w:line="240" w:lineRule="auto"/>
              <w:jc w:val="both"/>
              <w:rPr>
                <w:rFonts w:ascii="Garamond" w:eastAsia="Times New Roman" w:hAnsi="Garamond" w:cs="Calibri"/>
                <w:b/>
                <w:noProof/>
                <w:sz w:val="24"/>
                <w:szCs w:val="24"/>
                <w:lang w:eastAsia="ar-SA"/>
              </w:rPr>
            </w:pPr>
            <w:bookmarkStart w:id="66" w:name="OLE_LINK1"/>
            <w:bookmarkStart w:id="67" w:name="OLE_LINK2"/>
            <w:r w:rsidRPr="00B46BC1">
              <w:rPr>
                <w:rFonts w:ascii="Garamond" w:eastAsia="Times New Roman" w:hAnsi="Garamond" w:cs="Calibri"/>
                <w:b/>
                <w:noProof/>
                <w:sz w:val="24"/>
                <w:szCs w:val="24"/>
                <w:lang w:eastAsia="ar-SA"/>
              </w:rPr>
              <w:t>NOMNIEKS:</w:t>
            </w:r>
          </w:p>
          <w:p w14:paraId="7B2CF235"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lang w:eastAsia="ar-SA"/>
              </w:rPr>
            </w:pPr>
            <w:r w:rsidRPr="00B46BC1">
              <w:rPr>
                <w:rFonts w:ascii="Garamond" w:eastAsia="Times New Roman" w:hAnsi="Garamond" w:cs="Calibri"/>
                <w:b/>
                <w:bCs/>
                <w:noProof/>
                <w:sz w:val="24"/>
                <w:szCs w:val="24"/>
              </w:rPr>
              <w:t>___________________</w:t>
            </w:r>
          </w:p>
          <w:p w14:paraId="0654DBAF"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Reģistrācijas Nr.</w:t>
            </w:r>
          </w:p>
          <w:p w14:paraId="007C88F1"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Juridiskā adrese:</w:t>
            </w:r>
          </w:p>
          <w:p w14:paraId="449E3A27"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p>
          <w:p w14:paraId="0529B148"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 xml:space="preserve">Banka: </w:t>
            </w:r>
          </w:p>
          <w:p w14:paraId="2B82BE32"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 xml:space="preserve">Konta Nr.: </w:t>
            </w:r>
          </w:p>
          <w:p w14:paraId="51C74FFE"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r w:rsidRPr="00B46BC1">
              <w:rPr>
                <w:rFonts w:ascii="Garamond" w:eastAsia="Times New Roman" w:hAnsi="Garamond" w:cs="Calibri"/>
                <w:noProof/>
                <w:sz w:val="24"/>
                <w:szCs w:val="24"/>
              </w:rPr>
              <w:t xml:space="preserve">Kods: </w:t>
            </w:r>
          </w:p>
          <w:p w14:paraId="66549638"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rPr>
            </w:pPr>
          </w:p>
          <w:bookmarkEnd w:id="66"/>
          <w:bookmarkEnd w:id="67"/>
          <w:p w14:paraId="5613BF1B"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4E9743B4"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1C0D2284"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3EF1D86D"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5F08A975"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6A59E1DE"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r w:rsidRPr="00B46BC1">
              <w:rPr>
                <w:rFonts w:ascii="Garamond" w:eastAsia="Times New Roman" w:hAnsi="Garamond" w:cs="Times New Roman"/>
                <w:noProof/>
                <w:sz w:val="24"/>
                <w:szCs w:val="24"/>
              </w:rPr>
              <w:t>______________________/                   /</w:t>
            </w:r>
          </w:p>
          <w:p w14:paraId="153ADEDD"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0E847644" w14:textId="77777777" w:rsidR="00B46BC1" w:rsidRPr="00B46BC1" w:rsidRDefault="00B46BC1" w:rsidP="00B46BC1">
            <w:pPr>
              <w:suppressAutoHyphens/>
              <w:spacing w:after="0" w:line="240" w:lineRule="auto"/>
              <w:jc w:val="both"/>
              <w:rPr>
                <w:rFonts w:ascii="Garamond" w:eastAsia="Times New Roman" w:hAnsi="Garamond" w:cs="Times New Roman"/>
                <w:noProof/>
                <w:sz w:val="24"/>
                <w:szCs w:val="24"/>
              </w:rPr>
            </w:pPr>
          </w:p>
          <w:p w14:paraId="0AB9C81A" w14:textId="77777777" w:rsidR="00B46BC1" w:rsidRPr="00B46BC1" w:rsidRDefault="00B46BC1" w:rsidP="00B46BC1">
            <w:pPr>
              <w:suppressAutoHyphens/>
              <w:spacing w:after="0" w:line="240" w:lineRule="auto"/>
              <w:jc w:val="both"/>
              <w:rPr>
                <w:rFonts w:ascii="Garamond" w:eastAsia="Times New Roman" w:hAnsi="Garamond" w:cs="Calibri"/>
                <w:noProof/>
                <w:sz w:val="24"/>
                <w:szCs w:val="24"/>
                <w:shd w:val="clear" w:color="auto" w:fill="FFFF00"/>
                <w:lang w:eastAsia="ar-SA"/>
              </w:rPr>
            </w:pPr>
            <w:r w:rsidRPr="00B46BC1">
              <w:rPr>
                <w:rFonts w:ascii="Garamond" w:eastAsia="Times New Roman" w:hAnsi="Garamond" w:cs="Times New Roman"/>
                <w:noProof/>
                <w:sz w:val="24"/>
                <w:szCs w:val="24"/>
              </w:rPr>
              <w:t>z.v.</w:t>
            </w:r>
          </w:p>
        </w:tc>
      </w:tr>
    </w:tbl>
    <w:p w14:paraId="3416A65B"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63F8B684"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577ECE67"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36C12733"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2B09AAF1"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2CEFAA1B"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015D9D63"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7F6B8EB1"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5C4E1130" w14:textId="7245A257" w:rsidR="00B46BC1" w:rsidRDefault="00B46BC1" w:rsidP="00B46BC1">
      <w:pPr>
        <w:spacing w:after="0" w:line="240" w:lineRule="auto"/>
        <w:jc w:val="both"/>
        <w:rPr>
          <w:rFonts w:ascii="Times New Roman" w:eastAsia="Calibri" w:hAnsi="Times New Roman" w:cs="Times New Roman"/>
          <w:sz w:val="24"/>
          <w:szCs w:val="24"/>
        </w:rPr>
      </w:pPr>
    </w:p>
    <w:p w14:paraId="7471E468" w14:textId="399B3DF2" w:rsidR="00767744" w:rsidRDefault="00767744" w:rsidP="00B46BC1">
      <w:pPr>
        <w:spacing w:after="0" w:line="240" w:lineRule="auto"/>
        <w:jc w:val="both"/>
        <w:rPr>
          <w:rFonts w:ascii="Times New Roman" w:eastAsia="Calibri" w:hAnsi="Times New Roman" w:cs="Times New Roman"/>
          <w:sz w:val="24"/>
          <w:szCs w:val="24"/>
        </w:rPr>
      </w:pPr>
    </w:p>
    <w:p w14:paraId="13A4317A" w14:textId="7E43BF6E" w:rsidR="00767744" w:rsidRDefault="00767744" w:rsidP="00B46BC1">
      <w:pPr>
        <w:spacing w:after="0" w:line="240" w:lineRule="auto"/>
        <w:jc w:val="both"/>
        <w:rPr>
          <w:rFonts w:ascii="Times New Roman" w:eastAsia="Calibri" w:hAnsi="Times New Roman" w:cs="Times New Roman"/>
          <w:sz w:val="24"/>
          <w:szCs w:val="24"/>
        </w:rPr>
      </w:pPr>
    </w:p>
    <w:p w14:paraId="0813E05E" w14:textId="13C051BC" w:rsidR="00767744" w:rsidRDefault="00767744" w:rsidP="00B46BC1">
      <w:pPr>
        <w:spacing w:after="0" w:line="240" w:lineRule="auto"/>
        <w:jc w:val="both"/>
        <w:rPr>
          <w:rFonts w:ascii="Times New Roman" w:eastAsia="Calibri" w:hAnsi="Times New Roman" w:cs="Times New Roman"/>
          <w:sz w:val="24"/>
          <w:szCs w:val="24"/>
        </w:rPr>
      </w:pPr>
    </w:p>
    <w:p w14:paraId="540C55FD" w14:textId="342E8923" w:rsidR="00767744" w:rsidRDefault="00767744" w:rsidP="00B46BC1">
      <w:pPr>
        <w:spacing w:after="0" w:line="240" w:lineRule="auto"/>
        <w:jc w:val="both"/>
        <w:rPr>
          <w:rFonts w:ascii="Times New Roman" w:eastAsia="Calibri" w:hAnsi="Times New Roman" w:cs="Times New Roman"/>
          <w:sz w:val="24"/>
          <w:szCs w:val="24"/>
        </w:rPr>
      </w:pPr>
    </w:p>
    <w:p w14:paraId="16066F0B" w14:textId="4D2759E2" w:rsidR="00767744" w:rsidRDefault="00767744" w:rsidP="00B46BC1">
      <w:pPr>
        <w:spacing w:after="0" w:line="240" w:lineRule="auto"/>
        <w:jc w:val="both"/>
        <w:rPr>
          <w:rFonts w:ascii="Times New Roman" w:eastAsia="Calibri" w:hAnsi="Times New Roman" w:cs="Times New Roman"/>
          <w:sz w:val="24"/>
          <w:szCs w:val="24"/>
        </w:rPr>
      </w:pPr>
      <w:bookmarkStart w:id="68" w:name="_GoBack"/>
      <w:bookmarkEnd w:id="68"/>
    </w:p>
    <w:p w14:paraId="43F34546" w14:textId="77777777" w:rsidR="00767744" w:rsidRPr="00B46BC1" w:rsidRDefault="00767744" w:rsidP="00B46BC1">
      <w:pPr>
        <w:spacing w:after="0" w:line="240" w:lineRule="auto"/>
        <w:jc w:val="both"/>
        <w:rPr>
          <w:rFonts w:ascii="Times New Roman" w:eastAsia="Calibri" w:hAnsi="Times New Roman" w:cs="Times New Roman"/>
          <w:sz w:val="24"/>
          <w:szCs w:val="24"/>
        </w:rPr>
      </w:pPr>
    </w:p>
    <w:p w14:paraId="39F6519A" w14:textId="77777777" w:rsidR="00B46BC1" w:rsidRPr="00B46BC1" w:rsidRDefault="00B46BC1" w:rsidP="00B46BC1">
      <w:pPr>
        <w:spacing w:after="0" w:line="240" w:lineRule="auto"/>
        <w:jc w:val="right"/>
        <w:rPr>
          <w:rFonts w:ascii="Times New Roman" w:eastAsia="Calibri" w:hAnsi="Times New Roman" w:cs="Times New Roman"/>
          <w:b/>
          <w:sz w:val="24"/>
          <w:szCs w:val="24"/>
        </w:rPr>
      </w:pPr>
      <w:r w:rsidRPr="00B46BC1">
        <w:rPr>
          <w:rFonts w:ascii="Times New Roman" w:eastAsia="Calibri" w:hAnsi="Times New Roman" w:cs="Times New Roman"/>
          <w:b/>
          <w:sz w:val="24"/>
          <w:szCs w:val="24"/>
        </w:rPr>
        <w:lastRenderedPageBreak/>
        <w:t>Līguma pielikums Nr.4</w:t>
      </w:r>
    </w:p>
    <w:p w14:paraId="39A561C1"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18A3F6AB"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653AB185"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17B92C63" w14:textId="77777777" w:rsidR="00B46BC1" w:rsidRPr="00B46BC1" w:rsidRDefault="00B46BC1" w:rsidP="00B46BC1">
      <w:pPr>
        <w:spacing w:after="0" w:line="240" w:lineRule="auto"/>
        <w:jc w:val="both"/>
        <w:rPr>
          <w:rFonts w:ascii="Times New Roman" w:eastAsia="Calibri" w:hAnsi="Times New Roman" w:cs="Times New Roman"/>
          <w:sz w:val="24"/>
          <w:szCs w:val="24"/>
        </w:rPr>
      </w:pPr>
    </w:p>
    <w:p w14:paraId="35E8891D" w14:textId="77777777" w:rsidR="00B46BC1" w:rsidRPr="00B46BC1" w:rsidRDefault="00B46BC1" w:rsidP="00B46BC1">
      <w:pPr>
        <w:spacing w:after="0" w:line="240" w:lineRule="auto"/>
        <w:jc w:val="right"/>
        <w:rPr>
          <w:rFonts w:ascii="Times New Roman" w:eastAsia="Calibri" w:hAnsi="Times New Roman" w:cs="Times New Roman"/>
          <w:b/>
          <w:sz w:val="24"/>
          <w:szCs w:val="24"/>
        </w:rPr>
      </w:pPr>
      <w:r w:rsidRPr="00B46BC1">
        <w:rPr>
          <w:rFonts w:ascii="Times New Roman" w:eastAsia="Calibri" w:hAnsi="Times New Roman" w:cs="Times New Roman"/>
          <w:b/>
          <w:sz w:val="24"/>
          <w:szCs w:val="24"/>
        </w:rPr>
        <w:t>Nekustamā īpašuma apdrošināšanas noteikumi</w:t>
      </w:r>
    </w:p>
    <w:p w14:paraId="34E0EB63" w14:textId="77777777" w:rsidR="00B46BC1" w:rsidRPr="00B46BC1" w:rsidRDefault="00B46BC1" w:rsidP="00B46BC1">
      <w:pPr>
        <w:spacing w:after="0" w:line="240" w:lineRule="auto"/>
        <w:jc w:val="both"/>
        <w:rPr>
          <w:rFonts w:ascii="Times New Roman" w:eastAsia="Calibri" w:hAnsi="Times New Roman" w:cs="Times New Roman"/>
          <w:sz w:val="24"/>
          <w:szCs w:val="24"/>
        </w:rPr>
      </w:pPr>
    </w:p>
    <w:tbl>
      <w:tblPr>
        <w:tblW w:w="9561" w:type="dxa"/>
        <w:tblInd w:w="87" w:type="dxa"/>
        <w:tblLayout w:type="fixed"/>
        <w:tblLook w:val="0000" w:firstRow="0" w:lastRow="0" w:firstColumn="0" w:lastColumn="0" w:noHBand="0" w:noVBand="0"/>
      </w:tblPr>
      <w:tblGrid>
        <w:gridCol w:w="9561"/>
      </w:tblGrid>
      <w:tr w:rsidR="00B46BC1" w:rsidRPr="00B46BC1" w14:paraId="75B678BD" w14:textId="77777777" w:rsidTr="00B46BC1">
        <w:tc>
          <w:tcPr>
            <w:tcW w:w="9561" w:type="dxa"/>
            <w:tcBorders>
              <w:top w:val="single" w:sz="4" w:space="0" w:color="000000"/>
              <w:left w:val="single" w:sz="4" w:space="0" w:color="000000"/>
              <w:bottom w:val="single" w:sz="4" w:space="0" w:color="000000"/>
            </w:tcBorders>
            <w:shd w:val="clear" w:color="auto" w:fill="auto"/>
          </w:tcPr>
          <w:p w14:paraId="33B3043D" w14:textId="77777777" w:rsidR="00B46BC1" w:rsidRPr="00B46BC1" w:rsidRDefault="00B46BC1" w:rsidP="00B46BC1">
            <w:pPr>
              <w:suppressAutoHyphens/>
              <w:snapToGrid w:val="0"/>
              <w:spacing w:after="0" w:line="240" w:lineRule="auto"/>
              <w:jc w:val="center"/>
              <w:rPr>
                <w:rFonts w:ascii="Times New Roman" w:eastAsia="Times New Roman" w:hAnsi="Times New Roman" w:cs="Times New Roman"/>
                <w:b/>
                <w:bCs/>
                <w:sz w:val="24"/>
                <w:szCs w:val="24"/>
                <w:lang w:eastAsia="ar-SA"/>
              </w:rPr>
            </w:pPr>
            <w:r w:rsidRPr="00B46BC1">
              <w:rPr>
                <w:rFonts w:ascii="Times New Roman" w:eastAsia="Times New Roman" w:hAnsi="Times New Roman" w:cs="Times New Roman"/>
                <w:b/>
                <w:bCs/>
                <w:sz w:val="24"/>
                <w:szCs w:val="24"/>
                <w:lang w:eastAsia="ar-SA"/>
              </w:rPr>
              <w:t>Tehniskās specifikācijas prasība</w:t>
            </w:r>
          </w:p>
        </w:tc>
      </w:tr>
      <w:tr w:rsidR="00B46BC1" w:rsidRPr="00B46BC1" w14:paraId="46FF4909" w14:textId="77777777" w:rsidTr="00B46BC1">
        <w:tc>
          <w:tcPr>
            <w:tcW w:w="9561" w:type="dxa"/>
            <w:tcBorders>
              <w:top w:val="single" w:sz="4" w:space="0" w:color="000000"/>
              <w:left w:val="single" w:sz="4" w:space="0" w:color="000000"/>
              <w:bottom w:val="single" w:sz="4" w:space="0" w:color="000000"/>
              <w:right w:val="single" w:sz="4" w:space="0" w:color="000000"/>
            </w:tcBorders>
          </w:tcPr>
          <w:p w14:paraId="7442F008" w14:textId="77777777" w:rsidR="00B46BC1" w:rsidRPr="00B46BC1" w:rsidRDefault="00B46BC1" w:rsidP="00B46BC1">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B46BC1">
              <w:rPr>
                <w:rFonts w:ascii="Times New Roman" w:eastAsia="Times New Roman" w:hAnsi="Times New Roman" w:cs="Times New Roman"/>
                <w:b/>
                <w:bCs/>
                <w:iCs/>
                <w:sz w:val="24"/>
                <w:szCs w:val="24"/>
                <w:lang w:eastAsia="ar-SA"/>
              </w:rPr>
              <w:t>1.Apdrošināšanas objekts</w:t>
            </w:r>
          </w:p>
        </w:tc>
      </w:tr>
      <w:tr w:rsidR="00B46BC1" w:rsidRPr="00B46BC1" w14:paraId="36B3F7C7" w14:textId="77777777" w:rsidTr="00B46BC1">
        <w:tc>
          <w:tcPr>
            <w:tcW w:w="9561" w:type="dxa"/>
            <w:tcBorders>
              <w:left w:val="single" w:sz="4" w:space="0" w:color="000000"/>
              <w:bottom w:val="single" w:sz="4" w:space="0" w:color="000000"/>
              <w:right w:val="single" w:sz="4" w:space="0" w:color="000000"/>
            </w:tcBorders>
          </w:tcPr>
          <w:p w14:paraId="4AA1A7EC" w14:textId="77777777" w:rsidR="00B46BC1" w:rsidRPr="00B46BC1" w:rsidRDefault="00B46BC1" w:rsidP="00B46BC1">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B46BC1">
              <w:rPr>
                <w:rFonts w:ascii="Times New Roman" w:eastAsia="Times New Roman" w:hAnsi="Times New Roman" w:cs="Times New Roman"/>
                <w:iCs/>
                <w:sz w:val="24"/>
                <w:szCs w:val="24"/>
              </w:rPr>
              <w:t xml:space="preserve">nekustamā īpašuma </w:t>
            </w:r>
            <w:r w:rsidRPr="00B46BC1">
              <w:rPr>
                <w:rFonts w:ascii="Times New Roman" w:eastAsia="Calibri" w:hAnsi="Times New Roman" w:cs="Times New Roman"/>
                <w:iCs/>
                <w:color w:val="000000"/>
                <w:sz w:val="24"/>
                <w:szCs w:val="24"/>
              </w:rPr>
              <w:t xml:space="preserve">“Gaismas”, </w:t>
            </w:r>
            <w:proofErr w:type="spellStart"/>
            <w:r w:rsidRPr="00B46BC1">
              <w:rPr>
                <w:rFonts w:ascii="Times New Roman" w:eastAsia="Calibri" w:hAnsi="Times New Roman" w:cs="Times New Roman"/>
                <w:iCs/>
                <w:color w:val="000000"/>
                <w:sz w:val="24"/>
                <w:szCs w:val="24"/>
              </w:rPr>
              <w:t>Stīveri</w:t>
            </w:r>
            <w:proofErr w:type="spellEnd"/>
            <w:r w:rsidRPr="00B46BC1">
              <w:rPr>
                <w:rFonts w:ascii="Times New Roman" w:eastAsia="Calibri" w:hAnsi="Times New Roman" w:cs="Times New Roman"/>
                <w:iCs/>
                <w:color w:val="000000"/>
                <w:sz w:val="24"/>
                <w:szCs w:val="24"/>
              </w:rPr>
              <w:t>, Allažu pagasts, Siguldas nov., ar kadastra Nr.8042 002 0113,</w:t>
            </w:r>
            <w:r w:rsidRPr="00B46BC1">
              <w:rPr>
                <w:rFonts w:ascii="Times New Roman" w:eastAsia="Times New Roman" w:hAnsi="Times New Roman" w:cs="Times New Roman"/>
                <w:iCs/>
                <w:sz w:val="24"/>
                <w:szCs w:val="24"/>
              </w:rPr>
              <w:t xml:space="preserve"> kas sastāv no </w:t>
            </w:r>
            <w:r w:rsidRPr="00B46BC1">
              <w:rPr>
                <w:rFonts w:ascii="Times New Roman" w:eastAsia="Times New Roman" w:hAnsi="Times New Roman" w:cs="Times New Roman"/>
                <w:iCs/>
                <w:color w:val="000000"/>
                <w:sz w:val="24"/>
                <w:szCs w:val="24"/>
              </w:rPr>
              <w:t>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001 (turpmāk – Nekustamais īpašums).</w:t>
            </w:r>
          </w:p>
        </w:tc>
      </w:tr>
      <w:tr w:rsidR="00B46BC1" w:rsidRPr="00B46BC1" w14:paraId="69DC0859" w14:textId="77777777" w:rsidTr="00B46BC1">
        <w:tc>
          <w:tcPr>
            <w:tcW w:w="9561" w:type="dxa"/>
            <w:tcBorders>
              <w:left w:val="single" w:sz="4" w:space="0" w:color="000000"/>
              <w:bottom w:val="single" w:sz="4" w:space="0" w:color="000000"/>
              <w:right w:val="single" w:sz="4" w:space="0" w:color="000000"/>
            </w:tcBorders>
          </w:tcPr>
          <w:p w14:paraId="31356E7A" w14:textId="77777777" w:rsidR="00B46BC1" w:rsidRPr="00B46BC1" w:rsidRDefault="00B46BC1" w:rsidP="00B46BC1">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B46BC1">
              <w:rPr>
                <w:rFonts w:ascii="Times New Roman" w:eastAsia="Times New Roman" w:hAnsi="Times New Roman" w:cs="Times New Roman"/>
                <w:b/>
                <w:bCs/>
                <w:iCs/>
                <w:sz w:val="24"/>
                <w:szCs w:val="24"/>
                <w:lang w:eastAsia="ar-SA"/>
              </w:rPr>
              <w:t>2.Apdrošinājuma summa</w:t>
            </w:r>
          </w:p>
        </w:tc>
      </w:tr>
      <w:tr w:rsidR="00B46BC1" w:rsidRPr="00B46BC1" w14:paraId="783EA19D" w14:textId="77777777" w:rsidTr="00B46BC1">
        <w:tc>
          <w:tcPr>
            <w:tcW w:w="9561" w:type="dxa"/>
            <w:tcBorders>
              <w:left w:val="single" w:sz="4" w:space="0" w:color="000000"/>
              <w:bottom w:val="single" w:sz="4" w:space="0" w:color="000000"/>
              <w:right w:val="single" w:sz="4" w:space="0" w:color="000000"/>
            </w:tcBorders>
          </w:tcPr>
          <w:p w14:paraId="393929DB" w14:textId="77777777" w:rsidR="00B46BC1" w:rsidRPr="00B46BC1" w:rsidRDefault="00B46BC1" w:rsidP="00B46BC1">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B46BC1">
              <w:rPr>
                <w:rFonts w:ascii="Times New Roman" w:eastAsia="Times New Roman" w:hAnsi="Times New Roman" w:cs="Times New Roman"/>
                <w:bCs/>
                <w:iCs/>
                <w:sz w:val="24"/>
                <w:szCs w:val="24"/>
                <w:lang w:eastAsia="ar-SA"/>
              </w:rPr>
              <w:t xml:space="preserve">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w:t>
            </w:r>
            <w:proofErr w:type="spellStart"/>
            <w:r w:rsidRPr="00B46BC1">
              <w:rPr>
                <w:rFonts w:ascii="Times New Roman" w:eastAsia="Times New Roman" w:hAnsi="Times New Roman" w:cs="Times New Roman"/>
                <w:bCs/>
                <w:iCs/>
                <w:sz w:val="24"/>
                <w:szCs w:val="24"/>
                <w:lang w:eastAsia="ar-SA"/>
              </w:rPr>
              <w:t>pretiekļūšanas</w:t>
            </w:r>
            <w:proofErr w:type="spellEnd"/>
            <w:r w:rsidRPr="00B46BC1">
              <w:rPr>
                <w:rFonts w:ascii="Times New Roman" w:eastAsia="Times New Roman" w:hAnsi="Times New Roman" w:cs="Times New Roman"/>
                <w:bCs/>
                <w:iCs/>
                <w:sz w:val="24"/>
                <w:szCs w:val="24"/>
                <w:lang w:eastAsia="ar-SA"/>
              </w:rPr>
              <w:t xml:space="preserve"> ierīces (signalizācijas, iekšējās un ārējās videonovērošanas ierīces), ārējās inženierkomunikācijas (cauruļvadi, kabeļi </w:t>
            </w:r>
            <w:proofErr w:type="spellStart"/>
            <w:r w:rsidRPr="00B46BC1">
              <w:rPr>
                <w:rFonts w:ascii="Times New Roman" w:eastAsia="Times New Roman" w:hAnsi="Times New Roman" w:cs="Times New Roman"/>
                <w:bCs/>
                <w:iCs/>
                <w:sz w:val="24"/>
                <w:szCs w:val="24"/>
                <w:lang w:eastAsia="ar-SA"/>
              </w:rPr>
              <w:t>u.c</w:t>
            </w:r>
            <w:proofErr w:type="spellEnd"/>
            <w:r w:rsidRPr="00B46BC1">
              <w:rPr>
                <w:rFonts w:ascii="Times New Roman" w:eastAsia="Times New Roman" w:hAnsi="Times New Roman" w:cs="Times New Roman"/>
                <w:bCs/>
                <w:iCs/>
                <w:sz w:val="24"/>
                <w:szCs w:val="24"/>
                <w:lang w:eastAsia="ar-SA"/>
              </w:rPr>
              <w:t xml:space="preserve">), kas atzarojas no apdrošinātā nekustamā īpašuma līdz maģistrālajam </w:t>
            </w:r>
            <w:proofErr w:type="spellStart"/>
            <w:r w:rsidRPr="00B46BC1">
              <w:rPr>
                <w:rFonts w:ascii="Times New Roman" w:eastAsia="Times New Roman" w:hAnsi="Times New Roman" w:cs="Times New Roman"/>
                <w:bCs/>
                <w:iCs/>
                <w:sz w:val="24"/>
                <w:szCs w:val="24"/>
                <w:lang w:eastAsia="ar-SA"/>
              </w:rPr>
              <w:t>pieslēgumam</w:t>
            </w:r>
            <w:proofErr w:type="spellEnd"/>
            <w:r w:rsidRPr="00B46BC1">
              <w:rPr>
                <w:rFonts w:ascii="Times New Roman" w:eastAsia="Times New Roman" w:hAnsi="Times New Roman" w:cs="Times New Roman"/>
                <w:bCs/>
                <w:iCs/>
                <w:sz w:val="24"/>
                <w:szCs w:val="24"/>
                <w:lang w:eastAsia="ar-SA"/>
              </w:rPr>
              <w:t xml:space="preserve"> un par kuru ekspluatāciju un remontu ir atbildīgs objekta īpašnieks.</w:t>
            </w:r>
          </w:p>
          <w:p w14:paraId="61078322" w14:textId="77777777" w:rsidR="00B46BC1" w:rsidRPr="00B46BC1" w:rsidRDefault="00B46BC1" w:rsidP="00B46BC1">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B46BC1">
              <w:rPr>
                <w:rFonts w:ascii="Times New Roman" w:eastAsia="Times New Roman" w:hAnsi="Times New Roman" w:cs="Times New Roman"/>
                <w:bCs/>
                <w:iCs/>
                <w:sz w:val="24"/>
                <w:szCs w:val="24"/>
                <w:lang w:eastAsia="ar-SA"/>
              </w:rPr>
              <w:t xml:space="preserve">Apdrošināšanas objekti tiek apdrošināti atjaunošanas vērtībā (izslēdzot </w:t>
            </w:r>
            <w:proofErr w:type="spellStart"/>
            <w:r w:rsidRPr="00B46BC1">
              <w:rPr>
                <w:rFonts w:ascii="Times New Roman" w:eastAsia="Times New Roman" w:hAnsi="Times New Roman" w:cs="Times New Roman"/>
                <w:bCs/>
                <w:iCs/>
                <w:sz w:val="24"/>
                <w:szCs w:val="24"/>
                <w:lang w:eastAsia="ar-SA"/>
              </w:rPr>
              <w:t>zemapdrošināšanu</w:t>
            </w:r>
            <w:proofErr w:type="spellEnd"/>
            <w:r w:rsidRPr="00B46BC1">
              <w:rPr>
                <w:rFonts w:ascii="Times New Roman" w:eastAsia="Times New Roman" w:hAnsi="Times New Roman" w:cs="Times New Roman"/>
                <w:bCs/>
                <w:iCs/>
                <w:sz w:val="24"/>
                <w:szCs w:val="24"/>
                <w:lang w:eastAsia="ar-SA"/>
              </w:rPr>
              <w:t xml:space="preserve">). </w:t>
            </w:r>
          </w:p>
        </w:tc>
      </w:tr>
      <w:tr w:rsidR="00B46BC1" w:rsidRPr="00B46BC1" w14:paraId="287149B4" w14:textId="77777777" w:rsidTr="00B46BC1">
        <w:tc>
          <w:tcPr>
            <w:tcW w:w="9561" w:type="dxa"/>
            <w:tcBorders>
              <w:left w:val="single" w:sz="4" w:space="0" w:color="000000"/>
              <w:bottom w:val="single" w:sz="4" w:space="0" w:color="000000"/>
              <w:right w:val="single" w:sz="4" w:space="0" w:color="000000"/>
            </w:tcBorders>
          </w:tcPr>
          <w:p w14:paraId="15CB0451" w14:textId="77777777" w:rsidR="00B46BC1" w:rsidRPr="00B46BC1" w:rsidRDefault="00B46BC1" w:rsidP="00B46BC1">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B46BC1">
              <w:rPr>
                <w:rFonts w:ascii="Times New Roman" w:eastAsia="Times New Roman" w:hAnsi="Times New Roman" w:cs="Times New Roman"/>
                <w:b/>
                <w:bCs/>
                <w:iCs/>
                <w:sz w:val="24"/>
                <w:szCs w:val="24"/>
                <w:lang w:eastAsia="ar-SA"/>
              </w:rPr>
              <w:t>3.Apdrošinātie riski</w:t>
            </w:r>
          </w:p>
        </w:tc>
      </w:tr>
      <w:tr w:rsidR="00B46BC1" w:rsidRPr="00B46BC1" w14:paraId="1F2180AF" w14:textId="77777777" w:rsidTr="00B46BC1">
        <w:tc>
          <w:tcPr>
            <w:tcW w:w="9561" w:type="dxa"/>
            <w:tcBorders>
              <w:left w:val="single" w:sz="4" w:space="0" w:color="000000"/>
              <w:bottom w:val="single" w:sz="4" w:space="0" w:color="000000"/>
            </w:tcBorders>
            <w:shd w:val="clear" w:color="auto" w:fill="auto"/>
          </w:tcPr>
          <w:p w14:paraId="1D2553A9" w14:textId="77777777" w:rsidR="00B46BC1" w:rsidRPr="00B46BC1" w:rsidRDefault="00B46BC1" w:rsidP="00B46BC1">
            <w:pPr>
              <w:suppressAutoHyphens/>
              <w:snapToGrid w:val="0"/>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Visu risku segums. Visi riski ir jebkāds apdrošinātā īpašuma pēkšņs un neparedzēts fiziska bojājuma vai zuduma gadījums jebkādu cēloņu rezultātā, tai skaitā, bet neierobežojot ar zemāk nosauktajiem riskiem:</w:t>
            </w:r>
          </w:p>
          <w:p w14:paraId="3C0748FF" w14:textId="77777777" w:rsidR="00B46BC1" w:rsidRPr="00B46BC1" w:rsidRDefault="00B46BC1" w:rsidP="00B46BC1">
            <w:pPr>
              <w:suppressAutoHyphens/>
              <w:snapToGrid w:val="0"/>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1.Ugunsgrēks; eksplozija; tiešs zibens spēriens – kā arī zaudējumi, ko radījis ūdens vai citas vielas, kas izmantotas uguns dzēšanai; </w:t>
            </w:r>
          </w:p>
          <w:p w14:paraId="7E8826DD"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2.Lidaparātu un no tiem krītošu priekšmetu un kravu nokrišana vai lidaparātu  piespiedu piezemēšanās; </w:t>
            </w:r>
          </w:p>
          <w:p w14:paraId="4847F062"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3.Plūdi – teritorijas, uz kuras atrodas apdrošinātais objekts, applūšana ar ūdeni, kas pārgājis pāri ūdens tilpņu vai dabīgo ūdens baseinu robežām, pali, ledus iešana; </w:t>
            </w:r>
          </w:p>
          <w:p w14:paraId="0ADDC270"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4.Vētra - (vēja ātrums 17 m/s un vairāk), kā arī</w:t>
            </w:r>
            <w:r w:rsidRPr="00B46BC1">
              <w:rPr>
                <w:rFonts w:ascii="Times New Roman" w:eastAsia="Times New Roman" w:hAnsi="Times New Roman" w:cs="Arial"/>
                <w:sz w:val="24"/>
                <w:szCs w:val="24"/>
                <w:lang w:eastAsia="ar-SA"/>
              </w:rPr>
              <w:t xml:space="preserve"> gaisā paceltu priekšmetu uzkrišanu vai, piemēram, plātņu, notekcauruļu, jumta seguma, zaru, uzgāšanos apdrošinātajam objektam;</w:t>
            </w:r>
            <w:r w:rsidRPr="00B46BC1">
              <w:rPr>
                <w:rFonts w:ascii="Arial" w:eastAsia="Times New Roman" w:hAnsi="Arial" w:cs="Arial"/>
                <w:sz w:val="24"/>
                <w:szCs w:val="24"/>
                <w:lang w:eastAsia="ar-SA"/>
              </w:rPr>
              <w:t xml:space="preserve"> </w:t>
            </w:r>
            <w:r w:rsidRPr="00B46BC1">
              <w:rPr>
                <w:rFonts w:ascii="Times New Roman" w:eastAsia="Times New Roman" w:hAnsi="Times New Roman" w:cs="Times New Roman"/>
                <w:sz w:val="24"/>
                <w:szCs w:val="24"/>
                <w:lang w:eastAsia="ar-SA"/>
              </w:rPr>
              <w:t xml:space="preserve"> </w:t>
            </w:r>
          </w:p>
          <w:p w14:paraId="7878E633"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5.Koku, mastu vai citu priekšmetu uzkrišana apdrošinātajam objektam, neatkarīgi no iemesla;</w:t>
            </w:r>
          </w:p>
          <w:p w14:paraId="5124367A"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6.Krusa – nokrišņu ledus graudu veidā tieša iedarbība uz apdrošināto objektu; </w:t>
            </w:r>
          </w:p>
          <w:p w14:paraId="754ABB36"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7.Zemestrīce – zemes garozas svārstības Latvijas teritorijā; </w:t>
            </w:r>
          </w:p>
          <w:p w14:paraId="4EFCFF1A" w14:textId="77777777" w:rsidR="00B46BC1" w:rsidRPr="00B46BC1" w:rsidRDefault="00B46BC1" w:rsidP="00B46BC1">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B46BC1">
              <w:rPr>
                <w:rFonts w:ascii="Times New Roman" w:eastAsia="Times New Roman" w:hAnsi="Times New Roman" w:cs="Times New Roman"/>
                <w:bCs/>
                <w:iCs/>
                <w:sz w:val="24"/>
                <w:szCs w:val="24"/>
                <w:lang w:eastAsia="ar-SA"/>
              </w:rPr>
              <w:t xml:space="preserve">8.Nepārtraukta snigšana vai sniega svara radītie zaudējumi, tai skaitā krītošs sniegs un ledus, apdrošinātajam objektam (tai skaitā pie ēkām piestiprinātie gaismas ķermeņi, videonovērošanas kameras, kondicionēšanas un ventilācijas iekārtas, reklāmas </w:t>
            </w:r>
            <w:proofErr w:type="spellStart"/>
            <w:r w:rsidRPr="00B46BC1">
              <w:rPr>
                <w:rFonts w:ascii="Times New Roman" w:eastAsia="Times New Roman" w:hAnsi="Times New Roman" w:cs="Times New Roman"/>
                <w:bCs/>
                <w:iCs/>
                <w:sz w:val="24"/>
                <w:szCs w:val="24"/>
                <w:lang w:eastAsia="ar-SA"/>
              </w:rPr>
              <w:t>izkārtnes</w:t>
            </w:r>
            <w:proofErr w:type="spellEnd"/>
            <w:r w:rsidRPr="00B46BC1">
              <w:rPr>
                <w:rFonts w:ascii="Times New Roman" w:eastAsia="Times New Roman" w:hAnsi="Times New Roman" w:cs="Times New Roman"/>
                <w:bCs/>
                <w:iCs/>
                <w:sz w:val="24"/>
                <w:szCs w:val="24"/>
                <w:lang w:eastAsia="ar-SA"/>
              </w:rPr>
              <w:t>, nojumes)</w:t>
            </w:r>
            <w:r w:rsidRPr="00B46BC1">
              <w:rPr>
                <w:rFonts w:ascii="Arial" w:eastAsia="Times New Roman" w:hAnsi="Arial" w:cs="Arial"/>
                <w:bCs/>
                <w:iCs/>
                <w:sz w:val="24"/>
                <w:szCs w:val="24"/>
                <w:lang w:eastAsia="ar-SA"/>
              </w:rPr>
              <w:t xml:space="preserve"> </w:t>
            </w:r>
            <w:r w:rsidRPr="00B46BC1">
              <w:rPr>
                <w:rFonts w:ascii="Times New Roman" w:eastAsia="Times New Roman" w:hAnsi="Times New Roman" w:cs="Arial"/>
                <w:bCs/>
                <w:iCs/>
                <w:sz w:val="24"/>
                <w:szCs w:val="24"/>
                <w:lang w:eastAsia="ar-SA"/>
              </w:rPr>
              <w:t>arī tad, ja sniegs laikus nav notīrīts attaisnojošu iemeslu dēļ;</w:t>
            </w:r>
          </w:p>
          <w:p w14:paraId="5AD36548"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9.Trešo personu prettiesiska rīcība – tīša un/vai netīša īpašuma bojāšana vai iznīcināšana, vandālisms, zādzība ar ielaušanos un laupīšana, tai skaitā sienu dekoratīvā seguma apzīmēšana ar  „Grafiti”;</w:t>
            </w:r>
          </w:p>
          <w:p w14:paraId="7AE15704"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10.Trešo personu rīcības rezultātā izraisītas avārijas (elektrības kabeļu, ūdensvada, siltumapgādes bojājumi), kuras atstāj iespaidu uz objekta funkcionalitāti;</w:t>
            </w:r>
          </w:p>
          <w:p w14:paraId="31D428D1"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11.Šķidruma un tvaika noplūdes risks:</w:t>
            </w:r>
          </w:p>
          <w:p w14:paraId="332EB736"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ab/>
              <w:t>11.1.Cauruļvadu avārija. Cauruļvadu, to ierīču un aprīkojuma avārija – pēkšņs un neparedzēts to pārrāvums vai plīsums;</w:t>
            </w:r>
          </w:p>
          <w:p w14:paraId="223771EE"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 </w:t>
            </w:r>
            <w:r w:rsidRPr="00B46BC1">
              <w:rPr>
                <w:rFonts w:ascii="Times New Roman" w:eastAsia="Times New Roman" w:hAnsi="Times New Roman" w:cs="Times New Roman"/>
                <w:sz w:val="24"/>
                <w:szCs w:val="24"/>
                <w:lang w:eastAsia="ar-SA"/>
              </w:rPr>
              <w:tab/>
              <w:t>11.2.Sals. Ja iekšējo komunikāciju sistēmu avārijas cēlonis ir sals;</w:t>
            </w:r>
          </w:p>
          <w:p w14:paraId="441A6CBC"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lastRenderedPageBreak/>
              <w:t xml:space="preserve"> </w:t>
            </w:r>
            <w:r w:rsidRPr="00B46BC1">
              <w:rPr>
                <w:rFonts w:ascii="Times New Roman" w:eastAsia="Times New Roman" w:hAnsi="Times New Roman" w:cs="Times New Roman"/>
                <w:sz w:val="24"/>
                <w:szCs w:val="24"/>
                <w:lang w:eastAsia="ar-SA"/>
              </w:rPr>
              <w:tab/>
              <w:t xml:space="preserve">11.3.Nosprostojums. Šķidruma vai tvaika noplūde no ēkas iekšpusē esošām </w:t>
            </w:r>
            <w:r w:rsidRPr="00B46BC1">
              <w:rPr>
                <w:rFonts w:ascii="Times New Roman" w:eastAsia="Times New Roman" w:hAnsi="Times New Roman" w:cs="Times New Roman"/>
                <w:sz w:val="24"/>
                <w:szCs w:val="24"/>
                <w:lang w:eastAsia="ar-SA"/>
              </w:rPr>
              <w:tab/>
              <w:t xml:space="preserve">komunikācijas sistēmām (piemēram: ūdens apgādes, kanalizācijas, apkures, lietus </w:t>
            </w:r>
            <w:r w:rsidRPr="00B46BC1">
              <w:rPr>
                <w:rFonts w:ascii="Times New Roman" w:eastAsia="Times New Roman" w:hAnsi="Times New Roman" w:cs="Times New Roman"/>
                <w:sz w:val="24"/>
                <w:szCs w:val="24"/>
                <w:lang w:eastAsia="ar-SA"/>
              </w:rPr>
              <w:tab/>
              <w:t>notekūdeņu, ventilācijas, kondicionēšanas un ugunsdzēšanas sistēmu cauruļvadu, sanitārtehniskas vai sadzīves iekārtu) to nosprostojuma dēļ;</w:t>
            </w:r>
          </w:p>
          <w:p w14:paraId="44CA47C1" w14:textId="77777777" w:rsidR="00B46BC1" w:rsidRPr="00B46BC1" w:rsidRDefault="00B46BC1" w:rsidP="00B46BC1">
            <w:pPr>
              <w:numPr>
                <w:ilvl w:val="1"/>
                <w:numId w:val="10"/>
              </w:numPr>
              <w:tabs>
                <w:tab w:val="num" w:pos="60"/>
                <w:tab w:val="left" w:pos="1194"/>
              </w:tabs>
              <w:suppressAutoHyphens/>
              <w:spacing w:after="0" w:line="240" w:lineRule="auto"/>
              <w:ind w:hanging="595"/>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Kanalizācijas sistēmu pārplūde. Zaudējumi, kas radušies pārplūstot ēkas iekšpusē uzstādītajām nokrišņu ūdens savākšanas sistēmām, </w:t>
            </w:r>
            <w:proofErr w:type="spellStart"/>
            <w:r w:rsidRPr="00B46BC1">
              <w:rPr>
                <w:rFonts w:ascii="Times New Roman" w:eastAsia="Times New Roman" w:hAnsi="Times New Roman" w:cs="Times New Roman"/>
                <w:sz w:val="24"/>
                <w:szCs w:val="24"/>
                <w:lang w:eastAsia="ar-SA"/>
              </w:rPr>
              <w:t>tsk</w:t>
            </w:r>
            <w:proofErr w:type="spellEnd"/>
            <w:r w:rsidRPr="00B46BC1">
              <w:rPr>
                <w:rFonts w:ascii="Times New Roman" w:eastAsia="Times New Roman" w:hAnsi="Times New Roman" w:cs="Times New Roman"/>
                <w:sz w:val="24"/>
                <w:szCs w:val="24"/>
                <w:lang w:eastAsia="ar-SA"/>
              </w:rPr>
              <w:t>. nokrišņu rezultātā pārplūstot kanalizācijas sistēmai;</w:t>
            </w:r>
          </w:p>
          <w:p w14:paraId="1F2FA0B1" w14:textId="77777777" w:rsidR="00B46BC1" w:rsidRPr="00B46BC1" w:rsidRDefault="00B46BC1" w:rsidP="00B46BC1">
            <w:pPr>
              <w:numPr>
                <w:ilvl w:val="1"/>
                <w:numId w:val="10"/>
              </w:numPr>
              <w:tabs>
                <w:tab w:val="left" w:pos="769"/>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Trešo personu darbība vai bezdarbība. Trešo personu darbība vai bezdarbība, kuras dēļ notikusi šķidruma vai tvaika noplūde;</w:t>
            </w:r>
          </w:p>
          <w:p w14:paraId="01345728" w14:textId="77777777" w:rsidR="00B46BC1" w:rsidRPr="00B46BC1" w:rsidRDefault="00B46BC1" w:rsidP="00B46BC1">
            <w:pPr>
              <w:numPr>
                <w:ilvl w:val="1"/>
                <w:numId w:val="10"/>
              </w:numPr>
              <w:tabs>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Ugunsgrēka dzēšanas sistēmas automātiska reaģēšana. Atbilstoši prasībām </w:t>
            </w:r>
            <w:r w:rsidRPr="00B46BC1">
              <w:rPr>
                <w:rFonts w:ascii="Times New Roman" w:eastAsia="Times New Roman" w:hAnsi="Times New Roman" w:cs="Times New Roman"/>
                <w:sz w:val="24"/>
                <w:szCs w:val="24"/>
                <w:lang w:eastAsia="ar-SA"/>
              </w:rPr>
              <w:tab/>
              <w:t xml:space="preserve">ekspluatētu stacionāro automātisko ugunsgrēka dzēšanas sistēmu un </w:t>
            </w:r>
            <w:r w:rsidRPr="00B46BC1">
              <w:rPr>
                <w:rFonts w:ascii="Times New Roman" w:eastAsia="Times New Roman" w:hAnsi="Times New Roman" w:cs="Times New Roman"/>
                <w:sz w:val="24"/>
                <w:szCs w:val="24"/>
                <w:lang w:eastAsia="ar-SA"/>
              </w:rPr>
              <w:tab/>
              <w:t xml:space="preserve">iekārtu </w:t>
            </w:r>
            <w:r w:rsidRPr="00B46BC1">
              <w:rPr>
                <w:rFonts w:ascii="Times New Roman" w:eastAsia="Times New Roman" w:hAnsi="Times New Roman" w:cs="Times New Roman"/>
                <w:sz w:val="24"/>
                <w:szCs w:val="24"/>
                <w:lang w:eastAsia="ar-SA"/>
              </w:rPr>
              <w:tab/>
              <w:t>automātiskas reaģēšanas dēļ radusies šķidruma noplūde.</w:t>
            </w:r>
          </w:p>
          <w:p w14:paraId="50005D7E" w14:textId="77777777" w:rsidR="00B46BC1" w:rsidRPr="00B46BC1" w:rsidRDefault="00B46BC1" w:rsidP="00B46BC1">
            <w:pPr>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12.Mehānisko transportlīdzekļu iedarbība – jebkura veida mehāniskā transportlīdzekļa ietriekšanās apdrošinātajā objektā, kā arī mehāniskā transportlīdzekļa, iekraušanas vai izkraušanas mehānisma tiešs trieciens apdrošinātajam objektam; </w:t>
            </w:r>
          </w:p>
          <w:p w14:paraId="390F7AF3" w14:textId="77777777" w:rsidR="00B46BC1" w:rsidRPr="00B46BC1" w:rsidRDefault="00B46BC1" w:rsidP="00B46BC1">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B46BC1">
              <w:rPr>
                <w:rFonts w:ascii="Times New Roman" w:eastAsia="Times New Roman" w:hAnsi="Times New Roman" w:cs="Arial"/>
                <w:bCs/>
                <w:iCs/>
                <w:sz w:val="24"/>
                <w:szCs w:val="24"/>
                <w:lang w:eastAsia="ar-SA"/>
              </w:rPr>
              <w:t>13.Stiklojuma, tai skaitā vitrīnu apdrošināšana visiem riskiem.</w:t>
            </w:r>
          </w:p>
          <w:p w14:paraId="21EC88DB" w14:textId="77777777" w:rsidR="00B46BC1" w:rsidRPr="00B46BC1" w:rsidRDefault="00B46BC1" w:rsidP="00B46BC1">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B46BC1">
              <w:rPr>
                <w:rFonts w:ascii="Times New Roman" w:eastAsia="Times New Roman" w:hAnsi="Times New Roman" w:cs="Arial"/>
                <w:bCs/>
                <w:iCs/>
                <w:sz w:val="24"/>
                <w:szCs w:val="24"/>
                <w:lang w:eastAsia="ar-SA"/>
              </w:rPr>
              <w:t xml:space="preserve">14.Elektriskas dabas parādības risks. Ar elektriskas dabas parādību saprot īssavienojumu, </w:t>
            </w:r>
            <w:r w:rsidRPr="00B46BC1">
              <w:rPr>
                <w:rFonts w:ascii="Times New Roman" w:eastAsia="Times New Roman" w:hAnsi="Times New Roman" w:cs="Arial"/>
                <w:bCs/>
                <w:iCs/>
                <w:sz w:val="24"/>
                <w:szCs w:val="24"/>
                <w:lang w:eastAsia="ar-SA"/>
              </w:rPr>
              <w:tab/>
            </w:r>
            <w:proofErr w:type="spellStart"/>
            <w:r w:rsidRPr="00B46BC1">
              <w:rPr>
                <w:rFonts w:ascii="Times New Roman" w:eastAsia="Times New Roman" w:hAnsi="Times New Roman" w:cs="Arial"/>
                <w:bCs/>
                <w:iCs/>
                <w:sz w:val="24"/>
                <w:szCs w:val="24"/>
                <w:lang w:eastAsia="ar-SA"/>
              </w:rPr>
              <w:t>pārspriegumu</w:t>
            </w:r>
            <w:proofErr w:type="spellEnd"/>
            <w:r w:rsidRPr="00B46BC1">
              <w:rPr>
                <w:rFonts w:ascii="Times New Roman" w:eastAsia="Times New Roman" w:hAnsi="Times New Roman" w:cs="Arial"/>
                <w:bCs/>
                <w:iCs/>
                <w:sz w:val="24"/>
                <w:szCs w:val="24"/>
                <w:lang w:eastAsia="ar-SA"/>
              </w:rPr>
              <w:t>, izolācijas nepilnību, īsslēgumu ar zemi, regulēšanas, mērierīču vai drošības ierīču nefunkcionēšanu un tml. elektriskas dabas parādību, kas radusies jebkura tipa elektriskajā vai elektroniskajā iekārtā.</w:t>
            </w:r>
          </w:p>
          <w:p w14:paraId="0A4B0577" w14:textId="77777777" w:rsidR="00B46BC1" w:rsidRPr="00B46BC1" w:rsidRDefault="00B46BC1" w:rsidP="00B46BC1">
            <w:pPr>
              <w:suppressAutoHyphens/>
              <w:overflowPunct w:val="0"/>
              <w:autoSpaceDE w:val="0"/>
              <w:snapToGrid w:val="0"/>
              <w:spacing w:after="0" w:line="240" w:lineRule="auto"/>
              <w:jc w:val="both"/>
              <w:rPr>
                <w:rFonts w:ascii="Times New Roman" w:eastAsia="Times New Roman" w:hAnsi="Times New Roman" w:cs="Arial"/>
                <w:bCs/>
                <w:i/>
                <w:iCs/>
                <w:sz w:val="24"/>
                <w:szCs w:val="24"/>
                <w:lang w:eastAsia="ar-SA"/>
              </w:rPr>
            </w:pPr>
            <w:r w:rsidRPr="00B46BC1">
              <w:rPr>
                <w:rFonts w:ascii="Times New Roman" w:eastAsia="Times New Roman" w:hAnsi="Times New Roman" w:cs="Arial"/>
                <w:bCs/>
                <w:iCs/>
                <w:sz w:val="24"/>
                <w:szCs w:val="24"/>
                <w:lang w:eastAsia="ar-SA"/>
              </w:rPr>
              <w:t>15. Masu nekārtību, iekšējo nemieru, streiku, terora aktu rezultātā tieši vai netieši radīto īpašumu bojājumi vai zaudējumi.</w:t>
            </w:r>
          </w:p>
          <w:p w14:paraId="7B1D59C7"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14:paraId="300A264C"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14:paraId="106C06F5"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B46BC1">
              <w:rPr>
                <w:rFonts w:ascii="Times New Roman" w:eastAsia="Times New Roman" w:hAnsi="Times New Roman" w:cs="Arial"/>
                <w:bCs/>
                <w:iCs/>
                <w:sz w:val="24"/>
                <w:szCs w:val="24"/>
                <w:lang w:val="en-GB" w:eastAsia="ar-SA"/>
              </w:rPr>
              <w:t>18</w:t>
            </w:r>
            <w:r w:rsidRPr="00B46BC1">
              <w:rPr>
                <w:rFonts w:ascii="Times New Roman" w:eastAsia="Times New Roman" w:hAnsi="Times New Roman" w:cs="Arial"/>
                <w:bCs/>
                <w:iCs/>
                <w:sz w:val="24"/>
                <w:szCs w:val="24"/>
                <w:lang w:eastAsia="ar-SA"/>
              </w:rPr>
              <w:t>. Apdrošināšanas segums attiecībā uz esošo īpašumu ir spēkā arī, ja kādā no apdrošinātajiem objektiem tiek veikti remontdarbi un būvniecība. Apdrošinātājs nav jāinformē par darbu uzsākšanu, apdrošinātājs nedrīkst paredzēt cita veida paša riskus.</w:t>
            </w:r>
          </w:p>
          <w:p w14:paraId="1B539436"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Arial"/>
                <w:bCs/>
                <w:iCs/>
                <w:sz w:val="24"/>
                <w:szCs w:val="24"/>
                <w:lang w:eastAsia="ar-SA"/>
              </w:rPr>
              <w:t xml:space="preserve">19. </w:t>
            </w:r>
            <w:r w:rsidRPr="00B46BC1">
              <w:rPr>
                <w:rFonts w:ascii="Times New Roman" w:eastAsia="Times New Roman" w:hAnsi="Times New Roman" w:cs="Times New Roman"/>
                <w:sz w:val="24"/>
                <w:szCs w:val="24"/>
                <w:lang w:eastAsia="ar-SA"/>
              </w:rPr>
              <w:t xml:space="preserve">Tiek atlīdzināti trešo personu radītie zaudējumi. Regresa prasība par izmaksāto apdrošināšanas atlīdzību netiek vērsta pret Pasūtītāju. </w:t>
            </w:r>
          </w:p>
          <w:p w14:paraId="70699FB9"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20. </w:t>
            </w:r>
            <w:r w:rsidRPr="00B46BC1">
              <w:rPr>
                <w:rFonts w:ascii="Times New Roman" w:eastAsia="Times New Roman" w:hAnsi="Times New Roman" w:cs="Arial"/>
                <w:bCs/>
                <w:iCs/>
                <w:sz w:val="24"/>
                <w:szCs w:val="24"/>
                <w:lang w:eastAsia="ar-SA"/>
              </w:rPr>
              <w:t>Glābšanas un attīrīšanas darbu izdevumi - visi pieteiktie un pierādītie apdrošinātā saprātīgie izdevumi, ne mazāk kā 10% no katra objekta apdrošinājuma summas.</w:t>
            </w:r>
          </w:p>
        </w:tc>
      </w:tr>
      <w:tr w:rsidR="00B46BC1" w:rsidRPr="00B46BC1" w14:paraId="6CFD5415" w14:textId="77777777" w:rsidTr="00B46BC1">
        <w:tc>
          <w:tcPr>
            <w:tcW w:w="9561" w:type="dxa"/>
            <w:tcBorders>
              <w:left w:val="single" w:sz="4" w:space="0" w:color="000000"/>
              <w:bottom w:val="single" w:sz="4" w:space="0" w:color="000000"/>
              <w:right w:val="single" w:sz="4" w:space="0" w:color="000000"/>
            </w:tcBorders>
          </w:tcPr>
          <w:p w14:paraId="63527271" w14:textId="77777777" w:rsidR="00B46BC1" w:rsidRPr="00B46BC1" w:rsidRDefault="00B46BC1" w:rsidP="00B46BC1">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B46BC1">
              <w:rPr>
                <w:rFonts w:ascii="Times New Roman" w:eastAsia="Times New Roman" w:hAnsi="Times New Roman" w:cs="Times New Roman"/>
                <w:b/>
                <w:bCs/>
                <w:iCs/>
                <w:sz w:val="24"/>
                <w:szCs w:val="24"/>
                <w:lang w:eastAsia="ar-SA"/>
              </w:rPr>
              <w:lastRenderedPageBreak/>
              <w:t>4.Paša risks</w:t>
            </w:r>
          </w:p>
        </w:tc>
      </w:tr>
      <w:tr w:rsidR="00B46BC1" w:rsidRPr="00B46BC1" w14:paraId="7C5D99D6" w14:textId="77777777" w:rsidTr="00B46BC1">
        <w:tc>
          <w:tcPr>
            <w:tcW w:w="9561" w:type="dxa"/>
            <w:tcBorders>
              <w:left w:val="single" w:sz="4" w:space="0" w:color="000000"/>
              <w:bottom w:val="single" w:sz="4" w:space="0" w:color="000000"/>
              <w:right w:val="single" w:sz="4" w:space="0" w:color="000000"/>
            </w:tcBorders>
          </w:tcPr>
          <w:p w14:paraId="4D8F8D35" w14:textId="77777777" w:rsidR="00B46BC1" w:rsidRPr="00B46BC1" w:rsidRDefault="00B46BC1" w:rsidP="00B46BC1">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Stiklojumam paša risks nevar būt lielāks par EUR 100,00</w:t>
            </w:r>
          </w:p>
          <w:p w14:paraId="17291388" w14:textId="77777777" w:rsidR="00B46BC1" w:rsidRPr="00B46BC1" w:rsidRDefault="00B46BC1" w:rsidP="00B46BC1">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Ēkām un pamatlīdzekļiem nevar būt lielāks par</w:t>
            </w:r>
          </w:p>
          <w:p w14:paraId="1DDF03C0" w14:textId="77777777" w:rsidR="00B46BC1" w:rsidRPr="00B46BC1" w:rsidRDefault="00B46BC1" w:rsidP="00B46BC1">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140,00 EUR. Koka konstrukciju ēkām paša risks uguns riskam nevar būt lielāks par 10%  no zaudējuma apmēra.</w:t>
            </w:r>
          </w:p>
          <w:p w14:paraId="0F9FB133" w14:textId="77777777" w:rsidR="00B46BC1" w:rsidRPr="00B46BC1" w:rsidRDefault="00B46BC1" w:rsidP="00B46BC1">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r w:rsidRPr="00B46BC1">
              <w:rPr>
                <w:rFonts w:ascii="Times New Roman" w:eastAsia="Times New Roman" w:hAnsi="Times New Roman" w:cs="Times New Roman"/>
                <w:bCs/>
                <w:iCs/>
                <w:sz w:val="24"/>
                <w:szCs w:val="24"/>
                <w:lang w:eastAsia="ar-SA"/>
              </w:rPr>
              <w:t>Norādītais paša risks attiecas uz visiem objektiem vienlaicīgi un tiek piemērots tikai vienu reizi apdrošināšanas gadījumā, ja apdrošināšanas gadījums objektos iestājies viena un tā paša cēloņa rezultātā.</w:t>
            </w:r>
          </w:p>
        </w:tc>
      </w:tr>
      <w:tr w:rsidR="00B46BC1" w:rsidRPr="00B46BC1" w14:paraId="0FF03607" w14:textId="77777777" w:rsidTr="00B46BC1">
        <w:tc>
          <w:tcPr>
            <w:tcW w:w="9561" w:type="dxa"/>
            <w:tcBorders>
              <w:left w:val="single" w:sz="4" w:space="0" w:color="000000"/>
              <w:bottom w:val="single" w:sz="4" w:space="0" w:color="000000"/>
              <w:right w:val="single" w:sz="4" w:space="0" w:color="000000"/>
            </w:tcBorders>
          </w:tcPr>
          <w:p w14:paraId="2DE39C4E" w14:textId="77777777" w:rsidR="00B46BC1" w:rsidRPr="00B46BC1" w:rsidRDefault="00B46BC1" w:rsidP="00B46BC1">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B46BC1">
              <w:rPr>
                <w:rFonts w:ascii="Times New Roman" w:eastAsia="Times New Roman" w:hAnsi="Times New Roman" w:cs="Times New Roman"/>
                <w:b/>
                <w:bCs/>
                <w:iCs/>
                <w:sz w:val="24"/>
                <w:szCs w:val="24"/>
                <w:lang w:eastAsia="ar-SA"/>
              </w:rPr>
              <w:t>5.Īpašie nosacījumi</w:t>
            </w:r>
          </w:p>
        </w:tc>
      </w:tr>
      <w:tr w:rsidR="00B46BC1" w:rsidRPr="00B46BC1" w14:paraId="71846254" w14:textId="77777777" w:rsidTr="00B46BC1">
        <w:tc>
          <w:tcPr>
            <w:tcW w:w="9561" w:type="dxa"/>
            <w:tcBorders>
              <w:left w:val="single" w:sz="4" w:space="0" w:color="000000"/>
              <w:bottom w:val="single" w:sz="4" w:space="0" w:color="000000"/>
              <w:right w:val="single" w:sz="4" w:space="0" w:color="000000"/>
            </w:tcBorders>
          </w:tcPr>
          <w:p w14:paraId="0D556E48" w14:textId="77777777" w:rsidR="00B46BC1" w:rsidRPr="00B46BC1" w:rsidRDefault="00B46BC1" w:rsidP="00B46BC1">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1.Apdrošinātā objekta pilnīgas bojāejas gadījumā tiek atlīdzināti atjaunošanas izdevumi;</w:t>
            </w:r>
          </w:p>
          <w:p w14:paraId="21747B6D"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 xml:space="preserve">2.Apdrošinātā objekta daļēju bojājumu gadījumā tiek atlīdzināti izdevumi nepieciešamo remonta vai restaurācijas apmērā; </w:t>
            </w:r>
          </w:p>
          <w:p w14:paraId="0CAFD214"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3.Iestājoties apdrošināšanas gadījumam netiek ņemts vērā ēku, būvju, pamatlīdzekļu nolietojums;</w:t>
            </w:r>
          </w:p>
          <w:p w14:paraId="501AF5B3"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t>4.Netiek prasīti papildus drošības pasākumi jau esošajiem;</w:t>
            </w:r>
          </w:p>
          <w:p w14:paraId="3550A2DA" w14:textId="77777777" w:rsidR="00B46BC1" w:rsidRPr="00B46BC1" w:rsidRDefault="00B46BC1" w:rsidP="00B46BC1">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B46BC1">
              <w:rPr>
                <w:rFonts w:ascii="Times New Roman" w:eastAsia="Times New Roman" w:hAnsi="Times New Roman" w:cs="Times New Roman"/>
                <w:sz w:val="24"/>
                <w:szCs w:val="24"/>
                <w:lang w:eastAsia="ar-SA"/>
              </w:rPr>
              <w:lastRenderedPageBreak/>
              <w:t>5.Attiecībā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1000,00 EUR/m</w:t>
            </w:r>
            <w:r w:rsidRPr="00B46BC1">
              <w:rPr>
                <w:rFonts w:ascii="Times New Roman" w:eastAsia="Times New Roman" w:hAnsi="Times New Roman" w:cs="Times New Roman"/>
                <w:sz w:val="24"/>
                <w:szCs w:val="24"/>
                <w:vertAlign w:val="superscript"/>
                <w:lang w:eastAsia="ar-SA"/>
              </w:rPr>
              <w:t>2</w:t>
            </w:r>
            <w:r w:rsidRPr="00B46BC1">
              <w:rPr>
                <w:rFonts w:ascii="Times New Roman" w:eastAsia="Times New Roman" w:hAnsi="Times New Roman" w:cs="Times New Roman"/>
                <w:sz w:val="24"/>
                <w:szCs w:val="24"/>
                <w:lang w:eastAsia="ar-SA"/>
              </w:rPr>
              <w:t>. Pasūtītājs var veikt apdrošinājuma summu korekciju.</w:t>
            </w:r>
          </w:p>
        </w:tc>
      </w:tr>
    </w:tbl>
    <w:p w14:paraId="7EBD283F" w14:textId="77777777" w:rsidR="00B46BC1" w:rsidRPr="00B46BC1" w:rsidRDefault="00B46BC1" w:rsidP="00B46BC1"/>
    <w:p w14:paraId="39BE0348" w14:textId="77777777" w:rsidR="00B46BC1" w:rsidRPr="00B46BC1" w:rsidRDefault="00B46BC1" w:rsidP="00B46BC1">
      <w:pPr>
        <w:jc w:val="right"/>
        <w:rPr>
          <w:rFonts w:ascii="Times New Roman" w:hAnsi="Times New Roman" w:cs="Times New Roman"/>
          <w:b/>
        </w:rPr>
      </w:pPr>
      <w:r w:rsidRPr="00B46BC1">
        <w:rPr>
          <w:rFonts w:ascii="Times New Roman" w:hAnsi="Times New Roman" w:cs="Times New Roman"/>
          <w:b/>
        </w:rPr>
        <w:t>4.pielikums</w:t>
      </w:r>
    </w:p>
    <w:p w14:paraId="4990A783" w14:textId="77777777" w:rsidR="00B46BC1" w:rsidRPr="00B46BC1" w:rsidRDefault="00B46BC1" w:rsidP="00B46BC1">
      <w:pPr>
        <w:jc w:val="right"/>
        <w:rPr>
          <w:rFonts w:ascii="Times New Roman" w:hAnsi="Times New Roman" w:cs="Times New Roman"/>
          <w:b/>
        </w:rPr>
      </w:pPr>
      <w:r w:rsidRPr="00B46BC1">
        <w:rPr>
          <w:rFonts w:ascii="Times New Roman" w:hAnsi="Times New Roman" w:cs="Times New Roman"/>
          <w:b/>
        </w:rPr>
        <w:t xml:space="preserve">Būvniecības valsts kontroles biroja atzinumi </w:t>
      </w:r>
    </w:p>
    <w:p w14:paraId="4D773BEF" w14:textId="77777777" w:rsidR="00B46BC1" w:rsidRPr="00B46BC1" w:rsidRDefault="00B46BC1" w:rsidP="00B46BC1">
      <w:pPr>
        <w:spacing w:after="0" w:line="240" w:lineRule="auto"/>
        <w:ind w:firstLine="567"/>
        <w:jc w:val="right"/>
        <w:rPr>
          <w:rFonts w:ascii="Times New Roman" w:eastAsia="Calibri" w:hAnsi="Times New Roman" w:cs="Times New Roman"/>
          <w:i/>
          <w:sz w:val="24"/>
          <w:szCs w:val="24"/>
        </w:rPr>
      </w:pPr>
      <w:r w:rsidRPr="00B46BC1">
        <w:rPr>
          <w:rFonts w:ascii="Times New Roman" w:eastAsia="Calibri" w:hAnsi="Times New Roman" w:cs="Times New Roman"/>
          <w:i/>
          <w:sz w:val="24"/>
          <w:szCs w:val="24"/>
        </w:rPr>
        <w:t>Pievienots kā atsevišķs pielikums</w:t>
      </w:r>
    </w:p>
    <w:p w14:paraId="72431683" w14:textId="77777777" w:rsidR="00B46BC1" w:rsidRPr="00B46BC1" w:rsidRDefault="00B46BC1" w:rsidP="00B46BC1">
      <w:pPr>
        <w:jc w:val="right"/>
        <w:rPr>
          <w:rFonts w:ascii="Garamond" w:hAnsi="Garamond"/>
        </w:rPr>
      </w:pPr>
    </w:p>
    <w:p w14:paraId="12C3A5DD" w14:textId="77777777" w:rsidR="00B46BC1" w:rsidRPr="00B46BC1" w:rsidRDefault="00B46BC1" w:rsidP="00B46BC1">
      <w:pPr>
        <w:jc w:val="right"/>
        <w:rPr>
          <w:rFonts w:ascii="Garamond" w:hAnsi="Garamond"/>
        </w:rPr>
      </w:pPr>
    </w:p>
    <w:p w14:paraId="76BED5F1" w14:textId="77777777" w:rsidR="00B46BC1" w:rsidRPr="00B46BC1" w:rsidRDefault="00B46BC1" w:rsidP="00B46BC1">
      <w:pPr>
        <w:jc w:val="right"/>
        <w:rPr>
          <w:rFonts w:ascii="Times New Roman" w:hAnsi="Times New Roman" w:cs="Times New Roman"/>
          <w:b/>
        </w:rPr>
      </w:pPr>
      <w:r w:rsidRPr="00B46BC1">
        <w:rPr>
          <w:rFonts w:ascii="Times New Roman" w:hAnsi="Times New Roman" w:cs="Times New Roman"/>
          <w:b/>
        </w:rPr>
        <w:t>5.pielikums</w:t>
      </w:r>
    </w:p>
    <w:p w14:paraId="12226368" w14:textId="77777777" w:rsidR="00B46BC1" w:rsidRPr="00B46BC1" w:rsidRDefault="00B46BC1" w:rsidP="00B46BC1">
      <w:pPr>
        <w:spacing w:after="0" w:line="240" w:lineRule="auto"/>
        <w:ind w:firstLine="567"/>
        <w:jc w:val="right"/>
        <w:rPr>
          <w:rFonts w:ascii="Times New Roman" w:hAnsi="Times New Roman" w:cs="Times New Roman"/>
          <w:b/>
        </w:rPr>
      </w:pPr>
      <w:r w:rsidRPr="00B46BC1">
        <w:rPr>
          <w:rFonts w:ascii="Times New Roman" w:hAnsi="Times New Roman" w:cs="Times New Roman"/>
          <w:b/>
        </w:rPr>
        <w:t>Būvju kadastrālās uzmērīšanas lietas</w:t>
      </w:r>
    </w:p>
    <w:p w14:paraId="4C4C5323" w14:textId="77777777" w:rsidR="00B46BC1" w:rsidRPr="00B46BC1" w:rsidRDefault="00B46BC1" w:rsidP="00B46BC1">
      <w:pPr>
        <w:spacing w:after="0" w:line="240" w:lineRule="auto"/>
        <w:ind w:firstLine="567"/>
        <w:jc w:val="right"/>
        <w:rPr>
          <w:rFonts w:ascii="Garamond" w:hAnsi="Garamond"/>
        </w:rPr>
      </w:pPr>
      <w:r w:rsidRPr="00B46BC1">
        <w:rPr>
          <w:rFonts w:ascii="Times New Roman" w:eastAsia="Calibri" w:hAnsi="Times New Roman" w:cs="Times New Roman"/>
          <w:i/>
          <w:sz w:val="24"/>
          <w:szCs w:val="24"/>
        </w:rPr>
        <w:t>Pievienotas kā atsevišķs pielikums</w:t>
      </w:r>
    </w:p>
    <w:p w14:paraId="271E550F" w14:textId="77777777" w:rsidR="00B46BC1" w:rsidRPr="00B46BC1" w:rsidRDefault="00B46BC1" w:rsidP="00B46BC1"/>
    <w:p w14:paraId="51B1F724" w14:textId="77777777" w:rsidR="00B46BC1" w:rsidRPr="00B46BC1" w:rsidRDefault="00B46BC1" w:rsidP="00B46BC1"/>
    <w:p w14:paraId="3362FFFD" w14:textId="77777777" w:rsidR="00B46BC1" w:rsidRPr="00B46BC1" w:rsidRDefault="00B46BC1" w:rsidP="00B46BC1"/>
    <w:p w14:paraId="78035390" w14:textId="77777777" w:rsidR="00B46BC1" w:rsidRPr="00B46BC1" w:rsidRDefault="00B46BC1" w:rsidP="00B46BC1"/>
    <w:p w14:paraId="32A9C688" w14:textId="77777777" w:rsidR="00B46BC1" w:rsidRPr="00B46BC1" w:rsidRDefault="00B46BC1" w:rsidP="00B46BC1"/>
    <w:p w14:paraId="363215C4" w14:textId="77777777" w:rsidR="007C3061" w:rsidRDefault="007C3061"/>
    <w:sectPr w:rsidR="007C3061" w:rsidSect="00B46BC1">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45541" w14:textId="77777777" w:rsidR="00A04E9A" w:rsidRDefault="00A04E9A" w:rsidP="007E781F">
      <w:pPr>
        <w:spacing w:after="0" w:line="240" w:lineRule="auto"/>
      </w:pPr>
      <w:r>
        <w:separator/>
      </w:r>
    </w:p>
  </w:endnote>
  <w:endnote w:type="continuationSeparator" w:id="0">
    <w:p w14:paraId="6880DE60" w14:textId="77777777" w:rsidR="00A04E9A" w:rsidRDefault="00A04E9A"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5422" w14:textId="6FB3F5D8" w:rsidR="00B8498F" w:rsidRDefault="00B8498F">
    <w:pPr>
      <w:pStyle w:val="Footer"/>
      <w:jc w:val="right"/>
    </w:pPr>
    <w:r>
      <w:fldChar w:fldCharType="begin"/>
    </w:r>
    <w:r>
      <w:instrText xml:space="preserve"> PAGE   \* MERGEFORMAT </w:instrText>
    </w:r>
    <w:r>
      <w:fldChar w:fldCharType="separate"/>
    </w:r>
    <w:r w:rsidR="002F1614">
      <w:rPr>
        <w:noProof/>
      </w:rPr>
      <w:t>21</w:t>
    </w:r>
    <w:r>
      <w:fldChar w:fldCharType="end"/>
    </w:r>
  </w:p>
  <w:p w14:paraId="42566C60" w14:textId="77777777" w:rsidR="00B8498F" w:rsidRDefault="00B8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B8A1" w14:textId="77777777" w:rsidR="00A04E9A" w:rsidRDefault="00A04E9A" w:rsidP="007E781F">
      <w:pPr>
        <w:spacing w:after="0" w:line="240" w:lineRule="auto"/>
      </w:pPr>
      <w:r>
        <w:separator/>
      </w:r>
    </w:p>
  </w:footnote>
  <w:footnote w:type="continuationSeparator" w:id="0">
    <w:p w14:paraId="6E38C7E9" w14:textId="77777777" w:rsidR="00A04E9A" w:rsidRDefault="00A04E9A" w:rsidP="007E781F">
      <w:pPr>
        <w:spacing w:after="0" w:line="240" w:lineRule="auto"/>
      </w:pPr>
      <w:r>
        <w:continuationSeparator/>
      </w:r>
    </w:p>
  </w:footnote>
  <w:footnote w:id="1">
    <w:p w14:paraId="27E66FBF" w14:textId="47C7B960" w:rsidR="00B8498F" w:rsidRPr="007E781F" w:rsidRDefault="00B8498F" w:rsidP="007E781F">
      <w:pPr>
        <w:autoSpaceDE w:val="0"/>
        <w:autoSpaceDN w:val="0"/>
        <w:adjustRightInd w:val="0"/>
        <w:spacing w:after="0" w:line="240" w:lineRule="auto"/>
        <w:rPr>
          <w:rFonts w:ascii="Times New Roman" w:eastAsia="Calibri" w:hAnsi="Times New Roman" w:cs="Times New Roman"/>
          <w:bCs/>
          <w:sz w:val="20"/>
          <w:szCs w:val="20"/>
        </w:rPr>
      </w:pPr>
      <w:r>
        <w:rPr>
          <w:rStyle w:val="FootnoteReference"/>
        </w:rPr>
        <w:footnoteRef/>
      </w:r>
      <w:r>
        <w:t xml:space="preserve"> </w:t>
      </w:r>
      <w:r w:rsidRPr="007E781F">
        <w:rPr>
          <w:rFonts w:ascii="Times New Roman" w:hAnsi="Times New Roman" w:cs="Times New Roman"/>
          <w:sz w:val="20"/>
          <w:szCs w:val="20"/>
        </w:rPr>
        <w:t xml:space="preserve">Sk. arī </w:t>
      </w:r>
      <w:r w:rsidRPr="007E781F">
        <w:rPr>
          <w:rFonts w:ascii="Times New Roman" w:eastAsia="Calibri" w:hAnsi="Times New Roman" w:cs="Times New Roman"/>
          <w:bCs/>
          <w:sz w:val="20"/>
          <w:szCs w:val="20"/>
        </w:rPr>
        <w:t xml:space="preserve">Nekustamā īpašuma “SSAC Allaži”, “Gaismas”, </w:t>
      </w:r>
      <w:proofErr w:type="spellStart"/>
      <w:r w:rsidRPr="007E781F">
        <w:rPr>
          <w:rFonts w:ascii="Times New Roman" w:eastAsia="Calibri" w:hAnsi="Times New Roman" w:cs="Times New Roman"/>
          <w:bCs/>
          <w:sz w:val="20"/>
          <w:szCs w:val="20"/>
        </w:rPr>
        <w:t>Stīveri</w:t>
      </w:r>
      <w:proofErr w:type="spellEnd"/>
      <w:r w:rsidRPr="007E781F">
        <w:rPr>
          <w:rFonts w:ascii="Times New Roman" w:eastAsia="Calibri" w:hAnsi="Times New Roman" w:cs="Times New Roman"/>
          <w:bCs/>
          <w:sz w:val="20"/>
          <w:szCs w:val="20"/>
        </w:rPr>
        <w:t xml:space="preserve">, Allažu pagastā, Siguldas novadā, nomas tiesību izsoles noteikumu </w:t>
      </w:r>
      <w:r w:rsidRPr="007E781F">
        <w:rPr>
          <w:rFonts w:ascii="Times New Roman" w:hAnsi="Times New Roman" w:cs="Times New Roman"/>
          <w:sz w:val="20"/>
          <w:szCs w:val="20"/>
        </w:rPr>
        <w:t>61.punktu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5"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4"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26"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19"/>
  </w:num>
  <w:num w:numId="7">
    <w:abstractNumId w:val="18"/>
  </w:num>
  <w:num w:numId="8">
    <w:abstractNumId w:val="8"/>
  </w:num>
  <w:num w:numId="9">
    <w:abstractNumId w:val="20"/>
  </w:num>
  <w:num w:numId="10">
    <w:abstractNumId w:val="1"/>
  </w:num>
  <w:num w:numId="11">
    <w:abstractNumId w:val="17"/>
  </w:num>
  <w:num w:numId="12">
    <w:abstractNumId w:val="25"/>
  </w:num>
  <w:num w:numId="13">
    <w:abstractNumId w:val="3"/>
  </w:num>
  <w:num w:numId="14">
    <w:abstractNumId w:val="16"/>
  </w:num>
  <w:num w:numId="15">
    <w:abstractNumId w:val="22"/>
  </w:num>
  <w:num w:numId="16">
    <w:abstractNumId w:val="26"/>
  </w:num>
  <w:num w:numId="17">
    <w:abstractNumId w:val="6"/>
  </w:num>
  <w:num w:numId="18">
    <w:abstractNumId w:val="15"/>
  </w:num>
  <w:num w:numId="19">
    <w:abstractNumId w:val="13"/>
  </w:num>
  <w:num w:numId="20">
    <w:abstractNumId w:val="21"/>
  </w:num>
  <w:num w:numId="21">
    <w:abstractNumId w:val="5"/>
  </w:num>
  <w:num w:numId="22">
    <w:abstractNumId w:val="12"/>
  </w:num>
  <w:num w:numId="23">
    <w:abstractNumId w:val="24"/>
  </w:num>
  <w:num w:numId="24">
    <w:abstractNumId w:val="11"/>
  </w:num>
  <w:num w:numId="25">
    <w:abstractNumId w:val="14"/>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C1"/>
    <w:rsid w:val="000A1E6E"/>
    <w:rsid w:val="000E61E2"/>
    <w:rsid w:val="00100EC8"/>
    <w:rsid w:val="001700DC"/>
    <w:rsid w:val="002B44C4"/>
    <w:rsid w:val="002F1614"/>
    <w:rsid w:val="00313671"/>
    <w:rsid w:val="003A2B40"/>
    <w:rsid w:val="003E1E90"/>
    <w:rsid w:val="0064173A"/>
    <w:rsid w:val="006A44C5"/>
    <w:rsid w:val="006E2A1E"/>
    <w:rsid w:val="00767744"/>
    <w:rsid w:val="007C3061"/>
    <w:rsid w:val="007E781F"/>
    <w:rsid w:val="00A04E9A"/>
    <w:rsid w:val="00B17DAB"/>
    <w:rsid w:val="00B25E10"/>
    <w:rsid w:val="00B46BC1"/>
    <w:rsid w:val="00B8498F"/>
    <w:rsid w:val="00CB44D1"/>
    <w:rsid w:val="00D00C3F"/>
    <w:rsid w:val="00D6731B"/>
    <w:rsid w:val="00EE33DD"/>
    <w:rsid w:val="00F462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semiHidden/>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25418-civillikums"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5360-A94B-43DE-A33F-B53F6C03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36064</Words>
  <Characters>20557</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10</cp:revision>
  <dcterms:created xsi:type="dcterms:W3CDTF">2017-05-29T06:03:00Z</dcterms:created>
  <dcterms:modified xsi:type="dcterms:W3CDTF">2017-05-29T09:47:00Z</dcterms:modified>
</cp:coreProperties>
</file>