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A728" w14:textId="77777777" w:rsidR="00AC1906" w:rsidRPr="00AC1906" w:rsidRDefault="00AC1906" w:rsidP="00AC1906">
      <w:pPr>
        <w:spacing w:after="0" w:line="240" w:lineRule="auto"/>
        <w:ind w:left="360"/>
        <w:jc w:val="right"/>
        <w:rPr>
          <w:rFonts w:ascii="Times New Roman" w:eastAsia="Calibri" w:hAnsi="Times New Roman" w:cs="Times New Roman"/>
          <w:kern w:val="0"/>
          <w:sz w:val="24"/>
          <w:szCs w:val="24"/>
          <w14:ligatures w14:val="none"/>
        </w:rPr>
      </w:pPr>
      <w:bookmarkStart w:id="0" w:name="_Hlk132791516"/>
      <w:r w:rsidRPr="00AC1906">
        <w:rPr>
          <w:rFonts w:ascii="Arial" w:eastAsia="Calibri" w:hAnsi="Arial" w:cs="Arial"/>
          <w:noProof/>
          <w:kern w:val="0"/>
          <w:sz w:val="24"/>
          <w:szCs w:val="24"/>
          <w:lang w:eastAsia="lv-LV"/>
          <w14:ligatures w14:val="none"/>
        </w:rPr>
        <w:drawing>
          <wp:anchor distT="0" distB="0" distL="114300" distR="114300" simplePos="0" relativeHeight="251659264" behindDoc="1" locked="0" layoutInCell="1" allowOverlap="1" wp14:anchorId="4FE57BE0" wp14:editId="31CE2648">
            <wp:simplePos x="0" y="0"/>
            <wp:positionH relativeFrom="margin">
              <wp:posOffset>6985</wp:posOffset>
            </wp:positionH>
            <wp:positionV relativeFrom="paragraph">
              <wp:posOffset>-243205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906">
        <w:rPr>
          <w:rFonts w:ascii="Times New Roman" w:eastAsia="Calibri" w:hAnsi="Times New Roman" w:cs="Times New Roman"/>
          <w:kern w:val="0"/>
          <w:sz w:val="24"/>
          <w:szCs w:val="24"/>
          <w14:ligatures w14:val="none"/>
        </w:rPr>
        <w:t>IZRAKSTS</w:t>
      </w:r>
    </w:p>
    <w:p w14:paraId="6D1382C5" w14:textId="77777777" w:rsidR="00AC1906" w:rsidRPr="00AC1906" w:rsidRDefault="00AC1906" w:rsidP="00AC1906">
      <w:pPr>
        <w:spacing w:after="0" w:line="240" w:lineRule="auto"/>
        <w:ind w:left="360"/>
        <w:jc w:val="center"/>
        <w:rPr>
          <w:rFonts w:ascii="Times New Roman" w:eastAsia="Calibri" w:hAnsi="Times New Roman" w:cs="Times New Roman"/>
          <w:b/>
          <w:color w:val="000000"/>
          <w:kern w:val="0"/>
          <w:sz w:val="24"/>
          <w:szCs w:val="24"/>
          <w14:ligatures w14:val="none"/>
        </w:rPr>
      </w:pPr>
    </w:p>
    <w:p w14:paraId="208CA638" w14:textId="77777777" w:rsidR="00AC1906" w:rsidRPr="00AC1906" w:rsidRDefault="00AC1906" w:rsidP="00AC1906">
      <w:pPr>
        <w:spacing w:after="0" w:line="240" w:lineRule="auto"/>
        <w:ind w:left="360"/>
        <w:jc w:val="center"/>
        <w:rPr>
          <w:rFonts w:ascii="Times New Roman" w:eastAsia="Calibri" w:hAnsi="Times New Roman" w:cs="Times New Roman"/>
          <w:b/>
          <w:color w:val="000000"/>
          <w:kern w:val="0"/>
          <w:sz w:val="24"/>
          <w:szCs w:val="24"/>
          <w14:ligatures w14:val="none"/>
        </w:rPr>
      </w:pPr>
    </w:p>
    <w:p w14:paraId="4ED1867D" w14:textId="77777777" w:rsidR="00AC1906" w:rsidRPr="00AC1906" w:rsidRDefault="00AC1906" w:rsidP="00AC1906">
      <w:pPr>
        <w:spacing w:after="0" w:line="240" w:lineRule="auto"/>
        <w:ind w:left="360"/>
        <w:jc w:val="center"/>
        <w:rPr>
          <w:rFonts w:ascii="Times New Roman" w:eastAsia="Calibri" w:hAnsi="Times New Roman" w:cs="Times New Roman"/>
          <w:b/>
          <w:color w:val="000000"/>
          <w:kern w:val="0"/>
          <w:sz w:val="24"/>
          <w:szCs w:val="24"/>
          <w14:ligatures w14:val="none"/>
        </w:rPr>
      </w:pPr>
    </w:p>
    <w:p w14:paraId="57214293" w14:textId="77777777" w:rsidR="00AC1906" w:rsidRPr="00AC1906" w:rsidRDefault="00AC1906" w:rsidP="00AC1906">
      <w:pPr>
        <w:spacing w:after="0" w:line="240" w:lineRule="auto"/>
        <w:ind w:left="360"/>
        <w:jc w:val="center"/>
        <w:rPr>
          <w:rFonts w:ascii="Times New Roman" w:eastAsia="Calibri" w:hAnsi="Times New Roman" w:cs="Times New Roman"/>
          <w:b/>
          <w:color w:val="000000"/>
          <w:kern w:val="0"/>
          <w:sz w:val="24"/>
          <w:szCs w:val="24"/>
          <w14:ligatures w14:val="none"/>
        </w:rPr>
      </w:pPr>
    </w:p>
    <w:p w14:paraId="3203E116" w14:textId="77777777" w:rsidR="00AC1906" w:rsidRPr="00AC1906" w:rsidRDefault="00AC1906" w:rsidP="00AC1906">
      <w:pPr>
        <w:spacing w:after="0" w:line="240" w:lineRule="auto"/>
        <w:ind w:left="360"/>
        <w:jc w:val="center"/>
        <w:rPr>
          <w:rFonts w:ascii="Times New Roman" w:eastAsia="Calibri" w:hAnsi="Times New Roman" w:cs="Times New Roman"/>
          <w:b/>
          <w:color w:val="000000"/>
          <w:kern w:val="0"/>
          <w:sz w:val="24"/>
          <w:szCs w:val="24"/>
          <w14:ligatures w14:val="none"/>
        </w:rPr>
      </w:pPr>
    </w:p>
    <w:p w14:paraId="1E04BC51" w14:textId="77777777" w:rsidR="00155DA1" w:rsidRPr="00AC1906" w:rsidRDefault="00155DA1" w:rsidP="00A23BBA">
      <w:pPr>
        <w:spacing w:after="0" w:line="240" w:lineRule="auto"/>
        <w:rPr>
          <w:rFonts w:ascii="Times New Roman" w:eastAsia="Calibri" w:hAnsi="Times New Roman" w:cs="Times New Roman"/>
          <w:b/>
          <w:color w:val="000000"/>
          <w:kern w:val="0"/>
          <w:sz w:val="24"/>
          <w:szCs w:val="24"/>
          <w14:ligatures w14:val="none"/>
        </w:rPr>
      </w:pPr>
    </w:p>
    <w:p w14:paraId="566EBA06" w14:textId="43A89EF9" w:rsidR="00AC1906" w:rsidRDefault="00AC1906" w:rsidP="00AC1906">
      <w:pPr>
        <w:spacing w:after="0" w:line="240" w:lineRule="auto"/>
        <w:jc w:val="center"/>
        <w:rPr>
          <w:rFonts w:ascii="Times New Roman" w:eastAsia="Calibri" w:hAnsi="Times New Roman" w:cs="Times New Roman"/>
          <w:b/>
          <w:color w:val="000000"/>
          <w:kern w:val="0"/>
          <w:sz w:val="24"/>
          <w:szCs w:val="24"/>
          <w14:ligatures w14:val="none"/>
        </w:rPr>
      </w:pPr>
    </w:p>
    <w:p w14:paraId="36E7A1E8" w14:textId="77777777" w:rsidR="00571185" w:rsidRPr="00AC1906" w:rsidRDefault="00571185" w:rsidP="00AC1906">
      <w:pPr>
        <w:spacing w:after="0" w:line="240" w:lineRule="auto"/>
        <w:jc w:val="center"/>
        <w:rPr>
          <w:rFonts w:ascii="Times New Roman" w:eastAsia="Calibri" w:hAnsi="Times New Roman" w:cs="Times New Roman"/>
          <w:b/>
          <w:color w:val="000000"/>
          <w:kern w:val="0"/>
          <w:sz w:val="24"/>
          <w:szCs w:val="24"/>
          <w14:ligatures w14:val="none"/>
        </w:rPr>
      </w:pPr>
    </w:p>
    <w:p w14:paraId="70E363A0" w14:textId="77777777" w:rsidR="00AC1906" w:rsidRPr="00AC1906" w:rsidRDefault="00AC1906" w:rsidP="00AC1906">
      <w:pPr>
        <w:spacing w:after="0" w:line="240" w:lineRule="auto"/>
        <w:contextualSpacing/>
        <w:jc w:val="center"/>
        <w:rPr>
          <w:rFonts w:ascii="Times New Roman" w:eastAsia="Calibri" w:hAnsi="Times New Roman" w:cs="Times New Roman"/>
          <w:b/>
          <w:kern w:val="0"/>
          <w:sz w:val="24"/>
          <w:szCs w:val="24"/>
          <w14:ligatures w14:val="none"/>
        </w:rPr>
      </w:pPr>
      <w:r w:rsidRPr="00AC1906">
        <w:rPr>
          <w:rFonts w:ascii="Times New Roman" w:eastAsia="Calibri" w:hAnsi="Times New Roman" w:cs="Times New Roman"/>
          <w:b/>
          <w:kern w:val="0"/>
          <w:sz w:val="24"/>
          <w:szCs w:val="24"/>
          <w14:ligatures w14:val="none"/>
        </w:rPr>
        <w:t>Domes kārtējās sēdes protokola izraksts</w:t>
      </w:r>
    </w:p>
    <w:p w14:paraId="5E71DD18" w14:textId="77777777" w:rsidR="00AC1906" w:rsidRPr="00AC1906" w:rsidRDefault="00AC1906" w:rsidP="00AC1906">
      <w:pPr>
        <w:spacing w:after="0" w:line="240" w:lineRule="auto"/>
        <w:contextualSpacing/>
        <w:jc w:val="center"/>
        <w:rPr>
          <w:rFonts w:ascii="Times New Roman" w:eastAsia="Calibri" w:hAnsi="Times New Roman" w:cs="Times New Roman"/>
          <w:b/>
          <w:kern w:val="0"/>
          <w:sz w:val="24"/>
          <w:szCs w:val="24"/>
          <w14:ligatures w14:val="none"/>
        </w:rPr>
      </w:pPr>
    </w:p>
    <w:p w14:paraId="513BD82E" w14:textId="03BB5D34" w:rsidR="00AC1906" w:rsidRPr="00AC1906" w:rsidRDefault="00AC1906" w:rsidP="00AC1906">
      <w:pPr>
        <w:spacing w:after="0" w:line="240" w:lineRule="auto"/>
        <w:contextualSpacing/>
        <w:rPr>
          <w:rFonts w:ascii="Times New Roman" w:eastAsia="Calibri" w:hAnsi="Times New Roman" w:cs="Times New Roman"/>
          <w:kern w:val="0"/>
          <w:sz w:val="24"/>
          <w:szCs w:val="24"/>
          <w14:ligatures w14:val="none"/>
        </w:rPr>
      </w:pPr>
      <w:r w:rsidRPr="00AC1906">
        <w:rPr>
          <w:rFonts w:ascii="Times New Roman" w:eastAsia="Calibri" w:hAnsi="Times New Roman" w:cs="Times New Roman"/>
          <w:kern w:val="0"/>
          <w:sz w:val="24"/>
          <w:szCs w:val="24"/>
          <w14:ligatures w14:val="none"/>
        </w:rPr>
        <w:t>202</w:t>
      </w:r>
      <w:r w:rsidR="002F6719">
        <w:rPr>
          <w:rFonts w:ascii="Times New Roman" w:eastAsia="Calibri" w:hAnsi="Times New Roman" w:cs="Times New Roman"/>
          <w:kern w:val="0"/>
          <w:sz w:val="24"/>
          <w:szCs w:val="24"/>
          <w14:ligatures w14:val="none"/>
        </w:rPr>
        <w:t>4</w:t>
      </w:r>
      <w:r w:rsidRPr="00AC1906">
        <w:rPr>
          <w:rFonts w:ascii="Times New Roman" w:eastAsia="Calibri" w:hAnsi="Times New Roman" w:cs="Times New Roman"/>
          <w:kern w:val="0"/>
          <w:sz w:val="24"/>
          <w:szCs w:val="24"/>
          <w14:ligatures w14:val="none"/>
        </w:rPr>
        <w:t xml:space="preserve">.gada </w:t>
      </w:r>
      <w:r w:rsidR="00C26CCD">
        <w:rPr>
          <w:rFonts w:ascii="Times New Roman" w:eastAsia="Calibri" w:hAnsi="Times New Roman" w:cs="Times New Roman"/>
          <w:kern w:val="0"/>
          <w:sz w:val="24"/>
          <w:szCs w:val="24"/>
          <w14:ligatures w14:val="none"/>
        </w:rPr>
        <w:t>2</w:t>
      </w:r>
      <w:r w:rsidR="002F6719">
        <w:rPr>
          <w:rFonts w:ascii="Times New Roman" w:eastAsia="Calibri" w:hAnsi="Times New Roman" w:cs="Times New Roman"/>
          <w:kern w:val="0"/>
          <w:sz w:val="24"/>
          <w:szCs w:val="24"/>
          <w14:ligatures w14:val="none"/>
        </w:rPr>
        <w:t>5</w:t>
      </w:r>
      <w:r w:rsidRPr="00AC1906">
        <w:rPr>
          <w:rFonts w:ascii="Times New Roman" w:eastAsia="Calibri" w:hAnsi="Times New Roman" w:cs="Times New Roman"/>
          <w:kern w:val="0"/>
          <w:sz w:val="24"/>
          <w:szCs w:val="24"/>
          <w14:ligatures w14:val="none"/>
        </w:rPr>
        <w:t>.</w:t>
      </w:r>
      <w:r w:rsidR="002F6719">
        <w:rPr>
          <w:rFonts w:ascii="Times New Roman" w:eastAsia="Calibri" w:hAnsi="Times New Roman" w:cs="Times New Roman"/>
          <w:kern w:val="0"/>
          <w:sz w:val="24"/>
          <w:szCs w:val="24"/>
          <w14:ligatures w14:val="none"/>
        </w:rPr>
        <w:t>janvārī</w:t>
      </w:r>
      <w:r w:rsidRPr="00AC1906">
        <w:rPr>
          <w:rFonts w:ascii="Times New Roman" w:eastAsia="Calibri" w:hAnsi="Times New Roman" w:cs="Times New Roman"/>
          <w:kern w:val="0"/>
          <w:sz w:val="24"/>
          <w:szCs w:val="24"/>
          <w14:ligatures w14:val="none"/>
        </w:rPr>
        <w:tab/>
      </w:r>
      <w:r w:rsidR="002F6719">
        <w:rPr>
          <w:rFonts w:ascii="Times New Roman" w:eastAsia="Calibri" w:hAnsi="Times New Roman" w:cs="Times New Roman"/>
          <w:kern w:val="0"/>
          <w:sz w:val="24"/>
          <w:szCs w:val="24"/>
          <w14:ligatures w14:val="none"/>
        </w:rPr>
        <w:tab/>
      </w:r>
      <w:r w:rsidRPr="00AC1906">
        <w:rPr>
          <w:rFonts w:ascii="Times New Roman" w:eastAsia="Calibri" w:hAnsi="Times New Roman" w:cs="Times New Roman"/>
          <w:kern w:val="0"/>
          <w:sz w:val="24"/>
          <w:szCs w:val="24"/>
          <w14:ligatures w14:val="none"/>
        </w:rPr>
        <w:tab/>
      </w:r>
      <w:r w:rsidRPr="00AC1906">
        <w:rPr>
          <w:rFonts w:ascii="Times New Roman" w:eastAsia="Calibri" w:hAnsi="Times New Roman" w:cs="Times New Roman"/>
          <w:kern w:val="0"/>
          <w:sz w:val="24"/>
          <w:szCs w:val="24"/>
          <w14:ligatures w14:val="none"/>
        </w:rPr>
        <w:tab/>
        <w:t xml:space="preserve"> Siguldā</w:t>
      </w:r>
      <w:r w:rsidRPr="00AC1906">
        <w:rPr>
          <w:rFonts w:ascii="Times New Roman" w:eastAsia="Calibri" w:hAnsi="Times New Roman" w:cs="Times New Roman"/>
          <w:kern w:val="0"/>
          <w:sz w:val="24"/>
          <w:szCs w:val="24"/>
          <w14:ligatures w14:val="none"/>
        </w:rPr>
        <w:tab/>
        <w:t xml:space="preserve">   </w:t>
      </w:r>
      <w:r w:rsidRPr="00AC1906">
        <w:rPr>
          <w:rFonts w:ascii="Times New Roman" w:eastAsia="Calibri" w:hAnsi="Times New Roman" w:cs="Times New Roman"/>
          <w:kern w:val="0"/>
          <w:sz w:val="24"/>
          <w:szCs w:val="24"/>
          <w14:ligatures w14:val="none"/>
        </w:rPr>
        <w:tab/>
      </w:r>
      <w:r w:rsidR="00A9232A">
        <w:rPr>
          <w:rFonts w:ascii="Times New Roman" w:eastAsia="Calibri" w:hAnsi="Times New Roman" w:cs="Times New Roman"/>
          <w:kern w:val="0"/>
          <w:sz w:val="24"/>
          <w:szCs w:val="24"/>
          <w14:ligatures w14:val="none"/>
        </w:rPr>
        <w:tab/>
      </w:r>
      <w:r w:rsidRPr="00AC1906">
        <w:rPr>
          <w:rFonts w:ascii="Times New Roman" w:eastAsia="Calibri" w:hAnsi="Times New Roman" w:cs="Times New Roman"/>
          <w:kern w:val="0"/>
          <w:sz w:val="24"/>
          <w:szCs w:val="24"/>
          <w14:ligatures w14:val="none"/>
        </w:rPr>
        <w:tab/>
        <w:t xml:space="preserve">    </w:t>
      </w:r>
      <w:r w:rsidR="00B2131E">
        <w:rPr>
          <w:rFonts w:ascii="Times New Roman" w:eastAsia="Calibri" w:hAnsi="Times New Roman" w:cs="Times New Roman"/>
          <w:kern w:val="0"/>
          <w:sz w:val="24"/>
          <w:szCs w:val="24"/>
          <w14:ligatures w14:val="none"/>
        </w:rPr>
        <w:t xml:space="preserve"> </w:t>
      </w:r>
      <w:r w:rsidR="00866C42">
        <w:rPr>
          <w:rFonts w:ascii="Times New Roman" w:eastAsia="Calibri" w:hAnsi="Times New Roman" w:cs="Times New Roman"/>
          <w:kern w:val="0"/>
          <w:sz w:val="24"/>
          <w:szCs w:val="24"/>
          <w14:ligatures w14:val="none"/>
        </w:rPr>
        <w:t xml:space="preserve">          </w:t>
      </w:r>
      <w:r w:rsidR="002F6719">
        <w:rPr>
          <w:rFonts w:ascii="Times New Roman" w:eastAsia="Calibri" w:hAnsi="Times New Roman" w:cs="Times New Roman"/>
          <w:kern w:val="0"/>
          <w:sz w:val="24"/>
          <w:szCs w:val="24"/>
          <w14:ligatures w14:val="none"/>
        </w:rPr>
        <w:t xml:space="preserve">  </w:t>
      </w:r>
      <w:r w:rsidR="00866C42">
        <w:rPr>
          <w:rFonts w:ascii="Times New Roman" w:eastAsia="Calibri" w:hAnsi="Times New Roman" w:cs="Times New Roman"/>
          <w:kern w:val="0"/>
          <w:sz w:val="24"/>
          <w:szCs w:val="24"/>
          <w14:ligatures w14:val="none"/>
        </w:rPr>
        <w:t xml:space="preserve">  </w:t>
      </w:r>
      <w:r w:rsidRPr="00AC1906">
        <w:rPr>
          <w:rFonts w:ascii="Times New Roman" w:eastAsia="Calibri" w:hAnsi="Times New Roman" w:cs="Times New Roman"/>
          <w:kern w:val="0"/>
          <w:sz w:val="24"/>
          <w:szCs w:val="24"/>
          <w14:ligatures w14:val="none"/>
        </w:rPr>
        <w:t xml:space="preserve"> Nr. </w:t>
      </w:r>
      <w:r w:rsidR="002F6719">
        <w:rPr>
          <w:rFonts w:ascii="Times New Roman" w:eastAsia="Calibri" w:hAnsi="Times New Roman" w:cs="Times New Roman"/>
          <w:kern w:val="0"/>
          <w:sz w:val="24"/>
          <w:szCs w:val="24"/>
          <w14:ligatures w14:val="none"/>
        </w:rPr>
        <w:t>1</w:t>
      </w:r>
    </w:p>
    <w:bookmarkEnd w:id="0"/>
    <w:p w14:paraId="7FE13D37" w14:textId="23F120CA" w:rsidR="00AC1906" w:rsidRDefault="00AC1906" w:rsidP="00AC1906">
      <w:pPr>
        <w:spacing w:after="0" w:line="240" w:lineRule="auto"/>
        <w:jc w:val="both"/>
        <w:rPr>
          <w:rFonts w:ascii="Times New Roman" w:eastAsia="Calibri" w:hAnsi="Times New Roman" w:cs="Times New Roman"/>
          <w:bCs/>
          <w:color w:val="000000"/>
          <w:kern w:val="0"/>
          <w:sz w:val="24"/>
          <w:szCs w:val="24"/>
          <w14:ligatures w14:val="none"/>
        </w:rPr>
      </w:pPr>
    </w:p>
    <w:p w14:paraId="5CA2C6BC" w14:textId="77777777" w:rsidR="001F5308" w:rsidRPr="0061690B" w:rsidRDefault="001F5308" w:rsidP="001F5308">
      <w:pPr>
        <w:pBdr>
          <w:bottom w:val="single" w:sz="4" w:space="1" w:color="auto"/>
        </w:pBdr>
        <w:spacing w:after="0" w:line="240" w:lineRule="auto"/>
        <w:jc w:val="center"/>
        <w:rPr>
          <w:rFonts w:ascii="Times New Roman" w:eastAsia="Times New Roman" w:hAnsi="Times New Roman" w:cs="Times New Roman"/>
          <w:b/>
          <w:bCs/>
          <w:kern w:val="0"/>
          <w:sz w:val="24"/>
          <w:szCs w:val="24"/>
          <w:lang w:eastAsia="lv-LV"/>
          <w14:ligatures w14:val="none"/>
        </w:rPr>
      </w:pPr>
      <w:bookmarkStart w:id="1" w:name="_Hlk145407473"/>
      <w:bookmarkStart w:id="2" w:name="_Hlk132791109"/>
      <w:r w:rsidRPr="0061690B">
        <w:rPr>
          <w:rFonts w:ascii="Times New Roman" w:eastAsia="Times New Roman" w:hAnsi="Times New Roman" w:cs="Times New Roman"/>
          <w:b/>
          <w:bCs/>
          <w:kern w:val="0"/>
          <w:sz w:val="24"/>
          <w:szCs w:val="24"/>
          <w:lang w:eastAsia="lv-LV"/>
          <w14:ligatures w14:val="none"/>
        </w:rPr>
        <w:t>36.§</w:t>
      </w:r>
    </w:p>
    <w:p w14:paraId="6BAF0C2F" w14:textId="77777777" w:rsidR="001F5308" w:rsidRPr="0061690B" w:rsidRDefault="001F5308" w:rsidP="001F5308">
      <w:pPr>
        <w:pBdr>
          <w:bottom w:val="single" w:sz="4" w:space="1" w:color="auto"/>
        </w:pBdr>
        <w:spacing w:after="0" w:line="240" w:lineRule="auto"/>
        <w:jc w:val="center"/>
        <w:rPr>
          <w:rFonts w:ascii="Times New Roman" w:eastAsia="Times New Roman" w:hAnsi="Times New Roman" w:cs="Times New Roman"/>
          <w:b/>
          <w:bCs/>
          <w:kern w:val="0"/>
          <w:sz w:val="24"/>
          <w:szCs w:val="24"/>
          <w:lang w:eastAsia="lv-LV"/>
          <w14:ligatures w14:val="none"/>
        </w:rPr>
      </w:pPr>
      <w:r w:rsidRPr="0061690B">
        <w:rPr>
          <w:rFonts w:ascii="Times New Roman" w:eastAsia="Times New Roman" w:hAnsi="Times New Roman" w:cs="Times New Roman"/>
          <w:b/>
          <w:bCs/>
          <w:kern w:val="0"/>
          <w:sz w:val="24"/>
          <w:szCs w:val="24"/>
          <w:lang w:eastAsia="lv-LV"/>
          <w14:ligatures w14:val="none"/>
        </w:rPr>
        <w:t>Par grozījumiem Siguldas novada pašvaldības domes 2023.gada 21.decembra lēmumā par “</w:t>
      </w:r>
      <w:bookmarkStart w:id="3" w:name="_Hlk145407670"/>
      <w:r w:rsidRPr="0061690B">
        <w:rPr>
          <w:rFonts w:ascii="Times New Roman" w:eastAsia="Times New Roman" w:hAnsi="Times New Roman" w:cs="Times New Roman"/>
          <w:b/>
          <w:bCs/>
          <w:kern w:val="0"/>
          <w:sz w:val="24"/>
          <w:szCs w:val="24"/>
          <w:lang w:eastAsia="lv-LV"/>
          <w14:ligatures w14:val="none"/>
        </w:rPr>
        <w:t xml:space="preserve">Par pašvaldībai piederošā nekustamā īpašuma </w:t>
      </w:r>
      <w:proofErr w:type="spellStart"/>
      <w:r w:rsidRPr="0061690B">
        <w:rPr>
          <w:rFonts w:ascii="Times New Roman" w:eastAsia="Times New Roman" w:hAnsi="Times New Roman" w:cs="Times New Roman"/>
          <w:b/>
          <w:bCs/>
          <w:kern w:val="0"/>
          <w:sz w:val="24"/>
          <w:szCs w:val="24"/>
          <w:lang w:eastAsia="lv-LV"/>
          <w14:ligatures w14:val="none"/>
        </w:rPr>
        <w:t>Plānupes</w:t>
      </w:r>
      <w:proofErr w:type="spellEnd"/>
      <w:r w:rsidRPr="0061690B">
        <w:rPr>
          <w:rFonts w:ascii="Times New Roman" w:eastAsia="Times New Roman" w:hAnsi="Times New Roman" w:cs="Times New Roman"/>
          <w:b/>
          <w:bCs/>
          <w:kern w:val="0"/>
          <w:sz w:val="24"/>
          <w:szCs w:val="24"/>
          <w:lang w:eastAsia="lv-LV"/>
          <w14:ligatures w14:val="none"/>
        </w:rPr>
        <w:t xml:space="preserve"> iela 31A, Inčukalns, Inčukalna pagasts, Siguldas novads, nodošanu atsavināšanai un izsoles noteikumu apstiprināšanu</w:t>
      </w:r>
      <w:bookmarkEnd w:id="3"/>
      <w:r w:rsidRPr="0061690B">
        <w:rPr>
          <w:rFonts w:ascii="Times New Roman" w:eastAsia="Times New Roman" w:hAnsi="Times New Roman" w:cs="Times New Roman"/>
          <w:b/>
          <w:bCs/>
          <w:kern w:val="0"/>
          <w:sz w:val="24"/>
          <w:szCs w:val="24"/>
          <w:lang w:eastAsia="lv-LV"/>
          <w14:ligatures w14:val="none"/>
        </w:rPr>
        <w:t>” (prot. Nr.19, 46. §)</w:t>
      </w:r>
    </w:p>
    <w:bookmarkEnd w:id="1"/>
    <w:p w14:paraId="35736AE0" w14:textId="77777777" w:rsidR="001F5308" w:rsidRPr="0061690B" w:rsidRDefault="001F5308" w:rsidP="001F5308">
      <w:pPr>
        <w:spacing w:after="0" w:line="240" w:lineRule="auto"/>
        <w:jc w:val="both"/>
        <w:rPr>
          <w:rFonts w:ascii="Times New Roman" w:hAnsi="Times New Roman" w:cs="Times New Roman"/>
          <w:sz w:val="24"/>
          <w:szCs w:val="24"/>
        </w:rPr>
      </w:pPr>
      <w:r w:rsidRPr="0061690B">
        <w:rPr>
          <w:rFonts w:ascii="Times New Roman" w:eastAsia="Times New Roman" w:hAnsi="Times New Roman" w:cs="Times New Roman"/>
          <w:kern w:val="0"/>
          <w:sz w:val="24"/>
          <w:szCs w:val="24"/>
          <w:lang w:eastAsia="lv-LV"/>
          <w14:ligatures w14:val="none"/>
        </w:rPr>
        <w:t xml:space="preserve">Ziņo: </w:t>
      </w:r>
      <w:r w:rsidRPr="0061690B">
        <w:rPr>
          <w:rFonts w:ascii="Times New Roman" w:eastAsia="Times New Roman" w:hAnsi="Times New Roman" w:cs="Times New Roman"/>
          <w:bCs/>
          <w:kern w:val="0"/>
          <w:sz w:val="24"/>
          <w:szCs w:val="24"/>
          <w:lang w:eastAsia="lv-LV"/>
          <w14:ligatures w14:val="none"/>
        </w:rPr>
        <w:t xml:space="preserve">Finanšu komitejas priekšsēdētāja vietnieks L. </w:t>
      </w:r>
      <w:proofErr w:type="spellStart"/>
      <w:r w:rsidRPr="0061690B">
        <w:rPr>
          <w:rFonts w:ascii="Times New Roman" w:eastAsia="Times New Roman" w:hAnsi="Times New Roman" w:cs="Times New Roman"/>
          <w:bCs/>
          <w:kern w:val="0"/>
          <w:sz w:val="24"/>
          <w:szCs w:val="24"/>
          <w:lang w:eastAsia="lv-LV"/>
          <w14:ligatures w14:val="none"/>
        </w:rPr>
        <w:t>Kumskis</w:t>
      </w:r>
      <w:proofErr w:type="spellEnd"/>
    </w:p>
    <w:p w14:paraId="27D7DA55" w14:textId="77777777" w:rsidR="001F5308" w:rsidRPr="0061690B" w:rsidRDefault="001F5308" w:rsidP="001F5308">
      <w:pPr>
        <w:spacing w:after="0" w:line="240" w:lineRule="auto"/>
        <w:jc w:val="both"/>
        <w:rPr>
          <w:rFonts w:ascii="Times New Roman" w:eastAsia="Times New Roman" w:hAnsi="Times New Roman" w:cs="Times New Roman"/>
          <w:kern w:val="0"/>
          <w:sz w:val="24"/>
          <w:szCs w:val="24"/>
          <w:lang w:eastAsia="lv-LV"/>
          <w14:ligatures w14:val="none"/>
        </w:rPr>
      </w:pPr>
    </w:p>
    <w:p w14:paraId="1EDFC93F" w14:textId="77777777" w:rsidR="001F5308" w:rsidRPr="0061690B" w:rsidRDefault="001F5308" w:rsidP="001F5308">
      <w:pPr>
        <w:spacing w:after="0" w:line="240" w:lineRule="auto"/>
        <w:ind w:firstLine="567"/>
        <w:jc w:val="both"/>
        <w:rPr>
          <w:rFonts w:ascii="Times New Roman" w:eastAsia="Times New Roman" w:hAnsi="Times New Roman" w:cs="Times New Roman"/>
          <w:b/>
          <w:bCs/>
          <w:kern w:val="0"/>
          <w:sz w:val="24"/>
          <w:szCs w:val="24"/>
          <w:lang w:eastAsia="lv-LV"/>
          <w14:ligatures w14:val="none"/>
        </w:rPr>
      </w:pPr>
      <w:bookmarkStart w:id="4" w:name="_Hlk114041825"/>
      <w:r w:rsidRPr="0061690B">
        <w:rPr>
          <w:rFonts w:ascii="Times New Roman" w:eastAsia="Times New Roman" w:hAnsi="Times New Roman" w:cs="Times New Roman"/>
          <w:kern w:val="0"/>
          <w:sz w:val="24"/>
          <w:szCs w:val="24"/>
          <w:lang w:eastAsia="lv-LV"/>
          <w14:ligatures w14:val="none"/>
        </w:rPr>
        <w:t xml:space="preserve">Ar Siguldas novada pašvaldības domes 2023.gada 21.decembra lēmumu “Par pašvaldībai piederošā nekustamā īpašuma </w:t>
      </w:r>
      <w:proofErr w:type="spellStart"/>
      <w:r w:rsidRPr="0061690B">
        <w:rPr>
          <w:rFonts w:ascii="Times New Roman" w:eastAsia="Times New Roman" w:hAnsi="Times New Roman" w:cs="Times New Roman"/>
          <w:kern w:val="0"/>
          <w:sz w:val="24"/>
          <w:szCs w:val="24"/>
          <w:lang w:eastAsia="lv-LV"/>
          <w14:ligatures w14:val="none"/>
        </w:rPr>
        <w:t>Plānupes</w:t>
      </w:r>
      <w:proofErr w:type="spellEnd"/>
      <w:r w:rsidRPr="0061690B">
        <w:rPr>
          <w:rFonts w:ascii="Times New Roman" w:eastAsia="Times New Roman" w:hAnsi="Times New Roman" w:cs="Times New Roman"/>
          <w:kern w:val="0"/>
          <w:sz w:val="24"/>
          <w:szCs w:val="24"/>
          <w:lang w:eastAsia="lv-LV"/>
          <w14:ligatures w14:val="none"/>
        </w:rPr>
        <w:t xml:space="preserve"> iela 31A, Inčukalns, Inčukalna pagasts, Siguldas novads, nodošanu atsavināšanai un izsoles noteikumu apstiprināšanu” (prot. Nr.19, 46.</w:t>
      </w:r>
      <w:r w:rsidRPr="0061690B">
        <w:rPr>
          <w:rFonts w:ascii="Times New Roman" w:eastAsia="Times New Roman" w:hAnsi="Times New Roman" w:cs="Times New Roman"/>
          <w:b/>
          <w:bCs/>
          <w:kern w:val="0"/>
          <w:sz w:val="24"/>
          <w:szCs w:val="24"/>
          <w:lang w:eastAsia="lv-LV"/>
          <w14:ligatures w14:val="none"/>
        </w:rPr>
        <w:t xml:space="preserve"> </w:t>
      </w:r>
      <w:r w:rsidRPr="0061690B">
        <w:rPr>
          <w:rFonts w:ascii="Times New Roman" w:eastAsia="Times New Roman" w:hAnsi="Times New Roman" w:cs="Times New Roman"/>
          <w:kern w:val="0"/>
          <w:sz w:val="24"/>
          <w:szCs w:val="24"/>
          <w:lang w:eastAsia="lv-LV"/>
          <w14:ligatures w14:val="none"/>
        </w:rPr>
        <w:t>§)</w:t>
      </w:r>
      <w:bookmarkEnd w:id="4"/>
      <w:r w:rsidRPr="0061690B">
        <w:rPr>
          <w:rFonts w:ascii="Times New Roman" w:eastAsia="Times New Roman" w:hAnsi="Times New Roman" w:cs="Times New Roman"/>
          <w:kern w:val="0"/>
          <w:sz w:val="24"/>
          <w:szCs w:val="24"/>
          <w:lang w:eastAsia="lv-LV"/>
          <w14:ligatures w14:val="none"/>
        </w:rPr>
        <w:t xml:space="preserve"> tika nolemts</w:t>
      </w:r>
      <w:r w:rsidRPr="0061690B">
        <w:rPr>
          <w:rFonts w:ascii="Times New Roman" w:eastAsia="Times New Roman" w:hAnsi="Times New Roman" w:cs="Times New Roman"/>
          <w:b/>
          <w:bCs/>
          <w:kern w:val="0"/>
          <w:sz w:val="24"/>
          <w:szCs w:val="24"/>
          <w:lang w:eastAsia="lv-LV"/>
          <w14:ligatures w14:val="none"/>
        </w:rPr>
        <w:t>:</w:t>
      </w:r>
    </w:p>
    <w:p w14:paraId="0A382B9D" w14:textId="77777777" w:rsidR="001F5308" w:rsidRPr="0061690B" w:rsidRDefault="001F5308" w:rsidP="001F5308">
      <w:pPr>
        <w:numPr>
          <w:ilvl w:val="0"/>
          <w:numId w:val="27"/>
        </w:numPr>
        <w:spacing w:after="0" w:line="240" w:lineRule="auto"/>
        <w:ind w:left="426" w:hanging="426"/>
        <w:contextualSpacing/>
        <w:jc w:val="both"/>
        <w:rPr>
          <w:rFonts w:ascii="Times New Roman" w:eastAsia="Calibri" w:hAnsi="Times New Roman" w:cs="Times New Roman"/>
          <w:kern w:val="0"/>
          <w:sz w:val="24"/>
          <w:szCs w:val="24"/>
          <w14:ligatures w14:val="none"/>
        </w:rPr>
      </w:pPr>
      <w:r w:rsidRPr="0061690B">
        <w:rPr>
          <w:rFonts w:ascii="Times New Roman" w:eastAsia="Calibri" w:hAnsi="Times New Roman" w:cs="Times New Roman"/>
          <w:kern w:val="0"/>
          <w:sz w:val="24"/>
          <w:szCs w:val="24"/>
          <w14:ligatures w14:val="none"/>
        </w:rPr>
        <w:t xml:space="preserve">nodot atsavināšanai Siguldas novada pašvaldībai piederošo nekustamo īpašumu </w:t>
      </w:r>
      <w:proofErr w:type="spellStart"/>
      <w:r w:rsidRPr="0061690B">
        <w:rPr>
          <w:rFonts w:ascii="Times New Roman" w:eastAsia="Times New Roman" w:hAnsi="Times New Roman" w:cs="Times New Roman"/>
          <w:kern w:val="0"/>
          <w:sz w:val="24"/>
          <w:szCs w:val="24"/>
          <w:lang w:eastAsia="lv-LV"/>
          <w14:ligatures w14:val="none"/>
        </w:rPr>
        <w:t>Plānupes</w:t>
      </w:r>
      <w:proofErr w:type="spellEnd"/>
      <w:r w:rsidRPr="0061690B">
        <w:rPr>
          <w:rFonts w:ascii="Times New Roman" w:eastAsia="Times New Roman" w:hAnsi="Times New Roman" w:cs="Times New Roman"/>
          <w:kern w:val="0"/>
          <w:sz w:val="24"/>
          <w:szCs w:val="24"/>
          <w:lang w:eastAsia="lv-LV"/>
          <w14:ligatures w14:val="none"/>
        </w:rPr>
        <w:t xml:space="preserve"> iela 31A, Inčukalns</w:t>
      </w:r>
      <w:r w:rsidRPr="0061690B">
        <w:rPr>
          <w:rFonts w:ascii="Times New Roman" w:eastAsia="Calibri" w:hAnsi="Times New Roman" w:cs="Times New Roman"/>
          <w:kern w:val="0"/>
          <w:sz w:val="24"/>
          <w:szCs w:val="24"/>
          <w14:ligatures w14:val="none"/>
        </w:rPr>
        <w:t>, Inčukalna pagasts, Siguldas novads, kadastra Nr.8064 006 0895, kas sastāv no zemes vienības 0,58 ha platībā (kadastra apzīmējums 8064 006 0695), nosakot, ka tas nav nepieciešams pašvaldībai vai tās iestādēm funkciju nodrošināšanai;</w:t>
      </w:r>
    </w:p>
    <w:p w14:paraId="27EDE294" w14:textId="77777777" w:rsidR="001F5308" w:rsidRPr="0061690B" w:rsidRDefault="001F5308" w:rsidP="001F5308">
      <w:pPr>
        <w:numPr>
          <w:ilvl w:val="0"/>
          <w:numId w:val="27"/>
        </w:numPr>
        <w:spacing w:after="0" w:line="240" w:lineRule="auto"/>
        <w:ind w:left="426" w:hanging="426"/>
        <w:contextualSpacing/>
        <w:jc w:val="both"/>
        <w:rPr>
          <w:rFonts w:ascii="Times New Roman" w:eastAsia="Calibri" w:hAnsi="Times New Roman" w:cs="Times New Roman"/>
          <w:kern w:val="0"/>
          <w:sz w:val="24"/>
          <w:szCs w:val="24"/>
          <w14:ligatures w14:val="none"/>
        </w:rPr>
      </w:pPr>
      <w:r w:rsidRPr="0061690B">
        <w:rPr>
          <w:rFonts w:ascii="Times New Roman" w:eastAsia="Calibri" w:hAnsi="Times New Roman" w:cs="Times New Roman"/>
          <w:kern w:val="0"/>
          <w:sz w:val="24"/>
          <w:szCs w:val="24"/>
          <w14:ligatures w14:val="none"/>
        </w:rPr>
        <w:t xml:space="preserve">noteikt nekustamā īpašuma </w:t>
      </w:r>
      <w:proofErr w:type="spellStart"/>
      <w:r w:rsidRPr="0061690B">
        <w:rPr>
          <w:rFonts w:ascii="Times New Roman" w:eastAsia="Calibri" w:hAnsi="Times New Roman" w:cs="Times New Roman"/>
          <w:kern w:val="0"/>
          <w:sz w:val="24"/>
          <w:szCs w:val="24"/>
          <w14:ligatures w14:val="none"/>
        </w:rPr>
        <w:t>Plānupes</w:t>
      </w:r>
      <w:proofErr w:type="spellEnd"/>
      <w:r w:rsidRPr="0061690B">
        <w:rPr>
          <w:rFonts w:ascii="Times New Roman" w:eastAsia="Calibri" w:hAnsi="Times New Roman" w:cs="Times New Roman"/>
          <w:kern w:val="0"/>
          <w:sz w:val="24"/>
          <w:szCs w:val="24"/>
          <w14:ligatures w14:val="none"/>
        </w:rPr>
        <w:t xml:space="preserve"> iela 31A, Inčukalns, Inčukalna pagasts, Siguldas novads, kadastra Nr.8064 006 0895, (kadastra apzīmējums 8064 006 0695), atsavināšanas veidu – pārdošana izsolē ar augšupejošu soli elektroniskajā izsoļu vietnē izsoles.ta.gov.lv, izsoles sākumcenu nosakot 21 900 EUR (divdesmit viens tūkstotis deviņi simti </w:t>
      </w:r>
      <w:proofErr w:type="spellStart"/>
      <w:r w:rsidRPr="0061690B">
        <w:rPr>
          <w:rFonts w:ascii="Times New Roman" w:eastAsia="Calibri" w:hAnsi="Times New Roman" w:cs="Times New Roman"/>
          <w:i/>
          <w:kern w:val="0"/>
          <w:sz w:val="24"/>
          <w:szCs w:val="24"/>
          <w14:ligatures w14:val="none"/>
        </w:rPr>
        <w:t>euro</w:t>
      </w:r>
      <w:proofErr w:type="spellEnd"/>
      <w:r w:rsidRPr="0061690B">
        <w:rPr>
          <w:rFonts w:ascii="Times New Roman" w:eastAsia="Calibri" w:hAnsi="Times New Roman" w:cs="Times New Roman"/>
          <w:kern w:val="0"/>
          <w:sz w:val="24"/>
          <w:szCs w:val="24"/>
          <w14:ligatures w14:val="none"/>
        </w:rPr>
        <w:t>)</w:t>
      </w:r>
    </w:p>
    <w:p w14:paraId="6C1A189C" w14:textId="77777777" w:rsidR="001F5308" w:rsidRPr="0061690B" w:rsidRDefault="001F5308" w:rsidP="001F5308">
      <w:pPr>
        <w:numPr>
          <w:ilvl w:val="0"/>
          <w:numId w:val="27"/>
        </w:numPr>
        <w:spacing w:after="0" w:line="240" w:lineRule="auto"/>
        <w:ind w:left="426" w:hanging="426"/>
        <w:contextualSpacing/>
        <w:jc w:val="both"/>
        <w:rPr>
          <w:rFonts w:ascii="Times New Roman" w:eastAsia="Calibri" w:hAnsi="Times New Roman" w:cs="Times New Roman"/>
          <w:kern w:val="0"/>
          <w:sz w:val="24"/>
          <w:szCs w:val="24"/>
          <w14:ligatures w14:val="none"/>
        </w:rPr>
      </w:pPr>
      <w:r w:rsidRPr="0061690B">
        <w:rPr>
          <w:rFonts w:ascii="Times New Roman" w:eastAsia="Calibri" w:hAnsi="Times New Roman" w:cs="Times New Roman"/>
          <w:kern w:val="0"/>
          <w:sz w:val="24"/>
          <w:szCs w:val="24"/>
          <w14:ligatures w14:val="none"/>
        </w:rPr>
        <w:t xml:space="preserve">apstiprināt nekustamā īpašuma </w:t>
      </w:r>
      <w:proofErr w:type="spellStart"/>
      <w:r w:rsidRPr="0061690B">
        <w:rPr>
          <w:rFonts w:ascii="Times New Roman" w:eastAsia="Calibri" w:hAnsi="Times New Roman" w:cs="Times New Roman"/>
          <w:kern w:val="0"/>
          <w:sz w:val="24"/>
          <w:szCs w:val="24"/>
          <w14:ligatures w14:val="none"/>
        </w:rPr>
        <w:t>Plānupes</w:t>
      </w:r>
      <w:proofErr w:type="spellEnd"/>
      <w:r w:rsidRPr="0061690B">
        <w:rPr>
          <w:rFonts w:ascii="Times New Roman" w:eastAsia="Calibri" w:hAnsi="Times New Roman" w:cs="Times New Roman"/>
          <w:kern w:val="0"/>
          <w:sz w:val="24"/>
          <w:szCs w:val="24"/>
          <w14:ligatures w14:val="none"/>
        </w:rPr>
        <w:t xml:space="preserve"> iela 31A, Inčukalns, Inčukalna pagasts, Siguldas novads, kadastra Nr.8064 006 0895,  izsoles noteikumus lēmumam pievienotajā redakcijā (turpmāk – izsoles noteikumi); </w:t>
      </w:r>
    </w:p>
    <w:p w14:paraId="402F1880" w14:textId="77777777" w:rsidR="001F5308" w:rsidRPr="0061690B" w:rsidRDefault="001F5308" w:rsidP="001F5308">
      <w:pPr>
        <w:numPr>
          <w:ilvl w:val="0"/>
          <w:numId w:val="27"/>
        </w:numPr>
        <w:spacing w:after="0" w:line="240" w:lineRule="auto"/>
        <w:ind w:left="426" w:hanging="426"/>
        <w:contextualSpacing/>
        <w:jc w:val="both"/>
        <w:rPr>
          <w:rFonts w:ascii="Times New Roman" w:eastAsia="Calibri" w:hAnsi="Times New Roman" w:cs="Times New Roman"/>
          <w:kern w:val="0"/>
          <w:sz w:val="24"/>
          <w:szCs w:val="24"/>
          <w14:ligatures w14:val="none"/>
        </w:rPr>
      </w:pPr>
      <w:r w:rsidRPr="0061690B">
        <w:rPr>
          <w:rFonts w:ascii="Times New Roman" w:eastAsia="Calibri" w:hAnsi="Times New Roman" w:cs="Times New Roman"/>
          <w:kern w:val="0"/>
          <w:sz w:val="24"/>
          <w:szCs w:val="24"/>
          <w14:ligatures w14:val="none"/>
        </w:rPr>
        <w:t>uzdot atsavināšanas procesa organizēšanu Siguldas novada pašvaldības īpašuma atsavināšanas un izsoles komisijai.</w:t>
      </w:r>
    </w:p>
    <w:p w14:paraId="69CBBBD7" w14:textId="77777777" w:rsidR="001F5308" w:rsidRPr="0061690B" w:rsidRDefault="001F5308" w:rsidP="001F5308">
      <w:pPr>
        <w:spacing w:after="0" w:line="240" w:lineRule="auto"/>
        <w:ind w:right="43" w:firstLine="567"/>
        <w:jc w:val="both"/>
        <w:rPr>
          <w:rFonts w:ascii="Times New Roman" w:eastAsia="Times New Roman" w:hAnsi="Times New Roman" w:cs="Times New Roman"/>
          <w:kern w:val="0"/>
          <w:sz w:val="24"/>
          <w:szCs w:val="24"/>
          <w:lang w:eastAsia="lv-LV" w:bidi="lo-LA"/>
          <w14:ligatures w14:val="none"/>
        </w:rPr>
      </w:pPr>
      <w:r w:rsidRPr="0061690B">
        <w:rPr>
          <w:rFonts w:ascii="Times New Roman" w:eastAsia="Times New Roman" w:hAnsi="Times New Roman" w:cs="Times New Roman"/>
          <w:kern w:val="0"/>
          <w:sz w:val="24"/>
          <w:szCs w:val="24"/>
          <w:lang w:eastAsia="lv-LV"/>
          <w14:ligatures w14:val="none"/>
        </w:rPr>
        <w:t xml:space="preserve">Apstiprināto izsoles noteikumu 15. punkts paredz, ka </w:t>
      </w:r>
      <w:r w:rsidRPr="0061690B">
        <w:rPr>
          <w:rFonts w:ascii="Times New Roman" w:eastAsia="Times New Roman" w:hAnsi="Times New Roman" w:cs="Times New Roman"/>
          <w:kern w:val="0"/>
          <w:sz w:val="24"/>
          <w:szCs w:val="24"/>
          <w:lang w:eastAsia="lv-LV" w:bidi="lo-LA"/>
          <w14:ligatures w14:val="none"/>
        </w:rPr>
        <w:t>pretendentu reģistrācija notiek no 2023.gada 29.decembra plkst. 13.00 līdz 2024.gada 18.janvāra plkst.23.59 elektronisko izsoļu vietnē https://izsoles.ta.gov.lv uzturētā Izsoļu dalībnieku reģistrā pēc oficiāla paziņojuma par izsoli publicēšanas Latvijas Republikas oficiālajā izdevuma “Latvijas Vēstnesis” tīmekļa vietnē www.vestnesis.lv</w:t>
      </w:r>
    </w:p>
    <w:p w14:paraId="47F22309" w14:textId="77777777" w:rsidR="001F5308" w:rsidRPr="0061690B" w:rsidRDefault="001F5308" w:rsidP="001F5308">
      <w:pPr>
        <w:spacing w:after="0" w:line="240" w:lineRule="auto"/>
        <w:ind w:right="43" w:firstLine="567"/>
        <w:jc w:val="both"/>
        <w:rPr>
          <w:rFonts w:ascii="Times New Roman" w:eastAsia="Times New Roman" w:hAnsi="Times New Roman" w:cs="Times New Roman"/>
          <w:kern w:val="0"/>
          <w:sz w:val="24"/>
          <w:szCs w:val="24"/>
          <w:lang w:eastAsia="lv-LV" w:bidi="lo-LA"/>
          <w14:ligatures w14:val="none"/>
        </w:rPr>
      </w:pPr>
      <w:r w:rsidRPr="0061690B">
        <w:rPr>
          <w:rFonts w:ascii="Times New Roman" w:eastAsia="Times New Roman" w:hAnsi="Times New Roman" w:cs="Times New Roman"/>
          <w:kern w:val="0"/>
          <w:sz w:val="24"/>
          <w:szCs w:val="24"/>
          <w:lang w:eastAsia="lv-LV" w:bidi="lo-LA"/>
          <w14:ligatures w14:val="none"/>
        </w:rPr>
        <w:t>Savukārt 27. punkts nosaka, ka izsole sākas elektronisko izsoļu vietnē https://izsoles.ta.gov.lv  2024.gada 19.janvārī plkst. 13.00 un noslēdzas 2024.gada 29.janvārī plkst. 13.00.</w:t>
      </w:r>
    </w:p>
    <w:p w14:paraId="2F36FABE" w14:textId="77777777" w:rsidR="001F5308" w:rsidRPr="0061690B" w:rsidRDefault="001F5308" w:rsidP="001F5308">
      <w:pPr>
        <w:spacing w:after="0" w:line="240" w:lineRule="auto"/>
        <w:ind w:right="43" w:firstLine="567"/>
        <w:jc w:val="both"/>
        <w:rPr>
          <w:rFonts w:ascii="Times New Roman" w:eastAsia="Times New Roman" w:hAnsi="Times New Roman" w:cs="Times New Roman"/>
          <w:kern w:val="0"/>
          <w:sz w:val="24"/>
          <w:szCs w:val="24"/>
          <w:lang w:eastAsia="lv-LV"/>
          <w14:ligatures w14:val="none"/>
        </w:rPr>
      </w:pPr>
      <w:r w:rsidRPr="0061690B">
        <w:rPr>
          <w:rFonts w:ascii="Times New Roman" w:eastAsia="Times New Roman" w:hAnsi="Times New Roman" w:cs="Times New Roman"/>
          <w:kern w:val="0"/>
          <w:sz w:val="24"/>
          <w:szCs w:val="24"/>
          <w:lang w:eastAsia="lv-LV"/>
          <w14:ligatures w14:val="none"/>
        </w:rPr>
        <w:t>Ņemot vērā izsoļu vietnes īslaicīgās tehniskās problēmas, publicēt sludinājumu par augstāk minēto izsoli nebija iespējams, līdz ar to nepieciešams grozīt izsoles noteikumos noteikto izsoles pretendentu reģistrācijas un izsoles laiku, proti, izsoles noteikumu   15. un 27. punktu.</w:t>
      </w:r>
    </w:p>
    <w:p w14:paraId="6B3E2922" w14:textId="77777777" w:rsidR="001F5308" w:rsidRPr="0061690B" w:rsidRDefault="001F5308" w:rsidP="001F5308">
      <w:pPr>
        <w:spacing w:after="0" w:line="240" w:lineRule="auto"/>
        <w:ind w:right="43" w:firstLine="567"/>
        <w:jc w:val="both"/>
        <w:rPr>
          <w:rFonts w:ascii="Times New Roman" w:eastAsia="Times New Roman" w:hAnsi="Times New Roman" w:cs="Times New Roman"/>
          <w:kern w:val="0"/>
          <w:sz w:val="24"/>
          <w:szCs w:val="24"/>
          <w:lang w:eastAsia="lv-LV"/>
          <w14:ligatures w14:val="none"/>
        </w:rPr>
      </w:pPr>
      <w:r w:rsidRPr="0061690B">
        <w:rPr>
          <w:rFonts w:ascii="Times New Roman" w:eastAsia="Times New Roman" w:hAnsi="Times New Roman" w:cs="Times New Roman"/>
          <w:kern w:val="0"/>
          <w:sz w:val="24"/>
          <w:szCs w:val="24"/>
          <w:lang w:eastAsia="lv-LV"/>
          <w14:ligatures w14:val="none"/>
        </w:rPr>
        <w:t xml:space="preserve"> </w:t>
      </w:r>
    </w:p>
    <w:p w14:paraId="4ABCDC96" w14:textId="77777777" w:rsidR="001F5308" w:rsidRPr="0061690B" w:rsidRDefault="001F5308" w:rsidP="001F5308">
      <w:pPr>
        <w:spacing w:after="0" w:line="240" w:lineRule="auto"/>
        <w:ind w:firstLine="567"/>
        <w:jc w:val="both"/>
        <w:rPr>
          <w:rFonts w:ascii="Times New Roman" w:eastAsia="Calibri" w:hAnsi="Times New Roman" w:cs="Times New Roman"/>
          <w:kern w:val="0"/>
          <w:sz w:val="24"/>
          <w:szCs w:val="24"/>
          <w14:ligatures w14:val="none"/>
        </w:rPr>
      </w:pPr>
      <w:r w:rsidRPr="0061690B">
        <w:rPr>
          <w:rFonts w:ascii="Times New Roman" w:eastAsia="Calibri" w:hAnsi="Times New Roman" w:cs="Times New Roman"/>
          <w:kern w:val="0"/>
          <w:sz w:val="24"/>
          <w:szCs w:val="24"/>
          <w14:ligatures w14:val="none"/>
        </w:rPr>
        <w:t>Ņemot vērā iepriekš minēto un pamatojoties uz Pašvaldību likuma 10.panta pirmās daļas 16.punktu, 73.panta trešo un ceturto daļu, Publiskas personas mantas atsavināšanas likuma 1.panta 4. un 6.punktu, 3.panta pirmās daļas 1.punktu, otro daļu, 4.panta pirmo daļu, 5.panta pirmo un piekto daļu, 8.panta otro un sesto daļu, 10.pantu</w:t>
      </w:r>
      <w:r w:rsidRPr="0061690B">
        <w:rPr>
          <w:rFonts w:ascii="Times New Roman" w:eastAsia="Times New Roman" w:hAnsi="Times New Roman" w:cs="Times New Roman"/>
          <w:kern w:val="0"/>
          <w:sz w:val="24"/>
          <w:szCs w:val="24"/>
          <w:lang w:eastAsia="lv-LV" w:bidi="lo-LA"/>
          <w14:ligatures w14:val="none"/>
        </w:rPr>
        <w:t>,</w:t>
      </w:r>
      <w:r w:rsidRPr="0061690B">
        <w:rPr>
          <w:rFonts w:ascii="Times New Roman" w:eastAsia="Calibri" w:hAnsi="Times New Roman" w:cs="Times New Roman"/>
          <w:kern w:val="0"/>
          <w:sz w:val="24"/>
          <w:szCs w:val="24"/>
          <w14:ligatures w14:val="none"/>
        </w:rPr>
        <w:t xml:space="preserve"> </w:t>
      </w:r>
      <w:r w:rsidRPr="0061690B">
        <w:rPr>
          <w:rFonts w:ascii="Times New Roman" w:eastAsia="Calibri" w:hAnsi="Times New Roman" w:cs="Times New Roman"/>
          <w:sz w:val="24"/>
          <w:szCs w:val="24"/>
        </w:rPr>
        <w:t xml:space="preserve">kā arī ņemot vērā Finanšu komitejas </w:t>
      </w:r>
      <w:r w:rsidRPr="0061690B">
        <w:rPr>
          <w:rFonts w:ascii="Times New Roman" w:eastAsia="Calibri" w:hAnsi="Times New Roman" w:cs="Times New Roman"/>
          <w:kern w:val="0"/>
          <w:sz w:val="24"/>
          <w:szCs w:val="24"/>
          <w14:ligatures w14:val="none"/>
        </w:rPr>
        <w:t>2024.gada 25.janvāra sēdes atzinumu (prot. Nr. 1, 14.§),</w:t>
      </w:r>
      <w:r w:rsidRPr="0061690B">
        <w:rPr>
          <w:rFonts w:ascii="Times New Roman" w:eastAsia="Calibri" w:hAnsi="Times New Roman" w:cs="Times New Roman"/>
          <w:sz w:val="24"/>
          <w:szCs w:val="24"/>
        </w:rPr>
        <w:t xml:space="preserve"> </w:t>
      </w:r>
      <w:r w:rsidRPr="0061690B">
        <w:rPr>
          <w:rFonts w:ascii="Times New Roman" w:eastAsia="Calibri" w:hAnsi="Times New Roman" w:cs="Times New Roman"/>
          <w:bCs/>
          <w:kern w:val="0"/>
          <w:sz w:val="24"/>
          <w:szCs w:val="24"/>
          <w14:ligatures w14:val="none"/>
        </w:rPr>
        <w:t xml:space="preserve">atklāti balsojot ar 19 balsīm par </w:t>
      </w:r>
      <w:r w:rsidRPr="0061690B">
        <w:rPr>
          <w:rFonts w:ascii="Times New Roman" w:eastAsia="Times New Roman" w:hAnsi="Times New Roman" w:cs="Times New Roman"/>
          <w:kern w:val="0"/>
          <w:sz w:val="24"/>
          <w:szCs w:val="24"/>
          <w:lang w:eastAsia="lv-LV"/>
          <w14:ligatures w14:val="none"/>
        </w:rPr>
        <w:t xml:space="preserve">(R.  Ādamsons, Ņ. Balode, </w:t>
      </w:r>
      <w:r w:rsidRPr="0061690B">
        <w:rPr>
          <w:rFonts w:ascii="Times New Roman" w:eastAsia="Times New Roman" w:hAnsi="Times New Roman" w:cs="Times New Roman"/>
          <w:kern w:val="0"/>
          <w:sz w:val="24"/>
          <w:szCs w:val="24"/>
          <w:lang w:eastAsia="lv-LV"/>
          <w14:ligatures w14:val="none"/>
        </w:rPr>
        <w:lastRenderedPageBreak/>
        <w:t>Z. </w:t>
      </w:r>
      <w:proofErr w:type="spellStart"/>
      <w:r w:rsidRPr="0061690B">
        <w:rPr>
          <w:rFonts w:ascii="Times New Roman" w:eastAsia="Times New Roman" w:hAnsi="Times New Roman" w:cs="Times New Roman"/>
          <w:kern w:val="0"/>
          <w:sz w:val="24"/>
          <w:szCs w:val="24"/>
          <w:lang w:eastAsia="lv-LV"/>
          <w14:ligatures w14:val="none"/>
        </w:rPr>
        <w:t>Berdinska</w:t>
      </w:r>
      <w:proofErr w:type="spellEnd"/>
      <w:r w:rsidRPr="0061690B">
        <w:rPr>
          <w:rFonts w:ascii="Times New Roman" w:eastAsia="Times New Roman" w:hAnsi="Times New Roman" w:cs="Times New Roman"/>
          <w:kern w:val="0"/>
          <w:sz w:val="24"/>
          <w:szCs w:val="24"/>
          <w:lang w:eastAsia="lv-LV"/>
          <w14:ligatures w14:val="none"/>
        </w:rPr>
        <w:t>, A. </w:t>
      </w:r>
      <w:proofErr w:type="spellStart"/>
      <w:r w:rsidRPr="0061690B">
        <w:rPr>
          <w:rFonts w:ascii="Times New Roman" w:eastAsia="Times New Roman" w:hAnsi="Times New Roman" w:cs="Times New Roman"/>
          <w:kern w:val="0"/>
          <w:sz w:val="24"/>
          <w:szCs w:val="24"/>
          <w:lang w:eastAsia="lv-LV"/>
          <w14:ligatures w14:val="none"/>
        </w:rPr>
        <w:t>Caucis</w:t>
      </w:r>
      <w:proofErr w:type="spellEnd"/>
      <w:r w:rsidRPr="0061690B">
        <w:rPr>
          <w:rFonts w:ascii="Times New Roman" w:eastAsia="Times New Roman" w:hAnsi="Times New Roman" w:cs="Times New Roman"/>
          <w:kern w:val="0"/>
          <w:sz w:val="24"/>
          <w:szCs w:val="24"/>
          <w:lang w:eastAsia="lv-LV"/>
          <w14:ligatures w14:val="none"/>
        </w:rPr>
        <w:t>, E. Eisaks, M. </w:t>
      </w:r>
      <w:proofErr w:type="spellStart"/>
      <w:r w:rsidRPr="0061690B">
        <w:rPr>
          <w:rFonts w:ascii="Times New Roman" w:eastAsia="Times New Roman" w:hAnsi="Times New Roman" w:cs="Times New Roman"/>
          <w:kern w:val="0"/>
          <w:sz w:val="24"/>
          <w:szCs w:val="24"/>
          <w:lang w:eastAsia="lv-LV"/>
          <w14:ligatures w14:val="none"/>
        </w:rPr>
        <w:t>Jaunups</w:t>
      </w:r>
      <w:proofErr w:type="spellEnd"/>
      <w:r w:rsidRPr="0061690B">
        <w:rPr>
          <w:rFonts w:ascii="Times New Roman" w:eastAsia="Times New Roman" w:hAnsi="Times New Roman" w:cs="Times New Roman"/>
          <w:kern w:val="0"/>
          <w:sz w:val="24"/>
          <w:szCs w:val="24"/>
          <w:lang w:eastAsia="lv-LV"/>
          <w14:ligatures w14:val="none"/>
        </w:rPr>
        <w:t>, R. Kalvāns, L. </w:t>
      </w:r>
      <w:proofErr w:type="spellStart"/>
      <w:r w:rsidRPr="0061690B">
        <w:rPr>
          <w:rFonts w:ascii="Times New Roman" w:eastAsia="Times New Roman" w:hAnsi="Times New Roman" w:cs="Times New Roman"/>
          <w:kern w:val="0"/>
          <w:sz w:val="24"/>
          <w:szCs w:val="24"/>
          <w:lang w:eastAsia="lv-LV"/>
          <w14:ligatures w14:val="none"/>
        </w:rPr>
        <w:t>Kumskis</w:t>
      </w:r>
      <w:proofErr w:type="spellEnd"/>
      <w:r w:rsidRPr="0061690B">
        <w:rPr>
          <w:rFonts w:ascii="Times New Roman" w:eastAsia="Times New Roman" w:hAnsi="Times New Roman" w:cs="Times New Roman"/>
          <w:kern w:val="0"/>
          <w:sz w:val="24"/>
          <w:szCs w:val="24"/>
          <w:lang w:eastAsia="lv-LV"/>
          <w14:ligatures w14:val="none"/>
        </w:rPr>
        <w:t>, J. Paulovičs, A. Pētersone, L. Sausiņa, Z. Segliņa, S. Strausa, J. </w:t>
      </w:r>
      <w:proofErr w:type="spellStart"/>
      <w:r w:rsidRPr="0061690B">
        <w:rPr>
          <w:rFonts w:ascii="Times New Roman" w:eastAsia="Times New Roman" w:hAnsi="Times New Roman" w:cs="Times New Roman"/>
          <w:kern w:val="0"/>
          <w:sz w:val="24"/>
          <w:szCs w:val="24"/>
          <w:lang w:eastAsia="lv-LV"/>
          <w14:ligatures w14:val="none"/>
        </w:rPr>
        <w:t>Strautmanis</w:t>
      </w:r>
      <w:proofErr w:type="spellEnd"/>
      <w:r w:rsidRPr="0061690B">
        <w:rPr>
          <w:rFonts w:ascii="Times New Roman" w:eastAsia="Times New Roman" w:hAnsi="Times New Roman" w:cs="Times New Roman"/>
          <w:kern w:val="0"/>
          <w:sz w:val="24"/>
          <w:szCs w:val="24"/>
          <w:lang w:eastAsia="lv-LV"/>
          <w14:ligatures w14:val="none"/>
        </w:rPr>
        <w:t>, I. </w:t>
      </w:r>
      <w:proofErr w:type="spellStart"/>
      <w:r w:rsidRPr="0061690B">
        <w:rPr>
          <w:rFonts w:ascii="Times New Roman" w:eastAsia="Times New Roman" w:hAnsi="Times New Roman" w:cs="Times New Roman"/>
          <w:kern w:val="0"/>
          <w:sz w:val="24"/>
          <w:szCs w:val="24"/>
          <w:lang w:eastAsia="lv-LV"/>
          <w14:ligatures w14:val="none"/>
        </w:rPr>
        <w:t>Stupele</w:t>
      </w:r>
      <w:proofErr w:type="spellEnd"/>
      <w:r w:rsidRPr="0061690B">
        <w:rPr>
          <w:rFonts w:ascii="Times New Roman" w:eastAsia="Times New Roman" w:hAnsi="Times New Roman" w:cs="Times New Roman"/>
          <w:kern w:val="0"/>
          <w:sz w:val="24"/>
          <w:szCs w:val="24"/>
          <w:lang w:eastAsia="lv-LV"/>
          <w14:ligatures w14:val="none"/>
        </w:rPr>
        <w:t>, E. </w:t>
      </w:r>
      <w:proofErr w:type="spellStart"/>
      <w:r w:rsidRPr="0061690B">
        <w:rPr>
          <w:rFonts w:ascii="Times New Roman" w:eastAsia="Times New Roman" w:hAnsi="Times New Roman" w:cs="Times New Roman"/>
          <w:kern w:val="0"/>
          <w:sz w:val="24"/>
          <w:szCs w:val="24"/>
          <w:lang w:eastAsia="lv-LV"/>
          <w14:ligatures w14:val="none"/>
        </w:rPr>
        <w:t>Viļķina</w:t>
      </w:r>
      <w:proofErr w:type="spellEnd"/>
      <w:r w:rsidRPr="0061690B">
        <w:rPr>
          <w:rFonts w:ascii="Times New Roman" w:eastAsia="Times New Roman" w:hAnsi="Times New Roman" w:cs="Times New Roman"/>
          <w:kern w:val="0"/>
          <w:sz w:val="24"/>
          <w:szCs w:val="24"/>
          <w:lang w:eastAsia="lv-LV"/>
          <w14:ligatures w14:val="none"/>
        </w:rPr>
        <w:t>, K. Zaļais, J. </w:t>
      </w:r>
      <w:proofErr w:type="spellStart"/>
      <w:r w:rsidRPr="0061690B">
        <w:rPr>
          <w:rFonts w:ascii="Times New Roman" w:eastAsia="Times New Roman" w:hAnsi="Times New Roman" w:cs="Times New Roman"/>
          <w:kern w:val="0"/>
          <w:sz w:val="24"/>
          <w:szCs w:val="24"/>
          <w:lang w:eastAsia="lv-LV"/>
          <w14:ligatures w14:val="none"/>
        </w:rPr>
        <w:t>Zilvers</w:t>
      </w:r>
      <w:proofErr w:type="spellEnd"/>
      <w:r w:rsidRPr="0061690B">
        <w:rPr>
          <w:rFonts w:ascii="Times New Roman" w:eastAsia="Times New Roman" w:hAnsi="Times New Roman" w:cs="Times New Roman"/>
          <w:kern w:val="0"/>
          <w:sz w:val="24"/>
          <w:szCs w:val="24"/>
          <w:lang w:eastAsia="lv-LV"/>
          <w14:ligatures w14:val="none"/>
        </w:rPr>
        <w:t xml:space="preserve">, M. Zīverts), pret – nav, atturas – nav, </w:t>
      </w:r>
      <w:r w:rsidRPr="0061690B">
        <w:rPr>
          <w:rFonts w:ascii="Times New Roman" w:eastAsia="Times New Roman" w:hAnsi="Times New Roman" w:cs="Times New Roman"/>
          <w:b/>
          <w:bCs/>
          <w:kern w:val="0"/>
          <w:sz w:val="24"/>
          <w:szCs w:val="24"/>
          <w:lang w:eastAsia="lv-LV"/>
          <w14:ligatures w14:val="none"/>
        </w:rPr>
        <w:t>dome nolemj:</w:t>
      </w:r>
    </w:p>
    <w:p w14:paraId="4A673B3C" w14:textId="77777777" w:rsidR="001F5308" w:rsidRPr="0061690B" w:rsidRDefault="001F5308" w:rsidP="001F5308">
      <w:pPr>
        <w:spacing w:after="0" w:line="240" w:lineRule="auto"/>
        <w:ind w:right="43" w:firstLine="567"/>
        <w:jc w:val="both"/>
        <w:rPr>
          <w:rFonts w:ascii="Times New Roman" w:eastAsia="Times New Roman" w:hAnsi="Times New Roman" w:cs="Times New Roman"/>
          <w:b/>
          <w:bCs/>
          <w:kern w:val="0"/>
          <w:sz w:val="24"/>
          <w:szCs w:val="24"/>
          <w:lang w:eastAsia="lv-LV"/>
          <w14:ligatures w14:val="none"/>
        </w:rPr>
      </w:pPr>
    </w:p>
    <w:p w14:paraId="75585758" w14:textId="77777777" w:rsidR="001F5308" w:rsidRPr="0061690B" w:rsidRDefault="001F5308" w:rsidP="001F5308">
      <w:pPr>
        <w:spacing w:after="0" w:line="240" w:lineRule="auto"/>
        <w:ind w:left="567"/>
        <w:contextualSpacing/>
        <w:jc w:val="both"/>
        <w:rPr>
          <w:rFonts w:ascii="Times New Roman" w:eastAsia="Times New Roman" w:hAnsi="Times New Roman" w:cs="Times New Roman"/>
          <w:kern w:val="0"/>
          <w:sz w:val="24"/>
          <w:szCs w:val="24"/>
          <w:lang w:eastAsia="lv-LV"/>
          <w14:ligatures w14:val="none"/>
        </w:rPr>
      </w:pPr>
      <w:bookmarkStart w:id="5" w:name="_Hlk114042231"/>
      <w:r w:rsidRPr="0061690B">
        <w:rPr>
          <w:rFonts w:ascii="Times New Roman" w:eastAsia="Times New Roman" w:hAnsi="Times New Roman" w:cs="Times New Roman"/>
          <w:kern w:val="0"/>
          <w:sz w:val="24"/>
          <w:szCs w:val="24"/>
          <w:lang w:eastAsia="lv-LV"/>
          <w14:ligatures w14:val="none"/>
        </w:rPr>
        <w:t xml:space="preserve">grozīt Siguldas novada pašvaldības domes 2023.gada 21.decembra lēmumu “Par pašvaldībai piederošā nekustamā īpašuma </w:t>
      </w:r>
      <w:proofErr w:type="spellStart"/>
      <w:r w:rsidRPr="0061690B">
        <w:rPr>
          <w:rFonts w:ascii="Times New Roman" w:eastAsia="Times New Roman" w:hAnsi="Times New Roman" w:cs="Times New Roman"/>
          <w:kern w:val="0"/>
          <w:sz w:val="24"/>
          <w:szCs w:val="24"/>
          <w:lang w:eastAsia="lv-LV"/>
          <w14:ligatures w14:val="none"/>
        </w:rPr>
        <w:t>Plānupes</w:t>
      </w:r>
      <w:proofErr w:type="spellEnd"/>
      <w:r w:rsidRPr="0061690B">
        <w:rPr>
          <w:rFonts w:ascii="Times New Roman" w:eastAsia="Times New Roman" w:hAnsi="Times New Roman" w:cs="Times New Roman"/>
          <w:kern w:val="0"/>
          <w:sz w:val="24"/>
          <w:szCs w:val="24"/>
          <w:lang w:eastAsia="lv-LV"/>
          <w14:ligatures w14:val="none"/>
        </w:rPr>
        <w:t xml:space="preserve"> iela 31A, Inčukalns, Inčukalna pagasts, Siguldas novads, nodošanu atsavināšanai un izsoles noteikumu apstiprināšanu” (prot. Nr.19, 46. §), izsakot tā pielikumā pievienoto izsoles noteikumu:</w:t>
      </w:r>
    </w:p>
    <w:p w14:paraId="591BB00C" w14:textId="77777777" w:rsidR="001F5308" w:rsidRPr="0061690B" w:rsidRDefault="001F5308" w:rsidP="001F5308">
      <w:pPr>
        <w:numPr>
          <w:ilvl w:val="0"/>
          <w:numId w:val="28"/>
        </w:numPr>
        <w:tabs>
          <w:tab w:val="clear" w:pos="720"/>
        </w:tabs>
        <w:spacing w:after="0" w:line="240" w:lineRule="auto"/>
        <w:ind w:left="993" w:hanging="426"/>
        <w:contextualSpacing/>
        <w:jc w:val="both"/>
        <w:rPr>
          <w:rFonts w:ascii="Times New Roman" w:eastAsia="Times New Roman" w:hAnsi="Times New Roman" w:cs="Times New Roman"/>
          <w:kern w:val="0"/>
          <w:sz w:val="24"/>
          <w:szCs w:val="24"/>
          <w:lang w:eastAsia="lv-LV"/>
          <w14:ligatures w14:val="none"/>
        </w:rPr>
      </w:pPr>
      <w:r w:rsidRPr="0061690B">
        <w:rPr>
          <w:rFonts w:ascii="Times New Roman" w:eastAsia="Times New Roman" w:hAnsi="Times New Roman" w:cs="Times New Roman"/>
          <w:kern w:val="0"/>
          <w:sz w:val="24"/>
          <w:szCs w:val="24"/>
          <w:lang w:eastAsia="lv-LV"/>
          <w14:ligatures w14:val="none"/>
        </w:rPr>
        <w:t xml:space="preserve"> 15.punktu šādā redakcijā: </w:t>
      </w:r>
    </w:p>
    <w:bookmarkEnd w:id="5"/>
    <w:p w14:paraId="163D978D" w14:textId="77777777" w:rsidR="001F5308" w:rsidRPr="0061690B" w:rsidRDefault="001F5308" w:rsidP="001F5308">
      <w:pPr>
        <w:spacing w:after="0" w:line="240" w:lineRule="auto"/>
        <w:ind w:left="993"/>
        <w:jc w:val="both"/>
        <w:rPr>
          <w:rFonts w:ascii="Times New Roman" w:eastAsia="Times New Roman" w:hAnsi="Times New Roman" w:cs="Times New Roman"/>
          <w:kern w:val="0"/>
          <w:sz w:val="24"/>
          <w:szCs w:val="24"/>
          <w:lang w:eastAsia="lv-LV"/>
          <w14:ligatures w14:val="none"/>
        </w:rPr>
      </w:pPr>
      <w:r w:rsidRPr="0061690B">
        <w:rPr>
          <w:rFonts w:ascii="Times New Roman" w:eastAsia="Times New Roman" w:hAnsi="Times New Roman" w:cs="Times New Roman"/>
          <w:kern w:val="0"/>
          <w:sz w:val="24"/>
          <w:szCs w:val="24"/>
          <w:lang w:eastAsia="lv-LV"/>
          <w14:ligatures w14:val="none"/>
        </w:rPr>
        <w:t>“15.</w:t>
      </w:r>
      <w:r w:rsidRPr="0061690B">
        <w:rPr>
          <w:rFonts w:ascii="Times New Roman" w:eastAsia="Calibri" w:hAnsi="Times New Roman" w:cs="Times New Roman"/>
          <w:kern w:val="0"/>
          <w:sz w:val="24"/>
          <w:szCs w:val="24"/>
          <w14:ligatures w14:val="none"/>
        </w:rPr>
        <w:t xml:space="preserve"> </w:t>
      </w:r>
      <w:r w:rsidRPr="0061690B">
        <w:rPr>
          <w:rFonts w:ascii="Times New Roman" w:eastAsia="Times New Roman" w:hAnsi="Times New Roman" w:cs="Times New Roman"/>
          <w:kern w:val="0"/>
          <w:sz w:val="24"/>
          <w:szCs w:val="24"/>
          <w:lang w:eastAsia="lv-LV"/>
          <w14:ligatures w14:val="none"/>
        </w:rPr>
        <w:t>Pretendentu reģistrācija notiek no 2024.gada 31. janvāra plkst. 13.00 līdz 2024. gada 20. februāra plkst.23.</w:t>
      </w:r>
      <w:bookmarkStart w:id="6" w:name="_GoBack"/>
      <w:bookmarkEnd w:id="6"/>
      <w:r w:rsidRPr="0061690B">
        <w:rPr>
          <w:rFonts w:ascii="Times New Roman" w:eastAsia="Times New Roman" w:hAnsi="Times New Roman" w:cs="Times New Roman"/>
          <w:kern w:val="0"/>
          <w:sz w:val="24"/>
          <w:szCs w:val="24"/>
          <w:lang w:eastAsia="lv-LV"/>
          <w14:ligatures w14:val="none"/>
        </w:rPr>
        <w:t xml:space="preserve">59 elektronisko izsoļu vietnē https://izsoles.ta.gov.lv uzturētā Izsoļu dalībnieku reģistrā pēc oficiāla paziņojuma par izsoli publicēšanas Latvijas Republikas oficiālajā izdevuma “Latvijas Vēstnesis” tīmekļa vietnē </w:t>
      </w:r>
      <w:hyperlink r:id="rId8" w:history="1">
        <w:r w:rsidRPr="0061690B">
          <w:rPr>
            <w:rFonts w:ascii="Times New Roman" w:eastAsia="Times New Roman" w:hAnsi="Times New Roman" w:cs="Times New Roman"/>
            <w:color w:val="0563C1"/>
            <w:kern w:val="0"/>
            <w:sz w:val="24"/>
            <w:szCs w:val="24"/>
            <w:u w:val="single"/>
            <w:lang w:eastAsia="lv-LV"/>
            <w14:ligatures w14:val="none"/>
          </w:rPr>
          <w:t>www.vestnesis.lv</w:t>
        </w:r>
      </w:hyperlink>
      <w:r w:rsidRPr="0061690B">
        <w:rPr>
          <w:rFonts w:ascii="Times New Roman" w:eastAsia="Times New Roman" w:hAnsi="Times New Roman" w:cs="Times New Roman"/>
          <w:kern w:val="0"/>
          <w:sz w:val="24"/>
          <w:szCs w:val="24"/>
          <w:lang w:eastAsia="lv-LV"/>
          <w14:ligatures w14:val="none"/>
        </w:rPr>
        <w:t>.”;</w:t>
      </w:r>
    </w:p>
    <w:p w14:paraId="53EBB1DF" w14:textId="77777777" w:rsidR="001F5308" w:rsidRPr="0061690B" w:rsidRDefault="001F5308" w:rsidP="001F5308">
      <w:pPr>
        <w:numPr>
          <w:ilvl w:val="0"/>
          <w:numId w:val="28"/>
        </w:numPr>
        <w:spacing w:after="0" w:line="240" w:lineRule="auto"/>
        <w:ind w:left="993" w:hanging="426"/>
        <w:contextualSpacing/>
        <w:jc w:val="both"/>
        <w:rPr>
          <w:rFonts w:ascii="Times New Roman" w:eastAsia="Times New Roman" w:hAnsi="Times New Roman" w:cs="Times New Roman"/>
          <w:kern w:val="0"/>
          <w:sz w:val="24"/>
          <w:szCs w:val="24"/>
          <w:lang w:eastAsia="lv-LV"/>
          <w14:ligatures w14:val="none"/>
        </w:rPr>
      </w:pPr>
      <w:r w:rsidRPr="0061690B">
        <w:rPr>
          <w:rFonts w:ascii="Times New Roman" w:eastAsia="Times New Roman" w:hAnsi="Times New Roman" w:cs="Times New Roman"/>
          <w:kern w:val="0"/>
          <w:sz w:val="24"/>
          <w:szCs w:val="24"/>
          <w:lang w:eastAsia="lv-LV"/>
          <w14:ligatures w14:val="none"/>
        </w:rPr>
        <w:t xml:space="preserve">27.punktu šādā redakcijā: </w:t>
      </w:r>
    </w:p>
    <w:p w14:paraId="141393F4" w14:textId="77777777" w:rsidR="001F5308" w:rsidRPr="0061690B" w:rsidRDefault="001F5308" w:rsidP="001F5308">
      <w:pPr>
        <w:spacing w:after="0" w:line="240" w:lineRule="auto"/>
        <w:ind w:left="993"/>
        <w:contextualSpacing/>
        <w:jc w:val="both"/>
        <w:rPr>
          <w:rFonts w:ascii="Times New Roman" w:eastAsia="Times New Roman" w:hAnsi="Times New Roman" w:cs="Times New Roman"/>
          <w:kern w:val="0"/>
          <w:sz w:val="24"/>
          <w:szCs w:val="24"/>
          <w:lang w:eastAsia="lv-LV"/>
          <w14:ligatures w14:val="none"/>
        </w:rPr>
      </w:pPr>
      <w:r w:rsidRPr="0061690B">
        <w:rPr>
          <w:rFonts w:ascii="Times New Roman" w:eastAsia="Times New Roman" w:hAnsi="Times New Roman" w:cs="Times New Roman"/>
          <w:kern w:val="0"/>
          <w:sz w:val="24"/>
          <w:szCs w:val="24"/>
          <w:lang w:eastAsia="lv-LV"/>
          <w14:ligatures w14:val="none"/>
        </w:rPr>
        <w:t>“27. Izsole sākas elektronisko izsoļu vietnē https://izsoles.ta.gov.lv  2024.gada 21. februārī plkst. 13.00 un noslēdzas 2024. gada 1. martā plkst.13.00.”</w:t>
      </w:r>
    </w:p>
    <w:p w14:paraId="45FEB049" w14:textId="529BC02F" w:rsidR="00B41D0B" w:rsidRDefault="00B41D0B" w:rsidP="00AC1906">
      <w:pPr>
        <w:spacing w:after="0" w:line="240" w:lineRule="auto"/>
        <w:jc w:val="both"/>
        <w:rPr>
          <w:rFonts w:ascii="Times New Roman" w:eastAsia="Calibri" w:hAnsi="Times New Roman" w:cs="Times New Roman"/>
          <w:bCs/>
          <w:color w:val="000000"/>
          <w:kern w:val="0"/>
          <w:sz w:val="24"/>
          <w:szCs w:val="24"/>
          <w14:ligatures w14:val="none"/>
        </w:rPr>
      </w:pPr>
    </w:p>
    <w:p w14:paraId="3C28B89F" w14:textId="77777777" w:rsidR="002B1741" w:rsidRPr="00AC1906" w:rsidRDefault="002B1741" w:rsidP="00AC1906">
      <w:pPr>
        <w:spacing w:after="0" w:line="240" w:lineRule="auto"/>
        <w:jc w:val="both"/>
        <w:rPr>
          <w:rFonts w:ascii="Times New Roman" w:eastAsia="Calibri" w:hAnsi="Times New Roman" w:cs="Times New Roman"/>
          <w:bCs/>
          <w:color w:val="000000"/>
          <w:kern w:val="0"/>
          <w:sz w:val="24"/>
          <w:szCs w:val="24"/>
          <w14:ligatures w14:val="none"/>
        </w:rPr>
      </w:pPr>
    </w:p>
    <w:p w14:paraId="094E204C" w14:textId="3CB9BF03" w:rsidR="00AC1906" w:rsidRPr="00AC1906" w:rsidRDefault="00C308A7" w:rsidP="00AC1906">
      <w:pPr>
        <w:spacing w:after="0" w:line="240" w:lineRule="auto"/>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Sēdes vadītāj</w:t>
      </w:r>
      <w:r w:rsidR="0053793D">
        <w:rPr>
          <w:rFonts w:ascii="Times New Roman" w:eastAsia="Calibri" w:hAnsi="Times New Roman" w:cs="Times New Roman"/>
          <w:iCs/>
          <w:kern w:val="0"/>
          <w:sz w:val="24"/>
          <w:szCs w:val="24"/>
          <w14:ligatures w14:val="none"/>
        </w:rPr>
        <w:t>s</w:t>
      </w:r>
      <w:r w:rsidR="00AC1906" w:rsidRPr="00AC1906">
        <w:rPr>
          <w:rFonts w:ascii="Times New Roman" w:eastAsia="Calibri" w:hAnsi="Times New Roman" w:cs="Times New Roman"/>
          <w:iCs/>
          <w:kern w:val="0"/>
          <w:sz w:val="24"/>
          <w:szCs w:val="24"/>
          <w14:ligatures w14:val="none"/>
        </w:rPr>
        <w:t xml:space="preserve">:  </w:t>
      </w:r>
      <w:r w:rsidR="00AC1906" w:rsidRPr="00AC1906">
        <w:rPr>
          <w:rFonts w:ascii="Times New Roman" w:eastAsia="Calibri" w:hAnsi="Times New Roman" w:cs="Times New Roman"/>
          <w:iCs/>
          <w:kern w:val="0"/>
          <w:sz w:val="24"/>
          <w:szCs w:val="24"/>
          <w14:ligatures w14:val="none"/>
        </w:rPr>
        <w:tab/>
      </w:r>
      <w:r w:rsidR="00AC1906" w:rsidRPr="00AC1906">
        <w:rPr>
          <w:rFonts w:ascii="Times New Roman" w:eastAsia="Calibri" w:hAnsi="Times New Roman" w:cs="Times New Roman"/>
          <w:iCs/>
          <w:kern w:val="0"/>
          <w:sz w:val="24"/>
          <w:szCs w:val="24"/>
          <w14:ligatures w14:val="none"/>
        </w:rPr>
        <w:tab/>
      </w:r>
      <w:r w:rsidR="00AC1906" w:rsidRPr="00AC1906">
        <w:rPr>
          <w:rFonts w:ascii="Times New Roman" w:eastAsia="Calibri" w:hAnsi="Times New Roman" w:cs="Times New Roman"/>
          <w:iCs/>
          <w:kern w:val="0"/>
          <w:sz w:val="24"/>
          <w:szCs w:val="24"/>
          <w14:ligatures w14:val="none"/>
        </w:rPr>
        <w:tab/>
      </w:r>
      <w:r w:rsidR="00AC1906" w:rsidRPr="00AC1906">
        <w:rPr>
          <w:rFonts w:ascii="Times New Roman" w:eastAsia="Calibri" w:hAnsi="Times New Roman" w:cs="Times New Roman"/>
          <w:iCs/>
          <w:kern w:val="0"/>
          <w:sz w:val="24"/>
          <w:szCs w:val="24"/>
          <w14:ligatures w14:val="none"/>
        </w:rPr>
        <w:tab/>
        <w:t xml:space="preserve"> </w:t>
      </w:r>
      <w:r w:rsidR="00AC1906" w:rsidRPr="00AC1906">
        <w:rPr>
          <w:rFonts w:ascii="Times New Roman" w:eastAsia="Calibri" w:hAnsi="Times New Roman" w:cs="Times New Roman"/>
          <w:i/>
          <w:iCs/>
          <w:kern w:val="0"/>
          <w:sz w:val="24"/>
          <w:szCs w:val="24"/>
          <w14:ligatures w14:val="none"/>
        </w:rPr>
        <w:t>(paraksts)</w:t>
      </w:r>
      <w:r w:rsidR="00AC1906" w:rsidRPr="00AC1906">
        <w:rPr>
          <w:rFonts w:ascii="Times New Roman" w:eastAsia="Calibri" w:hAnsi="Times New Roman" w:cs="Times New Roman"/>
          <w:iCs/>
          <w:kern w:val="0"/>
          <w:sz w:val="24"/>
          <w:szCs w:val="24"/>
          <w14:ligatures w14:val="none"/>
        </w:rPr>
        <w:tab/>
      </w:r>
      <w:r w:rsidR="00AC1906" w:rsidRPr="00AC1906">
        <w:rPr>
          <w:rFonts w:ascii="Times New Roman" w:eastAsia="Calibri" w:hAnsi="Times New Roman" w:cs="Times New Roman"/>
          <w:iCs/>
          <w:kern w:val="0"/>
          <w:sz w:val="24"/>
          <w:szCs w:val="24"/>
          <w14:ligatures w14:val="none"/>
        </w:rPr>
        <w:tab/>
      </w:r>
      <w:r w:rsidR="00AC1906" w:rsidRPr="00AC1906">
        <w:rPr>
          <w:rFonts w:ascii="Times New Roman" w:eastAsia="Calibri" w:hAnsi="Times New Roman" w:cs="Times New Roman"/>
          <w:iCs/>
          <w:kern w:val="0"/>
          <w:sz w:val="24"/>
          <w:szCs w:val="24"/>
          <w14:ligatures w14:val="none"/>
        </w:rPr>
        <w:tab/>
        <w:t xml:space="preserve">    </w:t>
      </w:r>
      <w:r w:rsidR="00AC1906" w:rsidRPr="00AC1906">
        <w:rPr>
          <w:rFonts w:ascii="Times New Roman" w:eastAsia="Calibri" w:hAnsi="Times New Roman" w:cs="Times New Roman"/>
          <w:iCs/>
          <w:kern w:val="0"/>
          <w:sz w:val="24"/>
          <w:szCs w:val="24"/>
          <w14:ligatures w14:val="none"/>
        </w:rPr>
        <w:tab/>
        <w:t xml:space="preserve">      </w:t>
      </w:r>
      <w:r w:rsidR="00866C42">
        <w:rPr>
          <w:rFonts w:ascii="Times New Roman" w:eastAsia="Calibri" w:hAnsi="Times New Roman" w:cs="Times New Roman"/>
          <w:iCs/>
          <w:kern w:val="0"/>
          <w:sz w:val="24"/>
          <w:szCs w:val="24"/>
          <w14:ligatures w14:val="none"/>
        </w:rPr>
        <w:t xml:space="preserve"> </w:t>
      </w:r>
      <w:r w:rsidR="002F6719">
        <w:rPr>
          <w:rFonts w:ascii="Times New Roman" w:eastAsia="Calibri" w:hAnsi="Times New Roman" w:cs="Times New Roman"/>
          <w:iCs/>
          <w:kern w:val="0"/>
          <w:sz w:val="24"/>
          <w:szCs w:val="24"/>
          <w14:ligatures w14:val="none"/>
        </w:rPr>
        <w:t xml:space="preserve">  </w:t>
      </w:r>
      <w:r w:rsidR="00866C42">
        <w:rPr>
          <w:rFonts w:ascii="Times New Roman" w:eastAsia="Calibri" w:hAnsi="Times New Roman" w:cs="Times New Roman"/>
          <w:iCs/>
          <w:kern w:val="0"/>
          <w:sz w:val="24"/>
          <w:szCs w:val="24"/>
          <w14:ligatures w14:val="none"/>
        </w:rPr>
        <w:t xml:space="preserve">  </w:t>
      </w:r>
      <w:r w:rsidR="00AC1906" w:rsidRPr="00AC1906">
        <w:rPr>
          <w:rFonts w:ascii="Times New Roman" w:eastAsia="Calibri" w:hAnsi="Times New Roman" w:cs="Times New Roman"/>
          <w:iCs/>
          <w:kern w:val="0"/>
          <w:sz w:val="24"/>
          <w:szCs w:val="24"/>
          <w14:ligatures w14:val="none"/>
        </w:rPr>
        <w:t xml:space="preserve">  </w:t>
      </w:r>
      <w:r w:rsidR="002F6719">
        <w:rPr>
          <w:rFonts w:ascii="Times New Roman" w:eastAsia="Calibri" w:hAnsi="Times New Roman" w:cs="Times New Roman"/>
          <w:iCs/>
          <w:kern w:val="0"/>
          <w:sz w:val="24"/>
          <w:szCs w:val="24"/>
          <w14:ligatures w14:val="none"/>
        </w:rPr>
        <w:t>K</w:t>
      </w:r>
      <w:r w:rsidR="00AC1906" w:rsidRPr="00AC1906">
        <w:rPr>
          <w:rFonts w:ascii="Times New Roman" w:eastAsia="Calibri" w:hAnsi="Times New Roman" w:cs="Times New Roman"/>
          <w:iCs/>
          <w:kern w:val="0"/>
          <w:sz w:val="24"/>
          <w:szCs w:val="24"/>
          <w14:ligatures w14:val="none"/>
        </w:rPr>
        <w:t>. </w:t>
      </w:r>
      <w:r w:rsidR="002F6719">
        <w:rPr>
          <w:rFonts w:ascii="Times New Roman" w:eastAsia="Calibri" w:hAnsi="Times New Roman" w:cs="Times New Roman"/>
          <w:iCs/>
          <w:kern w:val="0"/>
          <w:sz w:val="24"/>
          <w:szCs w:val="24"/>
          <w14:ligatures w14:val="none"/>
        </w:rPr>
        <w:t>Zaļais</w:t>
      </w:r>
    </w:p>
    <w:p w14:paraId="1539C51A" w14:textId="77777777" w:rsidR="00AC1906" w:rsidRPr="00AC1906" w:rsidRDefault="00AC1906" w:rsidP="00AC1906">
      <w:pPr>
        <w:spacing w:after="0" w:line="240" w:lineRule="auto"/>
        <w:rPr>
          <w:rFonts w:ascii="Times New Roman" w:eastAsia="Calibri" w:hAnsi="Times New Roman" w:cs="Times New Roman"/>
          <w:kern w:val="0"/>
          <w:sz w:val="24"/>
          <w:szCs w:val="24"/>
          <w14:ligatures w14:val="none"/>
        </w:rPr>
      </w:pPr>
      <w:bookmarkStart w:id="7" w:name="_Hlk67385691"/>
    </w:p>
    <w:p w14:paraId="644B207A" w14:textId="77777777" w:rsidR="00AC1906" w:rsidRPr="00AC1906" w:rsidRDefault="00AC1906" w:rsidP="00AC1906">
      <w:pPr>
        <w:spacing w:after="0" w:line="240" w:lineRule="auto"/>
        <w:rPr>
          <w:rFonts w:ascii="Times New Roman" w:eastAsia="Calibri" w:hAnsi="Times New Roman" w:cs="Times New Roman"/>
          <w:kern w:val="0"/>
          <w:sz w:val="24"/>
          <w:szCs w:val="24"/>
          <w14:ligatures w14:val="none"/>
        </w:rPr>
      </w:pPr>
      <w:r w:rsidRPr="00AC1906">
        <w:rPr>
          <w:rFonts w:ascii="Times New Roman" w:eastAsia="Calibri" w:hAnsi="Times New Roman" w:cs="Times New Roman"/>
          <w:kern w:val="0"/>
          <w:sz w:val="24"/>
          <w:szCs w:val="24"/>
          <w14:ligatures w14:val="none"/>
        </w:rPr>
        <w:t>Izraksts pareizs</w:t>
      </w:r>
    </w:p>
    <w:p w14:paraId="3129E4B4" w14:textId="77777777" w:rsidR="00AC1906" w:rsidRPr="00AC1906" w:rsidRDefault="00AC1906" w:rsidP="00AC1906">
      <w:pPr>
        <w:spacing w:after="0" w:line="240" w:lineRule="auto"/>
        <w:rPr>
          <w:rFonts w:ascii="Times New Roman" w:eastAsia="Calibri" w:hAnsi="Times New Roman" w:cs="Times New Roman"/>
          <w:kern w:val="0"/>
          <w:sz w:val="24"/>
          <w:szCs w:val="24"/>
          <w14:ligatures w14:val="none"/>
        </w:rPr>
      </w:pPr>
      <w:r w:rsidRPr="00AC1906">
        <w:rPr>
          <w:rFonts w:ascii="Times New Roman" w:eastAsia="Calibri" w:hAnsi="Times New Roman" w:cs="Times New Roman"/>
          <w:kern w:val="0"/>
          <w:sz w:val="24"/>
          <w:szCs w:val="24"/>
          <w14:ligatures w14:val="none"/>
        </w:rPr>
        <w:t>Siguldas novada pašvaldības Klientu apkalpošanas pārvaldes</w:t>
      </w:r>
    </w:p>
    <w:p w14:paraId="2F3794F3" w14:textId="77777777" w:rsidR="00AC1906" w:rsidRPr="00AC1906" w:rsidRDefault="00AC1906" w:rsidP="00AC1906">
      <w:pPr>
        <w:spacing w:after="0" w:line="240" w:lineRule="auto"/>
        <w:rPr>
          <w:rFonts w:ascii="Times New Roman" w:eastAsia="Calibri" w:hAnsi="Times New Roman" w:cs="Times New Roman"/>
          <w:kern w:val="0"/>
          <w:sz w:val="24"/>
          <w:szCs w:val="24"/>
          <w14:ligatures w14:val="none"/>
        </w:rPr>
      </w:pPr>
      <w:r w:rsidRPr="00AC1906">
        <w:rPr>
          <w:rFonts w:ascii="Times New Roman" w:eastAsia="Calibri" w:hAnsi="Times New Roman" w:cs="Times New Roman"/>
          <w:kern w:val="0"/>
          <w:sz w:val="24"/>
          <w:szCs w:val="24"/>
          <w14:ligatures w14:val="none"/>
        </w:rPr>
        <w:t>Dokumentu pārvaldības nodaļas domes sekretāre Laura Paskalova</w:t>
      </w:r>
    </w:p>
    <w:p w14:paraId="38AABB12" w14:textId="27C2D8E1" w:rsidR="00E73885" w:rsidRPr="006E4E87" w:rsidRDefault="00AC1906" w:rsidP="006E4E87">
      <w:pPr>
        <w:spacing w:after="0" w:line="240" w:lineRule="auto"/>
        <w:rPr>
          <w:rFonts w:ascii="Calibri" w:eastAsia="Calibri" w:hAnsi="Calibri" w:cs="Times New Roman"/>
          <w:kern w:val="0"/>
          <w:sz w:val="24"/>
          <w:szCs w:val="24"/>
          <w14:ligatures w14:val="none"/>
        </w:rPr>
      </w:pPr>
      <w:r w:rsidRPr="00AC1906">
        <w:rPr>
          <w:rFonts w:ascii="Times New Roman" w:eastAsia="Calibri" w:hAnsi="Times New Roman" w:cs="Times New Roman"/>
          <w:kern w:val="0"/>
          <w:sz w:val="24"/>
          <w:szCs w:val="24"/>
          <w14:ligatures w14:val="none"/>
        </w:rPr>
        <w:t>Siguldā, 202</w:t>
      </w:r>
      <w:r w:rsidR="002F6719">
        <w:rPr>
          <w:rFonts w:ascii="Times New Roman" w:eastAsia="Calibri" w:hAnsi="Times New Roman" w:cs="Times New Roman"/>
          <w:kern w:val="0"/>
          <w:sz w:val="24"/>
          <w:szCs w:val="24"/>
          <w14:ligatures w14:val="none"/>
        </w:rPr>
        <w:t>4</w:t>
      </w:r>
      <w:r w:rsidRPr="00AC1906">
        <w:rPr>
          <w:rFonts w:ascii="Times New Roman" w:eastAsia="Calibri" w:hAnsi="Times New Roman" w:cs="Times New Roman"/>
          <w:kern w:val="0"/>
          <w:sz w:val="24"/>
          <w:szCs w:val="24"/>
          <w14:ligatures w14:val="none"/>
        </w:rPr>
        <w:t xml:space="preserve">.gada </w:t>
      </w:r>
      <w:bookmarkEnd w:id="7"/>
      <w:r w:rsidR="00D64D4A">
        <w:rPr>
          <w:rFonts w:ascii="Times New Roman" w:eastAsia="Calibri" w:hAnsi="Times New Roman" w:cs="Times New Roman"/>
          <w:kern w:val="0"/>
          <w:sz w:val="24"/>
          <w:szCs w:val="24"/>
          <w14:ligatures w14:val="none"/>
        </w:rPr>
        <w:t>30</w:t>
      </w:r>
      <w:r w:rsidRPr="00AC1906">
        <w:rPr>
          <w:rFonts w:ascii="Times New Roman" w:eastAsia="Calibri" w:hAnsi="Times New Roman" w:cs="Times New Roman"/>
          <w:kern w:val="0"/>
          <w:sz w:val="24"/>
          <w:szCs w:val="24"/>
          <w14:ligatures w14:val="none"/>
        </w:rPr>
        <w:t>.</w:t>
      </w:r>
      <w:bookmarkEnd w:id="2"/>
      <w:r w:rsidR="002F6719">
        <w:rPr>
          <w:rFonts w:ascii="Times New Roman" w:eastAsia="Calibri" w:hAnsi="Times New Roman" w:cs="Times New Roman"/>
          <w:kern w:val="0"/>
          <w:sz w:val="24"/>
          <w:szCs w:val="24"/>
          <w14:ligatures w14:val="none"/>
        </w:rPr>
        <w:t>janvārī</w:t>
      </w:r>
    </w:p>
    <w:sectPr w:rsidR="00E73885" w:rsidRPr="006E4E87" w:rsidSect="00B41D0B">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D2474" w14:textId="77777777" w:rsidR="0024440C" w:rsidRDefault="0024440C">
      <w:pPr>
        <w:spacing w:after="0" w:line="240" w:lineRule="auto"/>
      </w:pPr>
      <w:r>
        <w:separator/>
      </w:r>
    </w:p>
  </w:endnote>
  <w:endnote w:type="continuationSeparator" w:id="0">
    <w:p w14:paraId="34AA2B0E" w14:textId="77777777" w:rsidR="0024440C" w:rsidRDefault="0024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E81A" w14:textId="77777777" w:rsidR="0024440C" w:rsidRDefault="0024440C">
      <w:pPr>
        <w:spacing w:after="0" w:line="240" w:lineRule="auto"/>
      </w:pPr>
      <w:r>
        <w:separator/>
      </w:r>
    </w:p>
  </w:footnote>
  <w:footnote w:type="continuationSeparator" w:id="0">
    <w:p w14:paraId="21DFF821" w14:textId="77777777" w:rsidR="0024440C" w:rsidRDefault="0024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63D5" w14:textId="77777777" w:rsidR="0043414F" w:rsidRPr="0043414F" w:rsidRDefault="0024440C" w:rsidP="0043414F">
    <w:pPr>
      <w:pStyle w:val="Galvene"/>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AE0"/>
    <w:multiLevelType w:val="hybridMultilevel"/>
    <w:tmpl w:val="6354FE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383B6A"/>
    <w:multiLevelType w:val="hybridMultilevel"/>
    <w:tmpl w:val="EEB05612"/>
    <w:lvl w:ilvl="0" w:tplc="3760EEC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FF72CFD"/>
    <w:multiLevelType w:val="multilevel"/>
    <w:tmpl w:val="2DE2BC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738ED"/>
    <w:multiLevelType w:val="hybridMultilevel"/>
    <w:tmpl w:val="351A833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14070D62"/>
    <w:multiLevelType w:val="hybridMultilevel"/>
    <w:tmpl w:val="BF3E4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856DBF"/>
    <w:multiLevelType w:val="hybridMultilevel"/>
    <w:tmpl w:val="1A906292"/>
    <w:lvl w:ilvl="0" w:tplc="F4BC92DE">
      <w:start w:val="1"/>
      <w:numFmt w:val="decimal"/>
      <w:lvlText w:val="%1."/>
      <w:lvlJc w:val="left"/>
      <w:pPr>
        <w:ind w:left="1287" w:hanging="360"/>
      </w:pPr>
      <w:rPr>
        <w:b w:val="0"/>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1AA84D9E"/>
    <w:multiLevelType w:val="hybridMultilevel"/>
    <w:tmpl w:val="043028DE"/>
    <w:lvl w:ilvl="0" w:tplc="4F7809E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5F2FB0"/>
    <w:multiLevelType w:val="hybridMultilevel"/>
    <w:tmpl w:val="48DEE058"/>
    <w:lvl w:ilvl="0" w:tplc="91780FD2">
      <w:start w:val="1"/>
      <w:numFmt w:val="decimal"/>
      <w:lvlText w:val="%1."/>
      <w:lvlJc w:val="left"/>
      <w:pPr>
        <w:ind w:left="164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1CC6166D"/>
    <w:multiLevelType w:val="multilevel"/>
    <w:tmpl w:val="8924CB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840B4B"/>
    <w:multiLevelType w:val="hybridMultilevel"/>
    <w:tmpl w:val="BED0ED28"/>
    <w:lvl w:ilvl="0" w:tplc="7C0E9AB8">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BF79D1"/>
    <w:multiLevelType w:val="multilevel"/>
    <w:tmpl w:val="00806528"/>
    <w:lvl w:ilvl="0">
      <w:start w:val="1"/>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EF31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762DB7"/>
    <w:multiLevelType w:val="hybridMultilevel"/>
    <w:tmpl w:val="D63667DE"/>
    <w:lvl w:ilvl="0" w:tplc="70B8B1E2">
      <w:start w:val="1"/>
      <w:numFmt w:val="decimal"/>
      <w:lvlText w:val="%1."/>
      <w:lvlJc w:val="left"/>
      <w:pPr>
        <w:ind w:left="1080" w:hanging="360"/>
      </w:pPr>
      <w:rPr>
        <w:rFonts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1E75A0"/>
    <w:multiLevelType w:val="hybridMultilevel"/>
    <w:tmpl w:val="99FE22A8"/>
    <w:lvl w:ilvl="0" w:tplc="FFFFFFFF">
      <w:start w:val="1"/>
      <w:numFmt w:val="decimal"/>
      <w:lvlText w:val="%1."/>
      <w:lvlJc w:val="left"/>
      <w:pPr>
        <w:tabs>
          <w:tab w:val="num" w:pos="720"/>
        </w:tabs>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DB25CC"/>
    <w:multiLevelType w:val="hybridMultilevel"/>
    <w:tmpl w:val="73C01B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A67A2E"/>
    <w:multiLevelType w:val="multilevel"/>
    <w:tmpl w:val="4F96C0FA"/>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C931BC"/>
    <w:multiLevelType w:val="hybridMultilevel"/>
    <w:tmpl w:val="808C2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5E85545"/>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215FE5"/>
    <w:multiLevelType w:val="hybridMultilevel"/>
    <w:tmpl w:val="D9BC8828"/>
    <w:lvl w:ilvl="0" w:tplc="2C1A56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B1E013E"/>
    <w:multiLevelType w:val="multilevel"/>
    <w:tmpl w:val="0426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953F6B"/>
    <w:multiLevelType w:val="hybridMultilevel"/>
    <w:tmpl w:val="00B22D48"/>
    <w:lvl w:ilvl="0" w:tplc="FFFFFFF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3D905F0"/>
    <w:multiLevelType w:val="multilevel"/>
    <w:tmpl w:val="FD6A64E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56EE284E"/>
    <w:multiLevelType w:val="multilevel"/>
    <w:tmpl w:val="CD18CC38"/>
    <w:lvl w:ilvl="0">
      <w:start w:val="1"/>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61705E71"/>
    <w:multiLevelType w:val="hybridMultilevel"/>
    <w:tmpl w:val="CCE04AC0"/>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4" w15:restartNumberingAfterBreak="0">
    <w:nsid w:val="6F304B71"/>
    <w:multiLevelType w:val="hybridMultilevel"/>
    <w:tmpl w:val="2CFE5786"/>
    <w:lvl w:ilvl="0" w:tplc="2C1A56B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32348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C42224"/>
    <w:multiLevelType w:val="multilevel"/>
    <w:tmpl w:val="0426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0F0634"/>
    <w:multiLevelType w:val="multilevel"/>
    <w:tmpl w:val="2122862A"/>
    <w:lvl w:ilvl="0">
      <w:start w:val="1"/>
      <w:numFmt w:val="decimal"/>
      <w:lvlText w:val="%1."/>
      <w:lvlJc w:val="left"/>
      <w:pPr>
        <w:ind w:left="720" w:hanging="360"/>
      </w:pPr>
      <w:rPr>
        <w:i w:val="0"/>
        <w:iCs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0"/>
  </w:num>
  <w:num w:numId="2">
    <w:abstractNumId w:val="9"/>
  </w:num>
  <w:num w:numId="3">
    <w:abstractNumId w:val="11"/>
  </w:num>
  <w:num w:numId="4">
    <w:abstractNumId w:val="15"/>
  </w:num>
  <w:num w:numId="5">
    <w:abstractNumId w:val="12"/>
  </w:num>
  <w:num w:numId="6">
    <w:abstractNumId w:val="18"/>
  </w:num>
  <w:num w:numId="7">
    <w:abstractNumId w:val="24"/>
  </w:num>
  <w:num w:numId="8">
    <w:abstractNumId w:val="22"/>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2"/>
  </w:num>
  <w:num w:numId="14">
    <w:abstractNumId w:val="26"/>
  </w:num>
  <w:num w:numId="15">
    <w:abstractNumId w:val="10"/>
  </w:num>
  <w:num w:numId="16">
    <w:abstractNumId w:val="8"/>
  </w:num>
  <w:num w:numId="17">
    <w:abstractNumId w:val="13"/>
  </w:num>
  <w:num w:numId="18">
    <w:abstractNumId w:val="25"/>
  </w:num>
  <w:num w:numId="19">
    <w:abstractNumId w:val="0"/>
  </w:num>
  <w:num w:numId="20">
    <w:abstractNumId w:val="4"/>
  </w:num>
  <w:num w:numId="21">
    <w:abstractNumId w:val="6"/>
  </w:num>
  <w:num w:numId="22">
    <w:abstractNumId w:val="2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06"/>
    <w:rsid w:val="00013766"/>
    <w:rsid w:val="00034871"/>
    <w:rsid w:val="0008663D"/>
    <w:rsid w:val="001271BA"/>
    <w:rsid w:val="00132F6E"/>
    <w:rsid w:val="00155DA1"/>
    <w:rsid w:val="001A0EF4"/>
    <w:rsid w:val="001E230D"/>
    <w:rsid w:val="001F5308"/>
    <w:rsid w:val="001F58F9"/>
    <w:rsid w:val="0024440C"/>
    <w:rsid w:val="00244E4F"/>
    <w:rsid w:val="002B1741"/>
    <w:rsid w:val="002F6719"/>
    <w:rsid w:val="0032438B"/>
    <w:rsid w:val="00363A1F"/>
    <w:rsid w:val="003C6A72"/>
    <w:rsid w:val="004945E1"/>
    <w:rsid w:val="004D317B"/>
    <w:rsid w:val="00507888"/>
    <w:rsid w:val="0053793D"/>
    <w:rsid w:val="0054757D"/>
    <w:rsid w:val="00547946"/>
    <w:rsid w:val="00571185"/>
    <w:rsid w:val="00593D69"/>
    <w:rsid w:val="00602288"/>
    <w:rsid w:val="0065010D"/>
    <w:rsid w:val="00653D64"/>
    <w:rsid w:val="006D57DA"/>
    <w:rsid w:val="006E48F4"/>
    <w:rsid w:val="006E4E87"/>
    <w:rsid w:val="00714225"/>
    <w:rsid w:val="00716225"/>
    <w:rsid w:val="00754017"/>
    <w:rsid w:val="007B4348"/>
    <w:rsid w:val="007D4006"/>
    <w:rsid w:val="007E7B3B"/>
    <w:rsid w:val="007F628E"/>
    <w:rsid w:val="00844481"/>
    <w:rsid w:val="00866C42"/>
    <w:rsid w:val="0087464B"/>
    <w:rsid w:val="009145DB"/>
    <w:rsid w:val="00953B74"/>
    <w:rsid w:val="00A02B3B"/>
    <w:rsid w:val="00A23BBA"/>
    <w:rsid w:val="00A5449A"/>
    <w:rsid w:val="00A54E6B"/>
    <w:rsid w:val="00A771C9"/>
    <w:rsid w:val="00A9232A"/>
    <w:rsid w:val="00AA7C71"/>
    <w:rsid w:val="00AC1906"/>
    <w:rsid w:val="00AE6C51"/>
    <w:rsid w:val="00AF620D"/>
    <w:rsid w:val="00B2131E"/>
    <w:rsid w:val="00B41D0B"/>
    <w:rsid w:val="00B46571"/>
    <w:rsid w:val="00B9163F"/>
    <w:rsid w:val="00B91ADF"/>
    <w:rsid w:val="00BA46B6"/>
    <w:rsid w:val="00C26CCD"/>
    <w:rsid w:val="00C308A7"/>
    <w:rsid w:val="00C4606A"/>
    <w:rsid w:val="00C90550"/>
    <w:rsid w:val="00C91BD3"/>
    <w:rsid w:val="00CC44F4"/>
    <w:rsid w:val="00CE0A43"/>
    <w:rsid w:val="00D006D5"/>
    <w:rsid w:val="00D1109B"/>
    <w:rsid w:val="00D16D5F"/>
    <w:rsid w:val="00D46F4E"/>
    <w:rsid w:val="00D54A06"/>
    <w:rsid w:val="00D64D4A"/>
    <w:rsid w:val="00DE22F4"/>
    <w:rsid w:val="00DF5DE7"/>
    <w:rsid w:val="00E32181"/>
    <w:rsid w:val="00E71A72"/>
    <w:rsid w:val="00E73885"/>
    <w:rsid w:val="00F15916"/>
    <w:rsid w:val="00F22782"/>
    <w:rsid w:val="00FF3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76B7"/>
  <w15:chartTrackingRefBased/>
  <w15:docId w15:val="{115E5A45-F0CE-41EA-9C26-192102A9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1906"/>
    <w:pPr>
      <w:tabs>
        <w:tab w:val="center" w:pos="4153"/>
        <w:tab w:val="right" w:pos="8306"/>
      </w:tabs>
      <w:spacing w:after="0" w:line="240" w:lineRule="auto"/>
    </w:pPr>
    <w:rPr>
      <w:kern w:val="0"/>
      <w14:ligatures w14:val="none"/>
    </w:rPr>
  </w:style>
  <w:style w:type="character" w:customStyle="1" w:styleId="GalveneRakstz">
    <w:name w:val="Galvene Rakstz."/>
    <w:basedOn w:val="Noklusjumarindkopasfonts"/>
    <w:link w:val="Galvene"/>
    <w:uiPriority w:val="99"/>
    <w:rsid w:val="00AC1906"/>
    <w:rPr>
      <w:kern w:val="0"/>
      <w14:ligatures w14:val="none"/>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B41D0B"/>
    <w:pPr>
      <w:ind w:left="720"/>
      <w:contextualSpacing/>
    </w:p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B4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2851</Words>
  <Characters>1626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Paskalova</dc:creator>
  <cp:keywords/>
  <dc:description/>
  <cp:lastModifiedBy>Linda Graudina</cp:lastModifiedBy>
  <cp:revision>2</cp:revision>
  <dcterms:created xsi:type="dcterms:W3CDTF">2024-01-31T10:08:00Z</dcterms:created>
  <dcterms:modified xsi:type="dcterms:W3CDTF">2024-01-31T10:08:00Z</dcterms:modified>
</cp:coreProperties>
</file>