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61333" w14:textId="77777777" w:rsidR="003418AE" w:rsidRDefault="003418AE" w:rsidP="00FE4F30">
      <w:pPr>
        <w:pStyle w:val="ListParagraph"/>
        <w:ind w:left="360"/>
        <w:jc w:val="right"/>
        <w:rPr>
          <w:rFonts w:eastAsia="Calibri"/>
          <w:sz w:val="24"/>
          <w:szCs w:val="24"/>
        </w:rPr>
      </w:pPr>
      <w:r>
        <w:rPr>
          <w:rFonts w:eastAsia="Calibri"/>
          <w:noProof/>
          <w:sz w:val="24"/>
          <w:szCs w:val="24"/>
          <w:lang w:eastAsia="lv-LV"/>
        </w:rPr>
        <w:drawing>
          <wp:anchor distT="0" distB="0" distL="114300" distR="114300" simplePos="0" relativeHeight="251658240" behindDoc="1" locked="0" layoutInCell="1" allowOverlap="1" wp14:anchorId="4B5EC518" wp14:editId="0DBC1073">
            <wp:simplePos x="0" y="0"/>
            <wp:positionH relativeFrom="margin">
              <wp:align>center</wp:align>
            </wp:positionH>
            <wp:positionV relativeFrom="paragraph">
              <wp:posOffset>17780</wp:posOffset>
            </wp:positionV>
            <wp:extent cx="6210300" cy="1638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EB5808" w14:textId="77777777" w:rsidR="003418AE" w:rsidRDefault="003418AE" w:rsidP="00FE4F30">
      <w:pPr>
        <w:pStyle w:val="ListParagraph"/>
        <w:ind w:left="360"/>
        <w:jc w:val="right"/>
        <w:rPr>
          <w:rFonts w:eastAsia="Calibri"/>
          <w:sz w:val="24"/>
          <w:szCs w:val="24"/>
        </w:rPr>
      </w:pPr>
    </w:p>
    <w:p w14:paraId="5A9CEFD7" w14:textId="77777777" w:rsidR="003418AE" w:rsidRDefault="003418AE" w:rsidP="00FE4F30">
      <w:pPr>
        <w:pStyle w:val="ListParagraph"/>
        <w:ind w:left="360"/>
        <w:jc w:val="right"/>
        <w:rPr>
          <w:rFonts w:eastAsia="Calibri"/>
          <w:sz w:val="24"/>
          <w:szCs w:val="24"/>
        </w:rPr>
      </w:pPr>
    </w:p>
    <w:p w14:paraId="51A9E924" w14:textId="77777777" w:rsidR="003418AE" w:rsidRDefault="003418AE" w:rsidP="00FE4F30">
      <w:pPr>
        <w:pStyle w:val="ListParagraph"/>
        <w:ind w:left="360"/>
        <w:jc w:val="right"/>
        <w:rPr>
          <w:rFonts w:eastAsia="Calibri"/>
          <w:sz w:val="24"/>
          <w:szCs w:val="24"/>
        </w:rPr>
      </w:pPr>
    </w:p>
    <w:p w14:paraId="7E61E257" w14:textId="77777777" w:rsidR="003418AE" w:rsidRDefault="003418AE" w:rsidP="00FE4F30">
      <w:pPr>
        <w:pStyle w:val="ListParagraph"/>
        <w:ind w:left="360"/>
        <w:jc w:val="right"/>
        <w:rPr>
          <w:rFonts w:eastAsia="Calibri"/>
          <w:sz w:val="24"/>
          <w:szCs w:val="24"/>
        </w:rPr>
      </w:pPr>
    </w:p>
    <w:p w14:paraId="0C3522C3" w14:textId="77777777" w:rsidR="003418AE" w:rsidRDefault="003418AE" w:rsidP="00FE4F30">
      <w:pPr>
        <w:pStyle w:val="ListParagraph"/>
        <w:ind w:left="360"/>
        <w:jc w:val="right"/>
        <w:rPr>
          <w:rFonts w:eastAsia="Calibri"/>
          <w:sz w:val="24"/>
          <w:szCs w:val="24"/>
        </w:rPr>
      </w:pPr>
    </w:p>
    <w:p w14:paraId="6D834FC1" w14:textId="77777777" w:rsidR="003418AE" w:rsidRDefault="003418AE" w:rsidP="00FE4F30">
      <w:pPr>
        <w:pStyle w:val="ListParagraph"/>
        <w:ind w:left="360"/>
        <w:jc w:val="right"/>
        <w:rPr>
          <w:rFonts w:eastAsia="Calibri"/>
          <w:sz w:val="24"/>
          <w:szCs w:val="24"/>
        </w:rPr>
      </w:pPr>
    </w:p>
    <w:p w14:paraId="619792CD" w14:textId="77777777" w:rsidR="003418AE" w:rsidRDefault="003418AE" w:rsidP="00FE4F30">
      <w:pPr>
        <w:pStyle w:val="ListParagraph"/>
        <w:ind w:left="360"/>
        <w:jc w:val="right"/>
        <w:rPr>
          <w:rFonts w:eastAsia="Calibri"/>
          <w:sz w:val="24"/>
          <w:szCs w:val="24"/>
        </w:rPr>
      </w:pPr>
    </w:p>
    <w:p w14:paraId="0EE7ADB3" w14:textId="77777777" w:rsidR="003418AE" w:rsidRDefault="003418AE" w:rsidP="00FE4F30">
      <w:pPr>
        <w:pStyle w:val="ListParagraph"/>
        <w:ind w:left="360"/>
        <w:jc w:val="right"/>
        <w:rPr>
          <w:rFonts w:eastAsia="Calibri"/>
          <w:sz w:val="24"/>
          <w:szCs w:val="24"/>
        </w:rPr>
      </w:pPr>
    </w:p>
    <w:p w14:paraId="68FF5CBB" w14:textId="77777777" w:rsidR="00B46BC1" w:rsidRPr="002A637B" w:rsidRDefault="00B46BC1" w:rsidP="00FE4F30">
      <w:pPr>
        <w:pStyle w:val="ListParagraph"/>
        <w:ind w:left="360"/>
        <w:jc w:val="right"/>
        <w:rPr>
          <w:rFonts w:eastAsia="Calibri"/>
          <w:sz w:val="24"/>
          <w:szCs w:val="24"/>
        </w:rPr>
      </w:pPr>
      <w:r w:rsidRPr="002A637B">
        <w:rPr>
          <w:rFonts w:eastAsia="Calibri"/>
          <w:sz w:val="24"/>
          <w:szCs w:val="24"/>
        </w:rPr>
        <w:t>APSTIPRINĀTI</w:t>
      </w:r>
    </w:p>
    <w:p w14:paraId="27954E52" w14:textId="77777777" w:rsidR="00653E26" w:rsidRPr="002A637B" w:rsidRDefault="00B46BC1" w:rsidP="00FE4F30">
      <w:pPr>
        <w:pStyle w:val="ListParagraph"/>
        <w:ind w:left="360"/>
        <w:jc w:val="right"/>
        <w:rPr>
          <w:rFonts w:eastAsia="Calibri"/>
          <w:sz w:val="24"/>
          <w:szCs w:val="24"/>
        </w:rPr>
      </w:pPr>
      <w:r w:rsidRPr="002A637B">
        <w:rPr>
          <w:rFonts w:eastAsia="Calibri"/>
          <w:sz w:val="24"/>
          <w:szCs w:val="24"/>
        </w:rPr>
        <w:t xml:space="preserve">ar Siguldas novada </w:t>
      </w:r>
      <w:r w:rsidR="00653E26" w:rsidRPr="002A637B">
        <w:rPr>
          <w:rFonts w:eastAsia="Calibri"/>
          <w:sz w:val="24"/>
          <w:szCs w:val="24"/>
        </w:rPr>
        <w:t>pašvaldības domes</w:t>
      </w:r>
    </w:p>
    <w:p w14:paraId="25EA7835" w14:textId="77777777" w:rsidR="00B46BC1" w:rsidRPr="002A637B" w:rsidRDefault="00B46BC1" w:rsidP="00FE4F30">
      <w:pPr>
        <w:pStyle w:val="ListParagraph"/>
        <w:ind w:left="360"/>
        <w:jc w:val="right"/>
        <w:rPr>
          <w:rFonts w:eastAsia="Calibri"/>
          <w:sz w:val="24"/>
          <w:szCs w:val="24"/>
        </w:rPr>
      </w:pPr>
      <w:r w:rsidRPr="002A637B">
        <w:rPr>
          <w:rFonts w:eastAsia="Calibri"/>
          <w:sz w:val="24"/>
          <w:szCs w:val="24"/>
        </w:rPr>
        <w:t>20</w:t>
      </w:r>
      <w:r w:rsidR="00E90E6D" w:rsidRPr="002A637B">
        <w:rPr>
          <w:rFonts w:eastAsia="Calibri"/>
          <w:sz w:val="24"/>
          <w:szCs w:val="24"/>
        </w:rPr>
        <w:t>20</w:t>
      </w:r>
      <w:r w:rsidRPr="002A637B">
        <w:rPr>
          <w:rFonts w:eastAsia="Calibri"/>
          <w:sz w:val="24"/>
          <w:szCs w:val="24"/>
        </w:rPr>
        <w:t xml:space="preserve">.gada </w:t>
      </w:r>
      <w:r w:rsidR="00E90E6D" w:rsidRPr="002A637B">
        <w:rPr>
          <w:rFonts w:eastAsia="Calibri"/>
          <w:sz w:val="24"/>
          <w:szCs w:val="24"/>
        </w:rPr>
        <w:t>15</w:t>
      </w:r>
      <w:r w:rsidRPr="002A637B">
        <w:rPr>
          <w:rFonts w:eastAsia="Calibri"/>
          <w:sz w:val="24"/>
          <w:szCs w:val="24"/>
        </w:rPr>
        <w:t>.</w:t>
      </w:r>
      <w:r w:rsidR="00E90E6D" w:rsidRPr="002A637B">
        <w:rPr>
          <w:rFonts w:eastAsia="Calibri"/>
          <w:sz w:val="24"/>
          <w:szCs w:val="24"/>
        </w:rPr>
        <w:t>oktobra</w:t>
      </w:r>
      <w:r w:rsidRPr="002A637B">
        <w:rPr>
          <w:rFonts w:eastAsia="Calibri"/>
          <w:sz w:val="24"/>
          <w:szCs w:val="24"/>
        </w:rPr>
        <w:t xml:space="preserve"> lēmumu</w:t>
      </w:r>
    </w:p>
    <w:p w14:paraId="2F12499E" w14:textId="77777777" w:rsidR="00B46BC1" w:rsidRPr="002A637B" w:rsidRDefault="00B46BC1" w:rsidP="00FE4F30">
      <w:pPr>
        <w:pStyle w:val="ListParagraph"/>
        <w:ind w:left="360"/>
        <w:jc w:val="right"/>
        <w:rPr>
          <w:rFonts w:eastAsia="Calibri"/>
          <w:sz w:val="24"/>
          <w:szCs w:val="24"/>
        </w:rPr>
      </w:pPr>
      <w:r w:rsidRPr="002A637B">
        <w:rPr>
          <w:rFonts w:eastAsia="Calibri"/>
          <w:sz w:val="24"/>
          <w:szCs w:val="24"/>
        </w:rPr>
        <w:t>(prot</w:t>
      </w:r>
      <w:r w:rsidR="003418AE">
        <w:rPr>
          <w:rFonts w:eastAsia="Calibri"/>
          <w:sz w:val="24"/>
          <w:szCs w:val="24"/>
        </w:rPr>
        <w:t>.</w:t>
      </w:r>
      <w:r w:rsidRPr="002A637B">
        <w:rPr>
          <w:rFonts w:eastAsia="Calibri"/>
          <w:sz w:val="24"/>
          <w:szCs w:val="24"/>
        </w:rPr>
        <w:t>Nr.</w:t>
      </w:r>
      <w:r w:rsidR="003418AE">
        <w:rPr>
          <w:rFonts w:eastAsia="Calibri"/>
          <w:sz w:val="24"/>
          <w:szCs w:val="24"/>
        </w:rPr>
        <w:t>12, 42</w:t>
      </w:r>
      <w:r w:rsidR="00653E26" w:rsidRPr="002A637B">
        <w:rPr>
          <w:rFonts w:eastAsia="Calibri"/>
          <w:sz w:val="24"/>
          <w:szCs w:val="24"/>
        </w:rPr>
        <w:t>.§</w:t>
      </w:r>
      <w:r w:rsidRPr="002A637B">
        <w:rPr>
          <w:rFonts w:eastAsia="Calibri"/>
          <w:sz w:val="24"/>
          <w:szCs w:val="24"/>
        </w:rPr>
        <w:t>)</w:t>
      </w:r>
    </w:p>
    <w:p w14:paraId="6B9F0D5C" w14:textId="77777777" w:rsidR="00B46BC1" w:rsidRPr="002A637B" w:rsidRDefault="00B46BC1" w:rsidP="00FE4F30">
      <w:pPr>
        <w:spacing w:after="0" w:line="240" w:lineRule="auto"/>
        <w:jc w:val="both"/>
        <w:rPr>
          <w:rFonts w:ascii="Times New Roman" w:eastAsia="Calibri" w:hAnsi="Times New Roman" w:cs="Times New Roman"/>
          <w:sz w:val="24"/>
          <w:szCs w:val="24"/>
        </w:rPr>
      </w:pPr>
    </w:p>
    <w:p w14:paraId="4FD06FE4" w14:textId="77777777" w:rsidR="00B46BC1" w:rsidRPr="002A637B" w:rsidRDefault="00FC5ECB" w:rsidP="00FE4F30">
      <w:pPr>
        <w:pStyle w:val="ListParagraph"/>
        <w:autoSpaceDE w:val="0"/>
        <w:autoSpaceDN w:val="0"/>
        <w:adjustRightInd w:val="0"/>
        <w:ind w:left="360"/>
        <w:jc w:val="center"/>
        <w:rPr>
          <w:rFonts w:eastAsia="Calibri"/>
          <w:b/>
          <w:bCs/>
          <w:sz w:val="24"/>
          <w:szCs w:val="24"/>
        </w:rPr>
      </w:pPr>
      <w:bookmarkStart w:id="0" w:name="_Hlk483820764"/>
      <w:r w:rsidRPr="002A637B">
        <w:rPr>
          <w:b/>
          <w:bCs/>
          <w:sz w:val="24"/>
          <w:szCs w:val="24"/>
        </w:rPr>
        <w:t>Z</w:t>
      </w:r>
      <w:r w:rsidR="006D136F" w:rsidRPr="002A637B">
        <w:rPr>
          <w:b/>
          <w:bCs/>
          <w:sz w:val="24"/>
          <w:szCs w:val="24"/>
        </w:rPr>
        <w:t xml:space="preserve">emes </w:t>
      </w:r>
      <w:r w:rsidR="00A33131" w:rsidRPr="002A637B">
        <w:rPr>
          <w:b/>
          <w:bCs/>
          <w:sz w:val="24"/>
          <w:szCs w:val="24"/>
        </w:rPr>
        <w:t>vienību</w:t>
      </w:r>
      <w:r w:rsidR="006D136F" w:rsidRPr="002A637B">
        <w:rPr>
          <w:b/>
          <w:bCs/>
          <w:sz w:val="24"/>
          <w:szCs w:val="24"/>
        </w:rPr>
        <w:t xml:space="preserve"> ar adresēm </w:t>
      </w:r>
      <w:proofErr w:type="spellStart"/>
      <w:r w:rsidR="006D136F" w:rsidRPr="002A637B">
        <w:rPr>
          <w:rFonts w:eastAsia="Calibri"/>
          <w:b/>
          <w:bCs/>
          <w:sz w:val="24"/>
          <w:szCs w:val="24"/>
        </w:rPr>
        <w:t>Laurenču</w:t>
      </w:r>
      <w:proofErr w:type="spellEnd"/>
      <w:r w:rsidR="006D136F" w:rsidRPr="002A637B">
        <w:rPr>
          <w:rFonts w:eastAsia="Calibri"/>
          <w:b/>
          <w:bCs/>
          <w:sz w:val="24"/>
          <w:szCs w:val="24"/>
        </w:rPr>
        <w:t xml:space="preserve"> iela 9 un </w:t>
      </w:r>
      <w:proofErr w:type="spellStart"/>
      <w:r w:rsidR="006D136F" w:rsidRPr="002A637B">
        <w:rPr>
          <w:rFonts w:eastAsia="Calibri"/>
          <w:b/>
          <w:bCs/>
          <w:sz w:val="24"/>
          <w:szCs w:val="24"/>
        </w:rPr>
        <w:t>Laurenču</w:t>
      </w:r>
      <w:proofErr w:type="spellEnd"/>
      <w:r w:rsidR="006D136F" w:rsidRPr="002A637B">
        <w:rPr>
          <w:rFonts w:eastAsia="Calibri"/>
          <w:b/>
          <w:bCs/>
          <w:sz w:val="24"/>
          <w:szCs w:val="24"/>
        </w:rPr>
        <w:t xml:space="preserve"> 13, Sigulda, Siguldas novads </w:t>
      </w:r>
      <w:r w:rsidR="00653E26" w:rsidRPr="002A637B">
        <w:rPr>
          <w:rFonts w:eastAsia="Calibri"/>
          <w:b/>
          <w:bCs/>
          <w:sz w:val="24"/>
          <w:szCs w:val="24"/>
        </w:rPr>
        <w:t>apbūves tiesīb</w:t>
      </w:r>
      <w:r w:rsidR="00D1713C" w:rsidRPr="002A637B">
        <w:rPr>
          <w:rFonts w:eastAsia="Calibri"/>
          <w:b/>
          <w:bCs/>
          <w:sz w:val="24"/>
          <w:szCs w:val="24"/>
        </w:rPr>
        <w:t>as</w:t>
      </w:r>
      <w:r w:rsidRPr="002A637B">
        <w:rPr>
          <w:rFonts w:eastAsia="Calibri"/>
          <w:b/>
          <w:bCs/>
          <w:sz w:val="24"/>
          <w:szCs w:val="24"/>
        </w:rPr>
        <w:t xml:space="preserve"> </w:t>
      </w:r>
      <w:r w:rsidR="00653E26" w:rsidRPr="002A637B">
        <w:rPr>
          <w:rFonts w:eastAsia="Calibri"/>
          <w:b/>
          <w:bCs/>
          <w:sz w:val="24"/>
          <w:szCs w:val="24"/>
        </w:rPr>
        <w:t>pirm</w:t>
      </w:r>
      <w:r w:rsidR="0059547B" w:rsidRPr="002A637B">
        <w:rPr>
          <w:rFonts w:eastAsia="Calibri"/>
          <w:b/>
          <w:bCs/>
          <w:sz w:val="24"/>
          <w:szCs w:val="24"/>
        </w:rPr>
        <w:t>ās</w:t>
      </w:r>
      <w:r w:rsidR="00653E26" w:rsidRPr="002A637B">
        <w:rPr>
          <w:rFonts w:eastAsia="Calibri"/>
          <w:b/>
          <w:bCs/>
          <w:sz w:val="24"/>
          <w:szCs w:val="24"/>
        </w:rPr>
        <w:t xml:space="preserve"> </w:t>
      </w:r>
      <w:r w:rsidR="00841900" w:rsidRPr="002A637B">
        <w:rPr>
          <w:rFonts w:eastAsia="Calibri"/>
          <w:b/>
          <w:bCs/>
          <w:sz w:val="24"/>
          <w:szCs w:val="24"/>
        </w:rPr>
        <w:t>i</w:t>
      </w:r>
      <w:r w:rsidR="00C2520F" w:rsidRPr="002A637B">
        <w:rPr>
          <w:rFonts w:eastAsia="Calibri"/>
          <w:b/>
          <w:bCs/>
          <w:sz w:val="24"/>
          <w:szCs w:val="24"/>
        </w:rPr>
        <w:t>zsol</w:t>
      </w:r>
      <w:r w:rsidR="00B46BC1" w:rsidRPr="002A637B">
        <w:rPr>
          <w:rFonts w:eastAsia="Calibri"/>
          <w:b/>
          <w:bCs/>
          <w:sz w:val="24"/>
          <w:szCs w:val="24"/>
        </w:rPr>
        <w:t>es noteikumi</w:t>
      </w:r>
    </w:p>
    <w:bookmarkEnd w:id="0"/>
    <w:p w14:paraId="0A616635" w14:textId="77777777" w:rsidR="00B46BC1" w:rsidRPr="002A637B" w:rsidRDefault="00B46BC1" w:rsidP="00FE4F30">
      <w:pPr>
        <w:autoSpaceDE w:val="0"/>
        <w:autoSpaceDN w:val="0"/>
        <w:adjustRightInd w:val="0"/>
        <w:spacing w:after="0" w:line="240" w:lineRule="auto"/>
        <w:jc w:val="both"/>
        <w:rPr>
          <w:rFonts w:ascii="Times New Roman" w:eastAsia="Calibri" w:hAnsi="Times New Roman" w:cs="Times New Roman"/>
          <w:b/>
          <w:bCs/>
          <w:sz w:val="24"/>
          <w:szCs w:val="24"/>
        </w:rPr>
      </w:pPr>
    </w:p>
    <w:p w14:paraId="559AB3B4" w14:textId="77777777" w:rsidR="00B46BC1" w:rsidRPr="002A637B" w:rsidRDefault="00B46BC1" w:rsidP="00BC49F4">
      <w:pPr>
        <w:pStyle w:val="ListParagraph"/>
        <w:numPr>
          <w:ilvl w:val="0"/>
          <w:numId w:val="7"/>
        </w:numPr>
        <w:autoSpaceDE w:val="0"/>
        <w:autoSpaceDN w:val="0"/>
        <w:adjustRightInd w:val="0"/>
        <w:ind w:left="142" w:hanging="240"/>
        <w:jc w:val="center"/>
        <w:rPr>
          <w:rFonts w:eastAsia="Calibri"/>
          <w:b/>
          <w:bCs/>
          <w:sz w:val="24"/>
          <w:szCs w:val="24"/>
        </w:rPr>
      </w:pPr>
      <w:r w:rsidRPr="002A637B">
        <w:rPr>
          <w:rFonts w:eastAsia="Calibri"/>
          <w:b/>
          <w:bCs/>
          <w:sz w:val="24"/>
          <w:szCs w:val="24"/>
        </w:rPr>
        <w:t>Visp</w:t>
      </w:r>
      <w:r w:rsidRPr="002A637B">
        <w:rPr>
          <w:rFonts w:eastAsia="TimesNewRoman,Bold"/>
          <w:b/>
          <w:bCs/>
          <w:sz w:val="24"/>
          <w:szCs w:val="24"/>
        </w:rPr>
        <w:t>ā</w:t>
      </w:r>
      <w:r w:rsidRPr="002A637B">
        <w:rPr>
          <w:rFonts w:eastAsia="Calibri"/>
          <w:b/>
          <w:bCs/>
          <w:sz w:val="24"/>
          <w:szCs w:val="24"/>
        </w:rPr>
        <w:t>r</w:t>
      </w:r>
      <w:r w:rsidRPr="002A637B">
        <w:rPr>
          <w:rFonts w:eastAsia="TimesNewRoman,Bold"/>
          <w:b/>
          <w:bCs/>
          <w:sz w:val="24"/>
          <w:szCs w:val="24"/>
        </w:rPr>
        <w:t>ī</w:t>
      </w:r>
      <w:r w:rsidRPr="002A637B">
        <w:rPr>
          <w:rFonts w:eastAsia="Calibri"/>
          <w:b/>
          <w:bCs/>
          <w:sz w:val="24"/>
          <w:szCs w:val="24"/>
        </w:rPr>
        <w:t>gie noteikumi</w:t>
      </w:r>
    </w:p>
    <w:p w14:paraId="2AECDFED" w14:textId="77777777" w:rsidR="003F22E6" w:rsidRPr="002A637B" w:rsidRDefault="00C000CF" w:rsidP="00BC49F4">
      <w:pPr>
        <w:pStyle w:val="ListParagraph"/>
        <w:numPr>
          <w:ilvl w:val="0"/>
          <w:numId w:val="6"/>
        </w:numPr>
        <w:jc w:val="both"/>
        <w:rPr>
          <w:sz w:val="24"/>
          <w:szCs w:val="24"/>
        </w:rPr>
      </w:pPr>
      <w:r w:rsidRPr="002A637B">
        <w:rPr>
          <w:sz w:val="24"/>
          <w:szCs w:val="24"/>
        </w:rPr>
        <w:t xml:space="preserve">Noteikumi nosaka kārtību, kādā organizējama Apbūves tiesību objekta, kas sastāv no  zemes vienības ar adresi </w:t>
      </w:r>
      <w:proofErr w:type="spellStart"/>
      <w:r w:rsidRPr="002A637B">
        <w:rPr>
          <w:sz w:val="24"/>
          <w:szCs w:val="24"/>
        </w:rPr>
        <w:t>Laurenču</w:t>
      </w:r>
      <w:proofErr w:type="spellEnd"/>
      <w:r w:rsidRPr="002A637B">
        <w:rPr>
          <w:sz w:val="24"/>
          <w:szCs w:val="24"/>
        </w:rPr>
        <w:t xml:space="preserve"> iela 9, Sigulda, Siguldas novads, kadastra apzīmējums 8015 002 0039, platība 1105m</w:t>
      </w:r>
      <w:r w:rsidRPr="002A637B">
        <w:rPr>
          <w:sz w:val="24"/>
          <w:szCs w:val="24"/>
          <w:vertAlign w:val="superscript"/>
        </w:rPr>
        <w:t>2</w:t>
      </w:r>
      <w:r w:rsidRPr="002A637B">
        <w:rPr>
          <w:sz w:val="24"/>
          <w:szCs w:val="24"/>
        </w:rPr>
        <w:t>,</w:t>
      </w:r>
      <w:r w:rsidR="003D7C78" w:rsidRPr="002A637B">
        <w:rPr>
          <w:sz w:val="24"/>
          <w:szCs w:val="24"/>
        </w:rPr>
        <w:t xml:space="preserve">(turpmāk – </w:t>
      </w:r>
      <w:proofErr w:type="spellStart"/>
      <w:r w:rsidR="003D7C78" w:rsidRPr="002A637B">
        <w:rPr>
          <w:sz w:val="24"/>
          <w:szCs w:val="24"/>
        </w:rPr>
        <w:t>Laurenču</w:t>
      </w:r>
      <w:proofErr w:type="spellEnd"/>
      <w:r w:rsidR="003D7C78" w:rsidRPr="002A637B">
        <w:rPr>
          <w:sz w:val="24"/>
          <w:szCs w:val="24"/>
        </w:rPr>
        <w:t xml:space="preserve"> iela 9)</w:t>
      </w:r>
      <w:r w:rsidRPr="002A637B">
        <w:rPr>
          <w:sz w:val="24"/>
          <w:szCs w:val="24"/>
        </w:rPr>
        <w:t xml:space="preserve"> un zemes vienības </w:t>
      </w:r>
      <w:proofErr w:type="spellStart"/>
      <w:r w:rsidRPr="002A637B">
        <w:rPr>
          <w:sz w:val="24"/>
          <w:szCs w:val="24"/>
        </w:rPr>
        <w:t>Laurenču</w:t>
      </w:r>
      <w:proofErr w:type="spellEnd"/>
      <w:r w:rsidRPr="002A637B">
        <w:rPr>
          <w:sz w:val="24"/>
          <w:szCs w:val="24"/>
        </w:rPr>
        <w:t xml:space="preserve"> iela 13, Sigulda, Siguldas novads, kadastra apzīmējums 8015 002 0038, platība 2662m</w:t>
      </w:r>
      <w:r w:rsidRPr="002A637B">
        <w:rPr>
          <w:sz w:val="24"/>
          <w:szCs w:val="24"/>
          <w:vertAlign w:val="superscript"/>
        </w:rPr>
        <w:t>2</w:t>
      </w:r>
      <w:r w:rsidRPr="002A637B">
        <w:rPr>
          <w:sz w:val="24"/>
          <w:szCs w:val="24"/>
        </w:rPr>
        <w:t>,</w:t>
      </w:r>
      <w:r w:rsidR="003D7C78" w:rsidRPr="002A637B">
        <w:rPr>
          <w:sz w:val="24"/>
          <w:szCs w:val="24"/>
        </w:rPr>
        <w:t xml:space="preserve"> (turpmāk -</w:t>
      </w:r>
      <w:proofErr w:type="spellStart"/>
      <w:r w:rsidR="003D7C78" w:rsidRPr="002A637B">
        <w:rPr>
          <w:sz w:val="24"/>
          <w:szCs w:val="24"/>
        </w:rPr>
        <w:t>Laurenču</w:t>
      </w:r>
      <w:proofErr w:type="spellEnd"/>
      <w:r w:rsidR="003D7C78" w:rsidRPr="002A637B">
        <w:rPr>
          <w:sz w:val="24"/>
          <w:szCs w:val="24"/>
        </w:rPr>
        <w:t xml:space="preserve"> iela 13)</w:t>
      </w:r>
      <w:r w:rsidRPr="002A637B">
        <w:rPr>
          <w:sz w:val="24"/>
          <w:szCs w:val="24"/>
        </w:rPr>
        <w:t xml:space="preserve"> apbūves tiesības pirmā izsole. Apbūves tiesības īpašie lietošanas noteikumi uzrādīti izsoles noteikumu VII nodaļā. </w:t>
      </w:r>
    </w:p>
    <w:p w14:paraId="5C575146" w14:textId="77777777" w:rsidR="006B7D9C" w:rsidRPr="002A637B" w:rsidRDefault="00132321" w:rsidP="00BC49F4">
      <w:pPr>
        <w:pStyle w:val="ListParagraph"/>
        <w:numPr>
          <w:ilvl w:val="0"/>
          <w:numId w:val="6"/>
        </w:numPr>
        <w:jc w:val="both"/>
        <w:rPr>
          <w:sz w:val="24"/>
          <w:szCs w:val="24"/>
        </w:rPr>
      </w:pPr>
      <w:r w:rsidRPr="002A637B">
        <w:rPr>
          <w:sz w:val="24"/>
          <w:szCs w:val="24"/>
        </w:rPr>
        <w:t xml:space="preserve">Saskaņā ar ierakstiem Rīgas rajona tiesas Zemesgrāmatu nodaļas </w:t>
      </w:r>
      <w:r w:rsidR="000260AC" w:rsidRPr="002A637B">
        <w:rPr>
          <w:sz w:val="24"/>
          <w:szCs w:val="24"/>
        </w:rPr>
        <w:t xml:space="preserve">Siguldas pilsētas </w:t>
      </w:r>
      <w:r w:rsidRPr="002A637B">
        <w:rPr>
          <w:sz w:val="24"/>
          <w:szCs w:val="24"/>
        </w:rPr>
        <w:t>zemesgrāmatas nodalījum</w:t>
      </w:r>
      <w:r w:rsidR="00AF092B" w:rsidRPr="002A637B">
        <w:rPr>
          <w:sz w:val="24"/>
          <w:szCs w:val="24"/>
        </w:rPr>
        <w:t>os</w:t>
      </w:r>
      <w:r w:rsidRPr="002A637B">
        <w:rPr>
          <w:sz w:val="24"/>
          <w:szCs w:val="24"/>
        </w:rPr>
        <w:t xml:space="preserve"> Nr.</w:t>
      </w:r>
      <w:r w:rsidR="00AF092B" w:rsidRPr="002A637B">
        <w:rPr>
          <w:sz w:val="24"/>
          <w:szCs w:val="24"/>
          <w:lang w:eastAsia="lv-LV" w:bidi="lo-LA"/>
        </w:rPr>
        <w:t xml:space="preserve"> 100000460663 un Nr.100000459567</w:t>
      </w:r>
      <w:r w:rsidRPr="002A637B">
        <w:rPr>
          <w:sz w:val="24"/>
          <w:szCs w:val="24"/>
        </w:rPr>
        <w:t xml:space="preserve">, īpašuma tiesības uz </w:t>
      </w:r>
      <w:r w:rsidR="0085551B" w:rsidRPr="002A637B">
        <w:rPr>
          <w:sz w:val="24"/>
          <w:szCs w:val="24"/>
        </w:rPr>
        <w:t>n</w:t>
      </w:r>
      <w:r w:rsidR="00E02749" w:rsidRPr="002A637B">
        <w:rPr>
          <w:sz w:val="24"/>
          <w:szCs w:val="24"/>
        </w:rPr>
        <w:t>e</w:t>
      </w:r>
      <w:r w:rsidR="00771D19" w:rsidRPr="002A637B">
        <w:rPr>
          <w:sz w:val="24"/>
          <w:szCs w:val="24"/>
        </w:rPr>
        <w:t>kustamo īpašumu</w:t>
      </w:r>
      <w:r w:rsidRPr="002A637B">
        <w:rPr>
          <w:sz w:val="24"/>
          <w:szCs w:val="24"/>
        </w:rPr>
        <w:t xml:space="preserve"> reģistrētas uz Siguldas novada pašvaldības vārda.</w:t>
      </w:r>
      <w:bookmarkStart w:id="1" w:name="_Hlk478649468"/>
    </w:p>
    <w:bookmarkEnd w:id="1"/>
    <w:p w14:paraId="1CD5E3E4" w14:textId="77777777" w:rsidR="0028450C" w:rsidRPr="002A637B" w:rsidRDefault="0028450C" w:rsidP="00BC49F4">
      <w:pPr>
        <w:pStyle w:val="ListParagraph"/>
        <w:numPr>
          <w:ilvl w:val="0"/>
          <w:numId w:val="6"/>
        </w:numPr>
        <w:jc w:val="both"/>
        <w:rPr>
          <w:rFonts w:eastAsia="Calibri"/>
          <w:sz w:val="24"/>
          <w:szCs w:val="24"/>
        </w:rPr>
      </w:pPr>
      <w:r w:rsidRPr="002A637B">
        <w:rPr>
          <w:rFonts w:eastAsia="Calibri"/>
          <w:sz w:val="24"/>
          <w:szCs w:val="24"/>
        </w:rPr>
        <w:t xml:space="preserve">Zemes </w:t>
      </w:r>
      <w:r w:rsidR="000315A7" w:rsidRPr="002A637B">
        <w:rPr>
          <w:rFonts w:eastAsia="Calibri"/>
          <w:sz w:val="24"/>
          <w:szCs w:val="24"/>
        </w:rPr>
        <w:t>vienīb</w:t>
      </w:r>
      <w:r w:rsidR="00A33131" w:rsidRPr="002A637B">
        <w:rPr>
          <w:rFonts w:eastAsia="Calibri"/>
          <w:sz w:val="24"/>
          <w:szCs w:val="24"/>
        </w:rPr>
        <w:t>u</w:t>
      </w:r>
      <w:r w:rsidRPr="002A637B">
        <w:rPr>
          <w:rFonts w:eastAsia="Calibri"/>
          <w:sz w:val="24"/>
          <w:szCs w:val="24"/>
        </w:rPr>
        <w:t xml:space="preserve"> robežu plān</w:t>
      </w:r>
      <w:r w:rsidR="00A33131" w:rsidRPr="002A637B">
        <w:rPr>
          <w:rFonts w:eastAsia="Calibri"/>
          <w:sz w:val="24"/>
          <w:szCs w:val="24"/>
        </w:rPr>
        <w:t xml:space="preserve">i </w:t>
      </w:r>
      <w:r w:rsidRPr="002A637B">
        <w:rPr>
          <w:rFonts w:eastAsia="Calibri"/>
          <w:sz w:val="24"/>
          <w:szCs w:val="24"/>
        </w:rPr>
        <w:t>reģistrēt</w:t>
      </w:r>
      <w:r w:rsidR="00A33131" w:rsidRPr="002A637B">
        <w:rPr>
          <w:rFonts w:eastAsia="Calibri"/>
          <w:sz w:val="24"/>
          <w:szCs w:val="24"/>
        </w:rPr>
        <w:t>i</w:t>
      </w:r>
      <w:r w:rsidRPr="002A637B">
        <w:rPr>
          <w:rFonts w:eastAsia="Calibri"/>
          <w:sz w:val="24"/>
          <w:szCs w:val="24"/>
        </w:rPr>
        <w:t xml:space="preserve"> </w:t>
      </w:r>
      <w:r w:rsidR="00F93E8A" w:rsidRPr="002A637B">
        <w:rPr>
          <w:rFonts w:eastAsia="Calibri"/>
          <w:sz w:val="24"/>
          <w:szCs w:val="24"/>
        </w:rPr>
        <w:t xml:space="preserve">Valsts zemes dienesta </w:t>
      </w:r>
      <w:r w:rsidRPr="002A637B">
        <w:rPr>
          <w:rFonts w:eastAsia="Calibri"/>
          <w:sz w:val="24"/>
          <w:szCs w:val="24"/>
        </w:rPr>
        <w:t>Kadastra informācijas sistēmā</w:t>
      </w:r>
      <w:r w:rsidR="0099310E" w:rsidRPr="002A637B">
        <w:rPr>
          <w:rFonts w:eastAsia="Calibri"/>
          <w:sz w:val="24"/>
          <w:szCs w:val="24"/>
        </w:rPr>
        <w:t xml:space="preserve"> saskaņā ar </w:t>
      </w:r>
      <w:r w:rsidR="00F93E8A" w:rsidRPr="002A637B">
        <w:rPr>
          <w:rFonts w:eastAsia="Calibri"/>
          <w:sz w:val="24"/>
          <w:szCs w:val="24"/>
        </w:rPr>
        <w:t>Valsts zemes dienesta kadas</w:t>
      </w:r>
      <w:r w:rsidR="0099310E" w:rsidRPr="002A637B">
        <w:rPr>
          <w:rFonts w:eastAsia="Calibri"/>
          <w:sz w:val="24"/>
          <w:szCs w:val="24"/>
        </w:rPr>
        <w:t>tra informācijas sistēmas izziņu</w:t>
      </w:r>
      <w:r w:rsidR="00F93E8A" w:rsidRPr="002A637B">
        <w:rPr>
          <w:rFonts w:eastAsia="Calibri"/>
          <w:sz w:val="24"/>
          <w:szCs w:val="24"/>
        </w:rPr>
        <w:t>.</w:t>
      </w:r>
    </w:p>
    <w:p w14:paraId="54946629" w14:textId="77777777" w:rsidR="00B46BC1" w:rsidRPr="002A637B" w:rsidRDefault="006F772B" w:rsidP="00BC49F4">
      <w:pPr>
        <w:pStyle w:val="ListParagraph"/>
        <w:numPr>
          <w:ilvl w:val="0"/>
          <w:numId w:val="6"/>
        </w:numPr>
        <w:jc w:val="both"/>
        <w:rPr>
          <w:rFonts w:eastAsia="Calibri"/>
          <w:sz w:val="24"/>
          <w:szCs w:val="24"/>
        </w:rPr>
      </w:pPr>
      <w:r w:rsidRPr="002A637B">
        <w:rPr>
          <w:rFonts w:eastAsia="Calibri"/>
          <w:sz w:val="24"/>
          <w:szCs w:val="24"/>
        </w:rPr>
        <w:t xml:space="preserve">Nekustamais īpašums </w:t>
      </w:r>
      <w:r w:rsidR="00802F53" w:rsidRPr="002A637B">
        <w:rPr>
          <w:rFonts w:eastAsia="Calibri"/>
          <w:sz w:val="24"/>
          <w:szCs w:val="24"/>
        </w:rPr>
        <w:t xml:space="preserve">ir </w:t>
      </w:r>
      <w:r w:rsidRPr="002A637B">
        <w:rPr>
          <w:rFonts w:eastAsia="Calibri"/>
          <w:sz w:val="24"/>
          <w:szCs w:val="24"/>
        </w:rPr>
        <w:t xml:space="preserve">apgrūtināts ar </w:t>
      </w:r>
      <w:r w:rsidR="00426CF7" w:rsidRPr="002A637B">
        <w:rPr>
          <w:rFonts w:eastAsia="Calibri"/>
          <w:sz w:val="24"/>
          <w:szCs w:val="24"/>
        </w:rPr>
        <w:t xml:space="preserve">sekojošām </w:t>
      </w:r>
      <w:r w:rsidRPr="002A637B">
        <w:rPr>
          <w:rFonts w:eastAsia="Calibri"/>
          <w:sz w:val="24"/>
          <w:szCs w:val="24"/>
        </w:rPr>
        <w:t>lietu tiesībām</w:t>
      </w:r>
      <w:r w:rsidR="00904BC1" w:rsidRPr="002A637B">
        <w:rPr>
          <w:rFonts w:eastAsia="Calibri"/>
          <w:sz w:val="24"/>
          <w:szCs w:val="24"/>
        </w:rPr>
        <w:t xml:space="preserve"> s</w:t>
      </w:r>
      <w:r w:rsidR="00B46BC1" w:rsidRPr="002A637B">
        <w:rPr>
          <w:rFonts w:eastAsia="Calibri"/>
          <w:sz w:val="24"/>
          <w:szCs w:val="24"/>
        </w:rPr>
        <w:t>askaņā ar zemesgrāmat</w:t>
      </w:r>
      <w:r w:rsidR="00A33131" w:rsidRPr="002A637B">
        <w:rPr>
          <w:rFonts w:eastAsia="Calibri"/>
          <w:sz w:val="24"/>
          <w:szCs w:val="24"/>
        </w:rPr>
        <w:t>u</w:t>
      </w:r>
      <w:r w:rsidR="00B46BC1" w:rsidRPr="002A637B">
        <w:rPr>
          <w:rFonts w:eastAsia="Calibri"/>
          <w:sz w:val="24"/>
          <w:szCs w:val="24"/>
        </w:rPr>
        <w:t xml:space="preserve"> </w:t>
      </w:r>
      <w:proofErr w:type="spellStart"/>
      <w:r w:rsidR="00B46BC1" w:rsidRPr="002A637B">
        <w:rPr>
          <w:rFonts w:eastAsia="Calibri"/>
          <w:sz w:val="24"/>
          <w:szCs w:val="24"/>
        </w:rPr>
        <w:t>III.daļas</w:t>
      </w:r>
      <w:proofErr w:type="spellEnd"/>
      <w:r w:rsidR="00B46BC1" w:rsidRPr="002A637B">
        <w:rPr>
          <w:rFonts w:eastAsia="Calibri"/>
          <w:sz w:val="24"/>
          <w:szCs w:val="24"/>
        </w:rPr>
        <w:t xml:space="preserve"> 1.iedaļas ierakstiem</w:t>
      </w:r>
      <w:r w:rsidR="00E02749" w:rsidRPr="002A637B">
        <w:rPr>
          <w:rFonts w:eastAsia="Calibri"/>
          <w:sz w:val="24"/>
          <w:szCs w:val="24"/>
        </w:rPr>
        <w:t xml:space="preserve"> </w:t>
      </w:r>
      <w:r w:rsidR="00130D80" w:rsidRPr="002A637B">
        <w:rPr>
          <w:rFonts w:eastAsia="Calibri"/>
          <w:sz w:val="24"/>
          <w:szCs w:val="24"/>
        </w:rPr>
        <w:t>atzīmju veidā</w:t>
      </w:r>
      <w:r w:rsidR="00426CF7" w:rsidRPr="002A637B">
        <w:rPr>
          <w:rFonts w:eastAsia="Calibri"/>
          <w:sz w:val="24"/>
          <w:szCs w:val="24"/>
        </w:rPr>
        <w:t>:</w:t>
      </w:r>
    </w:p>
    <w:p w14:paraId="5C2025E8" w14:textId="77777777" w:rsidR="00426CF7" w:rsidRPr="002A637B" w:rsidRDefault="00426CF7" w:rsidP="00BC49F4">
      <w:pPr>
        <w:pStyle w:val="ListParagraph"/>
        <w:numPr>
          <w:ilvl w:val="1"/>
          <w:numId w:val="6"/>
        </w:numPr>
        <w:jc w:val="both"/>
        <w:rPr>
          <w:sz w:val="24"/>
          <w:szCs w:val="24"/>
          <w:lang w:eastAsia="lv-LV" w:bidi="lo-LA"/>
        </w:rPr>
      </w:pPr>
      <w:r w:rsidRPr="002A637B">
        <w:rPr>
          <w:rFonts w:eastAsia="Calibri"/>
          <w:sz w:val="24"/>
          <w:szCs w:val="24"/>
        </w:rPr>
        <w:t xml:space="preserve">zemes vienība ar kadastra apzīmējumu </w:t>
      </w:r>
      <w:r w:rsidRPr="002A637B">
        <w:rPr>
          <w:sz w:val="24"/>
          <w:szCs w:val="24"/>
        </w:rPr>
        <w:t xml:space="preserve">8015 002 0039 apgrūtināta ar </w:t>
      </w:r>
      <w:r w:rsidRPr="002A637B">
        <w:rPr>
          <w:sz w:val="24"/>
          <w:szCs w:val="24"/>
          <w:lang w:eastAsia="lv-LV" w:bidi="lo-LA"/>
        </w:rPr>
        <w:t>- uz zemes gabala atrodas nenoskaidrotas piederības būves, GNP dabas lieguma zonas teritorija 0.1105 ha, ūdensteces – Gaujas aizsargjoslas teritorija pilsētās un ciemos 0.1105 ha, ceļa servitūta teritorija 0.0064 ha;</w:t>
      </w:r>
    </w:p>
    <w:p w14:paraId="585B2E84" w14:textId="77777777" w:rsidR="00426CF7" w:rsidRPr="002A637B" w:rsidRDefault="00426CF7" w:rsidP="00BC49F4">
      <w:pPr>
        <w:pStyle w:val="ListParagraph"/>
        <w:numPr>
          <w:ilvl w:val="1"/>
          <w:numId w:val="6"/>
        </w:numPr>
        <w:jc w:val="both"/>
        <w:rPr>
          <w:rFonts w:eastAsia="Calibri"/>
          <w:sz w:val="24"/>
          <w:szCs w:val="24"/>
        </w:rPr>
      </w:pPr>
      <w:r w:rsidRPr="002A637B">
        <w:rPr>
          <w:rFonts w:eastAsia="Calibri"/>
          <w:sz w:val="24"/>
          <w:szCs w:val="24"/>
        </w:rPr>
        <w:t xml:space="preserve">zemes vienība ar kadastra apzīmējumu </w:t>
      </w:r>
      <w:r w:rsidRPr="002A637B">
        <w:rPr>
          <w:sz w:val="24"/>
          <w:szCs w:val="24"/>
        </w:rPr>
        <w:t xml:space="preserve">8015 002 0038 apgrūtināta ar -  </w:t>
      </w:r>
      <w:r w:rsidRPr="002A637B">
        <w:rPr>
          <w:sz w:val="24"/>
          <w:szCs w:val="24"/>
          <w:lang w:eastAsia="lv-LV" w:bidi="lo-LA"/>
        </w:rPr>
        <w:t>uz zemes gabala atrodas nenoskaidrotas piederības būves, GNP dabas lieguma zonas teritorija 0.2662 ha, ūdensteces – Gaujas aizsargjoslas teritorija pilsētās un ciemos 0.2662 ha.</w:t>
      </w:r>
    </w:p>
    <w:p w14:paraId="3D1453BF" w14:textId="77777777" w:rsidR="00B46BC1" w:rsidRPr="002A637B" w:rsidRDefault="00C2520F" w:rsidP="00BC49F4">
      <w:pPr>
        <w:pStyle w:val="ListParagraph"/>
        <w:numPr>
          <w:ilvl w:val="0"/>
          <w:numId w:val="6"/>
        </w:numPr>
        <w:jc w:val="both"/>
        <w:rPr>
          <w:rFonts w:eastAsia="Calibri"/>
          <w:sz w:val="24"/>
          <w:szCs w:val="24"/>
        </w:rPr>
      </w:pPr>
      <w:r w:rsidRPr="002A637B">
        <w:rPr>
          <w:rFonts w:eastAsia="Calibri"/>
          <w:sz w:val="24"/>
          <w:szCs w:val="24"/>
        </w:rPr>
        <w:t>Izsol</w:t>
      </w:r>
      <w:r w:rsidR="00B46BC1" w:rsidRPr="002A637B">
        <w:rPr>
          <w:rFonts w:eastAsia="Calibri"/>
          <w:sz w:val="24"/>
          <w:szCs w:val="24"/>
        </w:rPr>
        <w:t xml:space="preserve">es </w:t>
      </w:r>
      <w:r w:rsidR="00B46BC1" w:rsidRPr="002A637B">
        <w:rPr>
          <w:rFonts w:eastAsia="Calibri"/>
          <w:b/>
          <w:sz w:val="24"/>
          <w:szCs w:val="24"/>
        </w:rPr>
        <w:t>objekts</w:t>
      </w:r>
      <w:r w:rsidR="00B46BC1" w:rsidRPr="002A637B">
        <w:rPr>
          <w:rFonts w:eastAsia="Calibri"/>
          <w:sz w:val="24"/>
          <w:szCs w:val="24"/>
        </w:rPr>
        <w:t xml:space="preserve"> ir </w:t>
      </w:r>
      <w:r w:rsidR="006B7D9C" w:rsidRPr="002A637B">
        <w:rPr>
          <w:rFonts w:eastAsia="Calibri"/>
          <w:sz w:val="24"/>
          <w:szCs w:val="24"/>
        </w:rPr>
        <w:t>apbūves tiesīb</w:t>
      </w:r>
      <w:r w:rsidR="005A7458" w:rsidRPr="002A637B">
        <w:rPr>
          <w:rFonts w:eastAsia="Calibri"/>
          <w:sz w:val="24"/>
          <w:szCs w:val="24"/>
        </w:rPr>
        <w:t>a</w:t>
      </w:r>
      <w:r w:rsidR="006B7D9C" w:rsidRPr="002A637B">
        <w:rPr>
          <w:rFonts w:eastAsia="Calibri"/>
          <w:sz w:val="24"/>
          <w:szCs w:val="24"/>
        </w:rPr>
        <w:t xml:space="preserve"> </w:t>
      </w:r>
      <w:r w:rsidR="00B46BC1" w:rsidRPr="002A637B">
        <w:rPr>
          <w:rFonts w:eastAsia="Calibri"/>
          <w:sz w:val="24"/>
          <w:szCs w:val="24"/>
        </w:rPr>
        <w:t>uz</w:t>
      </w:r>
      <w:r w:rsidR="00A62457" w:rsidRPr="002A637B">
        <w:rPr>
          <w:rFonts w:eastAsia="Calibri"/>
          <w:sz w:val="24"/>
          <w:szCs w:val="24"/>
        </w:rPr>
        <w:t xml:space="preserve"> Zemes</w:t>
      </w:r>
      <w:r w:rsidR="000315A7" w:rsidRPr="002A637B">
        <w:rPr>
          <w:rFonts w:eastAsia="Calibri"/>
          <w:sz w:val="24"/>
          <w:szCs w:val="24"/>
        </w:rPr>
        <w:t xml:space="preserve"> vienīb</w:t>
      </w:r>
      <w:r w:rsidR="00426CF7" w:rsidRPr="002A637B">
        <w:rPr>
          <w:rFonts w:eastAsia="Calibri"/>
          <w:sz w:val="24"/>
          <w:szCs w:val="24"/>
        </w:rPr>
        <w:t>ām</w:t>
      </w:r>
      <w:r w:rsidR="003D7C78" w:rsidRPr="002A637B">
        <w:rPr>
          <w:rFonts w:eastAsia="Calibri"/>
          <w:sz w:val="24"/>
          <w:szCs w:val="24"/>
        </w:rPr>
        <w:t xml:space="preserve"> </w:t>
      </w:r>
      <w:proofErr w:type="spellStart"/>
      <w:r w:rsidR="003D7C78" w:rsidRPr="002A637B">
        <w:rPr>
          <w:rFonts w:eastAsia="Calibri"/>
          <w:sz w:val="24"/>
          <w:szCs w:val="24"/>
        </w:rPr>
        <w:t>Laurenču</w:t>
      </w:r>
      <w:proofErr w:type="spellEnd"/>
      <w:r w:rsidR="003D7C78" w:rsidRPr="002A637B">
        <w:rPr>
          <w:rFonts w:eastAsia="Calibri"/>
          <w:sz w:val="24"/>
          <w:szCs w:val="24"/>
        </w:rPr>
        <w:t xml:space="preserve"> iela 9 un </w:t>
      </w:r>
      <w:proofErr w:type="spellStart"/>
      <w:r w:rsidR="003D7C78" w:rsidRPr="002A637B">
        <w:rPr>
          <w:rFonts w:eastAsia="Calibri"/>
          <w:sz w:val="24"/>
          <w:szCs w:val="24"/>
        </w:rPr>
        <w:t>Laurenču</w:t>
      </w:r>
      <w:proofErr w:type="spellEnd"/>
      <w:r w:rsidR="003D7C78" w:rsidRPr="002A637B">
        <w:rPr>
          <w:rFonts w:eastAsia="Calibri"/>
          <w:sz w:val="24"/>
          <w:szCs w:val="24"/>
        </w:rPr>
        <w:t xml:space="preserve"> iela 13</w:t>
      </w:r>
      <w:r w:rsidR="006B7D9C" w:rsidRPr="002A637B">
        <w:rPr>
          <w:rFonts w:eastAsia="Calibri"/>
          <w:sz w:val="24"/>
          <w:szCs w:val="24"/>
        </w:rPr>
        <w:t>.</w:t>
      </w:r>
      <w:r w:rsidR="002D39A6" w:rsidRPr="002A637B">
        <w:rPr>
          <w:rFonts w:eastAsia="Calibri"/>
          <w:sz w:val="24"/>
          <w:szCs w:val="24"/>
        </w:rPr>
        <w:t xml:space="preserve"> </w:t>
      </w:r>
      <w:r w:rsidR="00A62457" w:rsidRPr="002A637B">
        <w:rPr>
          <w:rFonts w:eastAsia="Calibri"/>
          <w:sz w:val="24"/>
          <w:szCs w:val="24"/>
        </w:rPr>
        <w:t>Zemes</w:t>
      </w:r>
      <w:r w:rsidR="002D39A6" w:rsidRPr="002A637B">
        <w:rPr>
          <w:rFonts w:eastAsia="Calibri"/>
          <w:sz w:val="24"/>
          <w:szCs w:val="24"/>
        </w:rPr>
        <w:t xml:space="preserve"> </w:t>
      </w:r>
      <w:r w:rsidR="000315A7" w:rsidRPr="002A637B">
        <w:rPr>
          <w:rFonts w:eastAsia="Calibri"/>
          <w:sz w:val="24"/>
          <w:szCs w:val="24"/>
        </w:rPr>
        <w:t>vienīb</w:t>
      </w:r>
      <w:r w:rsidR="00A33131" w:rsidRPr="002A637B">
        <w:rPr>
          <w:rFonts w:eastAsia="Calibri"/>
          <w:sz w:val="24"/>
          <w:szCs w:val="24"/>
        </w:rPr>
        <w:t>u</w:t>
      </w:r>
      <w:r w:rsidR="00A62457" w:rsidRPr="002A637B">
        <w:rPr>
          <w:rFonts w:eastAsia="Calibri"/>
          <w:sz w:val="24"/>
          <w:szCs w:val="24"/>
        </w:rPr>
        <w:t xml:space="preserve"> </w:t>
      </w:r>
      <w:r w:rsidR="006B7D9C" w:rsidRPr="002A637B">
        <w:rPr>
          <w:rFonts w:eastAsia="Calibri"/>
          <w:sz w:val="24"/>
          <w:szCs w:val="24"/>
        </w:rPr>
        <w:t xml:space="preserve">apbūves </w:t>
      </w:r>
      <w:r w:rsidR="00B46BC1" w:rsidRPr="002A637B">
        <w:rPr>
          <w:rFonts w:eastAsia="Calibri"/>
          <w:sz w:val="24"/>
          <w:szCs w:val="24"/>
        </w:rPr>
        <w:t>tiesīb</w:t>
      </w:r>
      <w:r w:rsidR="005A7458" w:rsidRPr="002A637B">
        <w:rPr>
          <w:rFonts w:eastAsia="Calibri"/>
          <w:sz w:val="24"/>
          <w:szCs w:val="24"/>
        </w:rPr>
        <w:t>a</w:t>
      </w:r>
      <w:r w:rsidR="00B46BC1" w:rsidRPr="002A637B">
        <w:rPr>
          <w:rFonts w:eastAsia="Calibri"/>
          <w:sz w:val="24"/>
          <w:szCs w:val="24"/>
        </w:rPr>
        <w:t xml:space="preserve"> tiek </w:t>
      </w:r>
      <w:r w:rsidR="00A92128" w:rsidRPr="002A637B">
        <w:rPr>
          <w:rFonts w:eastAsia="Calibri"/>
          <w:sz w:val="24"/>
          <w:szCs w:val="24"/>
        </w:rPr>
        <w:t>i</w:t>
      </w:r>
      <w:r w:rsidRPr="002A637B">
        <w:rPr>
          <w:rFonts w:eastAsia="Calibri"/>
          <w:sz w:val="24"/>
          <w:szCs w:val="24"/>
        </w:rPr>
        <w:t>zsol</w:t>
      </w:r>
      <w:r w:rsidR="00B46BC1" w:rsidRPr="002A637B">
        <w:rPr>
          <w:rFonts w:eastAsia="Calibri"/>
          <w:sz w:val="24"/>
          <w:szCs w:val="24"/>
        </w:rPr>
        <w:t>īta atklāt</w:t>
      </w:r>
      <w:r w:rsidR="00802F53" w:rsidRPr="002A637B">
        <w:rPr>
          <w:rFonts w:eastAsia="Calibri"/>
          <w:sz w:val="24"/>
          <w:szCs w:val="24"/>
        </w:rPr>
        <w:t>ā</w:t>
      </w:r>
      <w:r w:rsidR="00B46BC1" w:rsidRPr="002A637B">
        <w:rPr>
          <w:rFonts w:eastAsia="Calibri"/>
          <w:sz w:val="24"/>
          <w:szCs w:val="24"/>
        </w:rPr>
        <w:t xml:space="preserve"> </w:t>
      </w:r>
      <w:r w:rsidR="002D39A6" w:rsidRPr="002A637B">
        <w:rPr>
          <w:rFonts w:eastAsia="Calibri"/>
          <w:sz w:val="24"/>
          <w:szCs w:val="24"/>
        </w:rPr>
        <w:t>mutiskā</w:t>
      </w:r>
      <w:r w:rsidR="007E1FDA" w:rsidRPr="002A637B">
        <w:rPr>
          <w:rFonts w:eastAsia="Calibri"/>
          <w:sz w:val="24"/>
          <w:szCs w:val="24"/>
        </w:rPr>
        <w:t xml:space="preserve"> </w:t>
      </w:r>
      <w:r w:rsidR="00A92128" w:rsidRPr="002A637B">
        <w:rPr>
          <w:rFonts w:eastAsia="Calibri"/>
          <w:sz w:val="24"/>
          <w:szCs w:val="24"/>
        </w:rPr>
        <w:t>i</w:t>
      </w:r>
      <w:r w:rsidRPr="002A637B">
        <w:rPr>
          <w:rFonts w:eastAsia="Calibri"/>
          <w:sz w:val="24"/>
          <w:szCs w:val="24"/>
        </w:rPr>
        <w:t>zsol</w:t>
      </w:r>
      <w:r w:rsidR="00B46BC1" w:rsidRPr="002A637B">
        <w:rPr>
          <w:rFonts w:eastAsia="Calibri"/>
          <w:sz w:val="24"/>
          <w:szCs w:val="24"/>
        </w:rPr>
        <w:t>ē ar augšupejošu soli</w:t>
      </w:r>
      <w:r w:rsidR="00A62457" w:rsidRPr="002A637B">
        <w:rPr>
          <w:rFonts w:eastAsia="Calibri"/>
          <w:sz w:val="24"/>
          <w:szCs w:val="24"/>
        </w:rPr>
        <w:t xml:space="preserve"> </w:t>
      </w:r>
      <w:r w:rsidR="00B46BC1" w:rsidRPr="002A637B">
        <w:rPr>
          <w:rFonts w:eastAsia="Calibri"/>
          <w:sz w:val="24"/>
          <w:szCs w:val="24"/>
        </w:rPr>
        <w:t>(turpmāk</w:t>
      </w:r>
      <w:r w:rsidR="008871E5" w:rsidRPr="002A637B">
        <w:rPr>
          <w:rFonts w:eastAsia="Calibri"/>
          <w:sz w:val="24"/>
          <w:szCs w:val="24"/>
        </w:rPr>
        <w:t xml:space="preserve"> tekstā </w:t>
      </w:r>
      <w:r w:rsidR="00B46BC1" w:rsidRPr="002A637B">
        <w:rPr>
          <w:rFonts w:eastAsia="Calibri"/>
          <w:sz w:val="24"/>
          <w:szCs w:val="24"/>
        </w:rPr>
        <w:t xml:space="preserve">– </w:t>
      </w:r>
      <w:r w:rsidRPr="002A637B">
        <w:rPr>
          <w:rFonts w:eastAsia="Calibri"/>
          <w:sz w:val="24"/>
          <w:szCs w:val="24"/>
        </w:rPr>
        <w:t>Izsol</w:t>
      </w:r>
      <w:r w:rsidR="00B46BC1" w:rsidRPr="002A637B">
        <w:rPr>
          <w:rFonts w:eastAsia="Calibri"/>
          <w:sz w:val="24"/>
          <w:szCs w:val="24"/>
        </w:rPr>
        <w:t>e).</w:t>
      </w:r>
    </w:p>
    <w:p w14:paraId="4FDD9F67" w14:textId="77777777" w:rsidR="00315166" w:rsidRPr="002A637B" w:rsidRDefault="002D39A6" w:rsidP="00BC49F4">
      <w:pPr>
        <w:pStyle w:val="ListParagraph"/>
        <w:numPr>
          <w:ilvl w:val="0"/>
          <w:numId w:val="6"/>
        </w:numPr>
        <w:jc w:val="both"/>
        <w:rPr>
          <w:sz w:val="24"/>
          <w:szCs w:val="24"/>
        </w:rPr>
      </w:pPr>
      <w:r w:rsidRPr="002A637B">
        <w:rPr>
          <w:sz w:val="24"/>
          <w:szCs w:val="24"/>
        </w:rPr>
        <w:t>Izsole notiek kā atklāt</w:t>
      </w:r>
      <w:r w:rsidR="00802F53" w:rsidRPr="002A637B">
        <w:rPr>
          <w:sz w:val="24"/>
          <w:szCs w:val="24"/>
        </w:rPr>
        <w:t>a</w:t>
      </w:r>
      <w:r w:rsidRPr="002A637B">
        <w:rPr>
          <w:sz w:val="24"/>
          <w:szCs w:val="24"/>
        </w:rPr>
        <w:t xml:space="preserve"> finanšu piedāvājuma – maksa </w:t>
      </w:r>
      <w:r w:rsidR="00EF0389" w:rsidRPr="002A637B">
        <w:rPr>
          <w:sz w:val="24"/>
          <w:szCs w:val="24"/>
        </w:rPr>
        <w:t xml:space="preserve">gadā </w:t>
      </w:r>
      <w:r w:rsidRPr="002A637B">
        <w:rPr>
          <w:sz w:val="24"/>
          <w:szCs w:val="24"/>
        </w:rPr>
        <w:t>par apbūves tiesību uz Zemes</w:t>
      </w:r>
      <w:r w:rsidR="00421885" w:rsidRPr="002A637B">
        <w:rPr>
          <w:sz w:val="24"/>
          <w:szCs w:val="24"/>
        </w:rPr>
        <w:t xml:space="preserve"> vienīb</w:t>
      </w:r>
      <w:r w:rsidR="00376A6E" w:rsidRPr="002A637B">
        <w:rPr>
          <w:sz w:val="24"/>
          <w:szCs w:val="24"/>
        </w:rPr>
        <w:t>as daļu</w:t>
      </w:r>
      <w:r w:rsidR="00790F3D" w:rsidRPr="002A637B">
        <w:rPr>
          <w:sz w:val="24"/>
          <w:szCs w:val="24"/>
        </w:rPr>
        <w:t>,</w:t>
      </w:r>
      <w:r w:rsidRPr="002A637B">
        <w:rPr>
          <w:sz w:val="24"/>
          <w:szCs w:val="24"/>
        </w:rPr>
        <w:t xml:space="preserve"> vairāksolīšana.</w:t>
      </w:r>
    </w:p>
    <w:p w14:paraId="0439042B" w14:textId="77777777" w:rsidR="002D39A6" w:rsidRPr="002A637B" w:rsidRDefault="00444224" w:rsidP="00BC49F4">
      <w:pPr>
        <w:pStyle w:val="ListParagraph"/>
        <w:numPr>
          <w:ilvl w:val="0"/>
          <w:numId w:val="6"/>
        </w:numPr>
        <w:jc w:val="both"/>
        <w:rPr>
          <w:sz w:val="24"/>
          <w:szCs w:val="24"/>
        </w:rPr>
      </w:pPr>
      <w:r w:rsidRPr="002A637B">
        <w:rPr>
          <w:sz w:val="24"/>
          <w:szCs w:val="24"/>
        </w:rPr>
        <w:t>Dalībniek</w:t>
      </w:r>
      <w:r w:rsidR="00CE0DC6" w:rsidRPr="002A637B">
        <w:rPr>
          <w:sz w:val="24"/>
          <w:szCs w:val="24"/>
        </w:rPr>
        <w:t xml:space="preserve">s, kurš piedāvās augtāko maksu </w:t>
      </w:r>
      <w:r w:rsidR="0048733D" w:rsidRPr="002A637B">
        <w:rPr>
          <w:sz w:val="24"/>
          <w:szCs w:val="24"/>
        </w:rPr>
        <w:t xml:space="preserve">par apbūves tiesību </w:t>
      </w:r>
      <w:r w:rsidR="00EF0389" w:rsidRPr="002A637B">
        <w:rPr>
          <w:sz w:val="24"/>
          <w:szCs w:val="24"/>
        </w:rPr>
        <w:t>gadā</w:t>
      </w:r>
      <w:r w:rsidR="00CE0DC6" w:rsidRPr="002A637B">
        <w:rPr>
          <w:sz w:val="24"/>
          <w:szCs w:val="24"/>
        </w:rPr>
        <w:t>, tiks atzīts par izsoles uzvarētāju.</w:t>
      </w:r>
    </w:p>
    <w:p w14:paraId="1A619F9E" w14:textId="77777777" w:rsidR="00BB7AA5" w:rsidRPr="002A637B" w:rsidRDefault="00BB7AA5" w:rsidP="00BC49F4">
      <w:pPr>
        <w:pStyle w:val="ListParagraph"/>
        <w:numPr>
          <w:ilvl w:val="0"/>
          <w:numId w:val="6"/>
        </w:numPr>
        <w:autoSpaceDE w:val="0"/>
        <w:autoSpaceDN w:val="0"/>
        <w:adjustRightInd w:val="0"/>
        <w:jc w:val="both"/>
        <w:rPr>
          <w:rFonts w:eastAsia="Calibri"/>
          <w:sz w:val="24"/>
          <w:szCs w:val="24"/>
        </w:rPr>
      </w:pPr>
      <w:r w:rsidRPr="002A637B">
        <w:rPr>
          <w:rFonts w:eastAsia="Calibri"/>
          <w:sz w:val="24"/>
          <w:szCs w:val="24"/>
        </w:rPr>
        <w:t>Apbūves tiesīb</w:t>
      </w:r>
      <w:r w:rsidR="000B6393" w:rsidRPr="002A637B">
        <w:rPr>
          <w:rFonts w:eastAsia="Calibri"/>
          <w:sz w:val="24"/>
          <w:szCs w:val="24"/>
        </w:rPr>
        <w:t>as</w:t>
      </w:r>
      <w:r w:rsidR="0038789F" w:rsidRPr="002A637B">
        <w:rPr>
          <w:rFonts w:eastAsia="Calibri"/>
          <w:sz w:val="24"/>
          <w:szCs w:val="24"/>
        </w:rPr>
        <w:t xml:space="preserve"> </w:t>
      </w:r>
      <w:r w:rsidR="00C2520F" w:rsidRPr="002A637B">
        <w:rPr>
          <w:rFonts w:eastAsia="Calibri"/>
          <w:b/>
          <w:sz w:val="24"/>
          <w:szCs w:val="24"/>
        </w:rPr>
        <w:t>Izsol</w:t>
      </w:r>
      <w:r w:rsidRPr="002A637B">
        <w:rPr>
          <w:rFonts w:eastAsia="Calibri"/>
          <w:b/>
          <w:sz w:val="24"/>
          <w:szCs w:val="24"/>
        </w:rPr>
        <w:t>es sākumcena</w:t>
      </w:r>
      <w:r w:rsidR="00207A2B" w:rsidRPr="002A637B">
        <w:rPr>
          <w:rFonts w:eastAsia="Calibri"/>
          <w:b/>
          <w:sz w:val="24"/>
          <w:szCs w:val="24"/>
        </w:rPr>
        <w:t xml:space="preserve"> ir </w:t>
      </w:r>
      <w:r w:rsidR="003D7C78" w:rsidRPr="002A637B">
        <w:rPr>
          <w:rFonts w:eastAsia="Calibri"/>
          <w:b/>
          <w:sz w:val="24"/>
          <w:szCs w:val="24"/>
        </w:rPr>
        <w:t>343,</w:t>
      </w:r>
      <w:r w:rsidR="00207A2B" w:rsidRPr="002A637B">
        <w:rPr>
          <w:rFonts w:eastAsia="Calibri"/>
          <w:b/>
          <w:sz w:val="24"/>
          <w:szCs w:val="24"/>
        </w:rPr>
        <w:t>00</w:t>
      </w:r>
      <w:r w:rsidRPr="002A637B">
        <w:rPr>
          <w:rFonts w:eastAsia="Calibri"/>
          <w:b/>
          <w:sz w:val="24"/>
          <w:szCs w:val="24"/>
        </w:rPr>
        <w:t xml:space="preserve"> EUR</w:t>
      </w:r>
      <w:r w:rsidRPr="002A637B">
        <w:rPr>
          <w:rFonts w:eastAsia="Calibri"/>
          <w:sz w:val="24"/>
          <w:szCs w:val="24"/>
        </w:rPr>
        <w:t xml:space="preserve"> (</w:t>
      </w:r>
      <w:r w:rsidR="003D7C78" w:rsidRPr="002A637B">
        <w:rPr>
          <w:rFonts w:eastAsia="Calibri"/>
          <w:sz w:val="24"/>
          <w:szCs w:val="24"/>
        </w:rPr>
        <w:t>trīs simti četrdesmit trīs</w:t>
      </w:r>
      <w:r w:rsidR="00207A2B" w:rsidRPr="002A637B">
        <w:rPr>
          <w:rFonts w:eastAsia="Calibri"/>
          <w:sz w:val="24"/>
          <w:szCs w:val="24"/>
        </w:rPr>
        <w:t xml:space="preserve"> </w:t>
      </w:r>
      <w:proofErr w:type="spellStart"/>
      <w:r w:rsidRPr="002A637B">
        <w:rPr>
          <w:rFonts w:eastAsia="Calibri"/>
          <w:i/>
          <w:iCs w:val="0"/>
          <w:sz w:val="24"/>
          <w:szCs w:val="24"/>
        </w:rPr>
        <w:t>euro</w:t>
      </w:r>
      <w:proofErr w:type="spellEnd"/>
      <w:r w:rsidR="00DE1CE9" w:rsidRPr="002A637B">
        <w:rPr>
          <w:rFonts w:eastAsia="Calibri"/>
          <w:i/>
          <w:iCs w:val="0"/>
          <w:sz w:val="24"/>
          <w:szCs w:val="24"/>
        </w:rPr>
        <w:t xml:space="preserve"> </w:t>
      </w:r>
      <w:r w:rsidR="00DE1CE9" w:rsidRPr="002A637B">
        <w:rPr>
          <w:rFonts w:eastAsia="Calibri"/>
          <w:sz w:val="24"/>
          <w:szCs w:val="24"/>
        </w:rPr>
        <w:t>nulle centi</w:t>
      </w:r>
      <w:r w:rsidRPr="002A637B">
        <w:rPr>
          <w:rFonts w:eastAsia="Calibri"/>
          <w:sz w:val="24"/>
          <w:szCs w:val="24"/>
        </w:rPr>
        <w:t>) un pievienotās vērtības nodoklis</w:t>
      </w:r>
      <w:r w:rsidR="00210636" w:rsidRPr="002A637B">
        <w:rPr>
          <w:rFonts w:eastAsia="Calibri"/>
          <w:sz w:val="24"/>
          <w:szCs w:val="24"/>
        </w:rPr>
        <w:t xml:space="preserve"> </w:t>
      </w:r>
      <w:r w:rsidR="005E6AD4" w:rsidRPr="002A637B">
        <w:rPr>
          <w:rFonts w:eastAsia="Calibri"/>
          <w:sz w:val="24"/>
          <w:szCs w:val="24"/>
        </w:rPr>
        <w:t>(t</w:t>
      </w:r>
      <w:r w:rsidR="00210636" w:rsidRPr="002A637B">
        <w:rPr>
          <w:rFonts w:eastAsia="Calibri"/>
          <w:sz w:val="24"/>
          <w:szCs w:val="24"/>
        </w:rPr>
        <w:t xml:space="preserve">urpmāk tekstā </w:t>
      </w:r>
      <w:r w:rsidR="005E6AD4" w:rsidRPr="002A637B">
        <w:rPr>
          <w:rFonts w:eastAsia="Calibri"/>
          <w:sz w:val="24"/>
          <w:szCs w:val="24"/>
        </w:rPr>
        <w:t>–</w:t>
      </w:r>
      <w:r w:rsidR="00210636" w:rsidRPr="002A637B">
        <w:rPr>
          <w:rFonts w:eastAsia="Calibri"/>
          <w:sz w:val="24"/>
          <w:szCs w:val="24"/>
        </w:rPr>
        <w:t xml:space="preserve"> PVN</w:t>
      </w:r>
      <w:r w:rsidR="005E6AD4" w:rsidRPr="002A637B">
        <w:rPr>
          <w:rFonts w:eastAsia="Calibri"/>
          <w:sz w:val="24"/>
          <w:szCs w:val="24"/>
        </w:rPr>
        <w:t>)</w:t>
      </w:r>
      <w:r w:rsidR="00F057AF" w:rsidRPr="002A637B">
        <w:rPr>
          <w:rFonts w:eastAsia="Calibri"/>
          <w:sz w:val="24"/>
          <w:szCs w:val="24"/>
        </w:rPr>
        <w:t xml:space="preserve">, </w:t>
      </w:r>
      <w:r w:rsidRPr="002A637B">
        <w:rPr>
          <w:rFonts w:eastAsia="Calibri"/>
          <w:sz w:val="24"/>
          <w:szCs w:val="24"/>
        </w:rPr>
        <w:t>Latvijas Republikas normatīvajos aktos noteiktajā apmēr</w:t>
      </w:r>
      <w:r w:rsidR="00F057AF" w:rsidRPr="002A637B">
        <w:rPr>
          <w:rFonts w:eastAsia="Calibri"/>
          <w:sz w:val="24"/>
          <w:szCs w:val="24"/>
        </w:rPr>
        <w:t xml:space="preserve">, kas kopā ir 415.03 EUR (četri simti piecpadsmit </w:t>
      </w:r>
      <w:proofErr w:type="spellStart"/>
      <w:r w:rsidR="00F057AF" w:rsidRPr="002A637B">
        <w:rPr>
          <w:rFonts w:eastAsia="Calibri"/>
          <w:sz w:val="24"/>
          <w:szCs w:val="24"/>
        </w:rPr>
        <w:t>euro</w:t>
      </w:r>
      <w:proofErr w:type="spellEnd"/>
      <w:r w:rsidR="00F057AF" w:rsidRPr="002A637B">
        <w:rPr>
          <w:rFonts w:eastAsia="Calibri"/>
          <w:sz w:val="24"/>
          <w:szCs w:val="24"/>
        </w:rPr>
        <w:t xml:space="preserve"> trīs centi)</w:t>
      </w:r>
      <w:r w:rsidRPr="002A637B">
        <w:rPr>
          <w:rFonts w:eastAsia="Calibri"/>
          <w:sz w:val="24"/>
          <w:szCs w:val="24"/>
        </w:rPr>
        <w:t xml:space="preserve"> </w:t>
      </w:r>
      <w:r w:rsidR="00DE1CE9" w:rsidRPr="002A637B">
        <w:rPr>
          <w:rFonts w:eastAsia="Calibri"/>
          <w:sz w:val="24"/>
          <w:szCs w:val="24"/>
        </w:rPr>
        <w:t>gadā</w:t>
      </w:r>
      <w:r w:rsidR="008A2105" w:rsidRPr="002A637B">
        <w:rPr>
          <w:rFonts w:eastAsia="Calibri"/>
          <w:sz w:val="24"/>
          <w:szCs w:val="24"/>
        </w:rPr>
        <w:t>.</w:t>
      </w:r>
      <w:r w:rsidR="00AB3115" w:rsidRPr="002A637B">
        <w:rPr>
          <w:rFonts w:eastAsia="Calibri"/>
          <w:sz w:val="24"/>
          <w:szCs w:val="24"/>
        </w:rPr>
        <w:t xml:space="preserve"> </w:t>
      </w:r>
      <w:r w:rsidR="00165A7C" w:rsidRPr="002A637B">
        <w:rPr>
          <w:rFonts w:eastAsia="Calibri"/>
          <w:sz w:val="24"/>
          <w:szCs w:val="24"/>
        </w:rPr>
        <w:t>Papildu apbūves tiesīb</w:t>
      </w:r>
      <w:r w:rsidR="00392BCC" w:rsidRPr="002A637B">
        <w:rPr>
          <w:rFonts w:eastAsia="Calibri"/>
          <w:sz w:val="24"/>
          <w:szCs w:val="24"/>
        </w:rPr>
        <w:t>as</w:t>
      </w:r>
      <w:r w:rsidR="00165A7C" w:rsidRPr="002A637B">
        <w:rPr>
          <w:rFonts w:eastAsia="Calibri"/>
          <w:sz w:val="24"/>
          <w:szCs w:val="24"/>
        </w:rPr>
        <w:t xml:space="preserve"> maksai apbūves tiesīgajam ir pienākums maksāt nekustamā īpašuma nodokli</w:t>
      </w:r>
      <w:r w:rsidR="003D7C78" w:rsidRPr="002A637B">
        <w:rPr>
          <w:rFonts w:eastAsia="Calibri"/>
          <w:sz w:val="24"/>
          <w:szCs w:val="24"/>
        </w:rPr>
        <w:t xml:space="preserve">. </w:t>
      </w:r>
    </w:p>
    <w:p w14:paraId="2E353A81" w14:textId="77777777" w:rsidR="00BB7AA5" w:rsidRPr="002A637B" w:rsidRDefault="00BB7AA5" w:rsidP="00BC49F4">
      <w:pPr>
        <w:pStyle w:val="ListParagraph"/>
        <w:numPr>
          <w:ilvl w:val="0"/>
          <w:numId w:val="6"/>
        </w:numPr>
        <w:autoSpaceDE w:val="0"/>
        <w:autoSpaceDN w:val="0"/>
        <w:adjustRightInd w:val="0"/>
        <w:jc w:val="both"/>
        <w:rPr>
          <w:rFonts w:eastAsia="Calibri"/>
          <w:b/>
          <w:sz w:val="24"/>
          <w:szCs w:val="24"/>
        </w:rPr>
      </w:pPr>
      <w:r w:rsidRPr="002A637B">
        <w:rPr>
          <w:rFonts w:eastAsia="Calibri"/>
          <w:sz w:val="24"/>
          <w:szCs w:val="24"/>
        </w:rPr>
        <w:t xml:space="preserve">Viens </w:t>
      </w:r>
      <w:r w:rsidR="00C2520F" w:rsidRPr="002A637B">
        <w:rPr>
          <w:rFonts w:eastAsia="Calibri"/>
          <w:b/>
          <w:sz w:val="24"/>
          <w:szCs w:val="24"/>
        </w:rPr>
        <w:t>Izsol</w:t>
      </w:r>
      <w:r w:rsidR="00207A2B" w:rsidRPr="002A637B">
        <w:rPr>
          <w:rFonts w:eastAsia="Calibri"/>
          <w:b/>
          <w:sz w:val="24"/>
          <w:szCs w:val="24"/>
        </w:rPr>
        <w:t xml:space="preserve">es solis tiek noteikts </w:t>
      </w:r>
      <w:r w:rsidR="00EF0389" w:rsidRPr="002A637B">
        <w:rPr>
          <w:rFonts w:eastAsia="Calibri"/>
          <w:b/>
          <w:sz w:val="24"/>
          <w:szCs w:val="24"/>
        </w:rPr>
        <w:t>50</w:t>
      </w:r>
      <w:r w:rsidR="00207A2B" w:rsidRPr="002A637B">
        <w:rPr>
          <w:rFonts w:eastAsia="Calibri"/>
          <w:b/>
          <w:sz w:val="24"/>
          <w:szCs w:val="24"/>
        </w:rPr>
        <w:t>,00</w:t>
      </w:r>
      <w:r w:rsidRPr="002A637B">
        <w:rPr>
          <w:rFonts w:eastAsia="Calibri"/>
          <w:b/>
          <w:sz w:val="24"/>
          <w:szCs w:val="24"/>
        </w:rPr>
        <w:t xml:space="preserve"> EUR</w:t>
      </w:r>
      <w:r w:rsidRPr="002A637B">
        <w:rPr>
          <w:rFonts w:eastAsia="Calibri"/>
          <w:sz w:val="24"/>
          <w:szCs w:val="24"/>
        </w:rPr>
        <w:t xml:space="preserve"> (</w:t>
      </w:r>
      <w:r w:rsidR="00EF0389" w:rsidRPr="002A637B">
        <w:rPr>
          <w:rFonts w:eastAsia="Calibri"/>
          <w:sz w:val="24"/>
          <w:szCs w:val="24"/>
        </w:rPr>
        <w:t>piecdesmit</w:t>
      </w:r>
      <w:r w:rsidR="00DE1CE9" w:rsidRPr="002A637B">
        <w:rPr>
          <w:rFonts w:eastAsia="Calibri"/>
          <w:sz w:val="24"/>
          <w:szCs w:val="24"/>
        </w:rPr>
        <w:t xml:space="preserve"> </w:t>
      </w:r>
      <w:proofErr w:type="spellStart"/>
      <w:r w:rsidRPr="002A637B">
        <w:rPr>
          <w:rFonts w:eastAsia="Calibri"/>
          <w:i/>
          <w:iCs w:val="0"/>
          <w:sz w:val="24"/>
          <w:szCs w:val="24"/>
        </w:rPr>
        <w:t>euro</w:t>
      </w:r>
      <w:proofErr w:type="spellEnd"/>
      <w:r w:rsidR="00DE1CE9" w:rsidRPr="002A637B">
        <w:rPr>
          <w:rFonts w:eastAsia="Calibri"/>
          <w:sz w:val="24"/>
          <w:szCs w:val="24"/>
        </w:rPr>
        <w:t xml:space="preserve"> nulle centi</w:t>
      </w:r>
      <w:r w:rsidRPr="002A637B">
        <w:rPr>
          <w:rFonts w:eastAsia="Calibri"/>
          <w:sz w:val="24"/>
          <w:szCs w:val="24"/>
        </w:rPr>
        <w:t xml:space="preserve">) un </w:t>
      </w:r>
      <w:r w:rsidR="00210636" w:rsidRPr="002A637B">
        <w:rPr>
          <w:rFonts w:eastAsia="Calibri"/>
          <w:sz w:val="24"/>
          <w:szCs w:val="24"/>
        </w:rPr>
        <w:t>PVN</w:t>
      </w:r>
      <w:r w:rsidRPr="002A637B">
        <w:rPr>
          <w:rFonts w:eastAsia="Calibri"/>
          <w:sz w:val="24"/>
          <w:szCs w:val="24"/>
        </w:rPr>
        <w:t xml:space="preserve"> </w:t>
      </w:r>
      <w:r w:rsidR="0006089D" w:rsidRPr="002A637B">
        <w:rPr>
          <w:rFonts w:eastAsia="Calibri"/>
          <w:sz w:val="24"/>
          <w:szCs w:val="24"/>
        </w:rPr>
        <w:t>21% apmērā</w:t>
      </w:r>
      <w:r w:rsidR="008A2105" w:rsidRPr="002A637B">
        <w:rPr>
          <w:rFonts w:eastAsia="Calibri"/>
          <w:sz w:val="24"/>
          <w:szCs w:val="24"/>
        </w:rPr>
        <w:t xml:space="preserve">, kas kopā ir </w:t>
      </w:r>
      <w:r w:rsidR="00EF0389" w:rsidRPr="002A637B">
        <w:rPr>
          <w:rFonts w:eastAsia="Calibri"/>
          <w:sz w:val="24"/>
          <w:szCs w:val="24"/>
        </w:rPr>
        <w:t>60,50</w:t>
      </w:r>
      <w:r w:rsidR="00DE1CE9" w:rsidRPr="002A637B">
        <w:rPr>
          <w:rFonts w:eastAsia="Calibri"/>
          <w:sz w:val="24"/>
          <w:szCs w:val="24"/>
        </w:rPr>
        <w:t xml:space="preserve"> EUR (trīsdesmit seši </w:t>
      </w:r>
      <w:proofErr w:type="spellStart"/>
      <w:r w:rsidR="00DE1CE9" w:rsidRPr="002A637B">
        <w:rPr>
          <w:rFonts w:eastAsia="Calibri"/>
          <w:i/>
          <w:iCs w:val="0"/>
          <w:sz w:val="24"/>
          <w:szCs w:val="24"/>
        </w:rPr>
        <w:t>euro</w:t>
      </w:r>
      <w:proofErr w:type="spellEnd"/>
      <w:r w:rsidR="00DE1CE9" w:rsidRPr="002A637B">
        <w:rPr>
          <w:rFonts w:eastAsia="Calibri"/>
          <w:i/>
          <w:iCs w:val="0"/>
          <w:sz w:val="24"/>
          <w:szCs w:val="24"/>
        </w:rPr>
        <w:t xml:space="preserve"> </w:t>
      </w:r>
      <w:r w:rsidR="00DE1CE9" w:rsidRPr="002A637B">
        <w:rPr>
          <w:rFonts w:eastAsia="Calibri"/>
          <w:sz w:val="24"/>
          <w:szCs w:val="24"/>
        </w:rPr>
        <w:t>nulle centi)</w:t>
      </w:r>
      <w:r w:rsidR="008A2105" w:rsidRPr="002A637B">
        <w:rPr>
          <w:rFonts w:eastAsia="Calibri"/>
          <w:sz w:val="24"/>
          <w:szCs w:val="24"/>
        </w:rPr>
        <w:t>.</w:t>
      </w:r>
    </w:p>
    <w:p w14:paraId="4B1232FD" w14:textId="77777777" w:rsidR="002A637B" w:rsidRDefault="002A637B" w:rsidP="00BC49F4">
      <w:pPr>
        <w:pStyle w:val="ListParagraph"/>
        <w:numPr>
          <w:ilvl w:val="0"/>
          <w:numId w:val="6"/>
        </w:numPr>
        <w:jc w:val="both"/>
        <w:rPr>
          <w:rFonts w:eastAsia="Calibri"/>
          <w:bCs/>
          <w:sz w:val="24"/>
          <w:szCs w:val="24"/>
        </w:rPr>
      </w:pPr>
      <w:r w:rsidRPr="002A637B">
        <w:rPr>
          <w:rFonts w:eastAsia="Calibri"/>
          <w:bCs/>
          <w:sz w:val="24"/>
          <w:szCs w:val="24"/>
        </w:rPr>
        <w:t xml:space="preserve">Apbūves tiesīgais kompensē Siguldas novada pašvaldībai tās pieaicinātā neatkarīgā vērtētāja – </w:t>
      </w:r>
      <w:r>
        <w:rPr>
          <w:rFonts w:eastAsia="Calibri"/>
          <w:bCs/>
          <w:sz w:val="24"/>
          <w:szCs w:val="24"/>
        </w:rPr>
        <w:t>SIA “</w:t>
      </w:r>
      <w:proofErr w:type="spellStart"/>
      <w:r>
        <w:rPr>
          <w:rFonts w:eastAsia="Calibri"/>
          <w:bCs/>
          <w:sz w:val="24"/>
          <w:szCs w:val="24"/>
        </w:rPr>
        <w:t>Invest</w:t>
      </w:r>
      <w:proofErr w:type="spellEnd"/>
      <w:r>
        <w:rPr>
          <w:rFonts w:eastAsia="Calibri"/>
          <w:bCs/>
          <w:sz w:val="24"/>
          <w:szCs w:val="24"/>
        </w:rPr>
        <w:t xml:space="preserve">-Cēsis”, </w:t>
      </w:r>
      <w:proofErr w:type="spellStart"/>
      <w:r>
        <w:rPr>
          <w:rFonts w:eastAsia="Calibri"/>
          <w:bCs/>
          <w:sz w:val="24"/>
          <w:szCs w:val="24"/>
        </w:rPr>
        <w:t>reģ.Nr</w:t>
      </w:r>
      <w:proofErr w:type="spellEnd"/>
      <w:r>
        <w:rPr>
          <w:rFonts w:eastAsia="Calibri"/>
          <w:bCs/>
          <w:sz w:val="24"/>
          <w:szCs w:val="24"/>
        </w:rPr>
        <w:t>.</w:t>
      </w:r>
      <w:r w:rsidRPr="002A637B">
        <w:t xml:space="preserve"> </w:t>
      </w:r>
      <w:r w:rsidRPr="002A637B">
        <w:rPr>
          <w:rFonts w:eastAsia="Calibri"/>
          <w:bCs/>
          <w:sz w:val="24"/>
          <w:szCs w:val="24"/>
        </w:rPr>
        <w:t>reģ.Nr.44103018948</w:t>
      </w:r>
      <w:r>
        <w:rPr>
          <w:rFonts w:eastAsia="Calibri"/>
          <w:bCs/>
          <w:sz w:val="24"/>
          <w:szCs w:val="24"/>
        </w:rPr>
        <w:t xml:space="preserve">, atlīdzības summu 500,00 </w:t>
      </w:r>
      <w:r>
        <w:rPr>
          <w:rFonts w:eastAsia="Calibri"/>
          <w:bCs/>
          <w:sz w:val="24"/>
          <w:szCs w:val="24"/>
        </w:rPr>
        <w:lastRenderedPageBreak/>
        <w:t xml:space="preserve">EUR (pieci simti </w:t>
      </w:r>
      <w:proofErr w:type="spellStart"/>
      <w:r>
        <w:rPr>
          <w:rFonts w:eastAsia="Calibri"/>
          <w:bCs/>
          <w:i/>
          <w:iCs w:val="0"/>
          <w:sz w:val="24"/>
          <w:szCs w:val="24"/>
        </w:rPr>
        <w:t>euro</w:t>
      </w:r>
      <w:proofErr w:type="spellEnd"/>
      <w:r>
        <w:rPr>
          <w:rFonts w:eastAsia="Calibri"/>
          <w:bCs/>
          <w:sz w:val="24"/>
          <w:szCs w:val="24"/>
        </w:rPr>
        <w:t xml:space="preserve"> nulle centi) un PVN 21% apmērā, kas ir 105,00 EUR (viens simts pieci </w:t>
      </w:r>
      <w:proofErr w:type="spellStart"/>
      <w:r w:rsidRPr="002A637B">
        <w:rPr>
          <w:rFonts w:eastAsia="Calibri"/>
          <w:bCs/>
          <w:sz w:val="24"/>
          <w:szCs w:val="24"/>
        </w:rPr>
        <w:t>euro</w:t>
      </w:r>
      <w:proofErr w:type="spellEnd"/>
      <w:r>
        <w:rPr>
          <w:rFonts w:eastAsia="Calibri"/>
          <w:bCs/>
          <w:sz w:val="24"/>
          <w:szCs w:val="24"/>
        </w:rPr>
        <w:t xml:space="preserve"> nulle centi), </w:t>
      </w:r>
      <w:r w:rsidRPr="002A637B">
        <w:rPr>
          <w:rFonts w:eastAsia="Calibri"/>
          <w:bCs/>
          <w:sz w:val="24"/>
          <w:szCs w:val="24"/>
        </w:rPr>
        <w:t>kopā</w:t>
      </w:r>
      <w:r>
        <w:rPr>
          <w:rFonts w:eastAsia="Calibri"/>
          <w:bCs/>
          <w:sz w:val="24"/>
          <w:szCs w:val="24"/>
        </w:rPr>
        <w:t xml:space="preserve">  605,00 EUR (seši simti pieci </w:t>
      </w:r>
      <w:proofErr w:type="spellStart"/>
      <w:r>
        <w:rPr>
          <w:rFonts w:eastAsia="Calibri"/>
          <w:bCs/>
          <w:i/>
          <w:iCs w:val="0"/>
          <w:sz w:val="24"/>
          <w:szCs w:val="24"/>
        </w:rPr>
        <w:t>euro</w:t>
      </w:r>
      <w:proofErr w:type="spellEnd"/>
      <w:r>
        <w:rPr>
          <w:rFonts w:eastAsia="Calibri"/>
          <w:bCs/>
          <w:sz w:val="24"/>
          <w:szCs w:val="24"/>
        </w:rPr>
        <w:t xml:space="preserve"> nulle centi). </w:t>
      </w:r>
    </w:p>
    <w:p w14:paraId="143B02BB" w14:textId="77777777" w:rsidR="006960DD" w:rsidRPr="002A637B" w:rsidRDefault="006960DD" w:rsidP="00BC49F4">
      <w:pPr>
        <w:pStyle w:val="ListParagraph"/>
        <w:numPr>
          <w:ilvl w:val="0"/>
          <w:numId w:val="6"/>
        </w:numPr>
        <w:autoSpaceDE w:val="0"/>
        <w:autoSpaceDN w:val="0"/>
        <w:adjustRightInd w:val="0"/>
        <w:jc w:val="both"/>
        <w:rPr>
          <w:rFonts w:eastAsia="Calibri"/>
          <w:sz w:val="24"/>
          <w:szCs w:val="24"/>
        </w:rPr>
      </w:pPr>
      <w:r w:rsidRPr="002A637B">
        <w:rPr>
          <w:rFonts w:eastAsia="Calibri"/>
          <w:sz w:val="24"/>
          <w:szCs w:val="24"/>
        </w:rPr>
        <w:t>Apbūves ties</w:t>
      </w:r>
      <w:r w:rsidRPr="002A637B">
        <w:rPr>
          <w:rFonts w:eastAsia="TimesNewRoman"/>
          <w:sz w:val="24"/>
          <w:szCs w:val="24"/>
        </w:rPr>
        <w:t>ī</w:t>
      </w:r>
      <w:r w:rsidRPr="002A637B">
        <w:rPr>
          <w:rFonts w:eastAsia="Calibri"/>
          <w:sz w:val="24"/>
          <w:szCs w:val="24"/>
        </w:rPr>
        <w:t>b</w:t>
      </w:r>
      <w:r w:rsidR="00770021" w:rsidRPr="002A637B">
        <w:rPr>
          <w:rFonts w:eastAsia="Calibri"/>
          <w:sz w:val="24"/>
          <w:szCs w:val="24"/>
        </w:rPr>
        <w:t>as</w:t>
      </w:r>
      <w:r w:rsidRPr="002A637B">
        <w:rPr>
          <w:rFonts w:eastAsia="Calibri"/>
          <w:sz w:val="24"/>
          <w:szCs w:val="24"/>
        </w:rPr>
        <w:t xml:space="preserve"> </w:t>
      </w:r>
      <w:r w:rsidR="00C2520F" w:rsidRPr="002A637B">
        <w:rPr>
          <w:rFonts w:eastAsia="Calibri"/>
          <w:bCs/>
          <w:sz w:val="24"/>
          <w:szCs w:val="24"/>
        </w:rPr>
        <w:t>Izsol</w:t>
      </w:r>
      <w:r w:rsidRPr="002A637B">
        <w:rPr>
          <w:rFonts w:eastAsia="Calibri"/>
          <w:bCs/>
          <w:sz w:val="24"/>
          <w:szCs w:val="24"/>
        </w:rPr>
        <w:t>es m</w:t>
      </w:r>
      <w:r w:rsidRPr="002A637B">
        <w:rPr>
          <w:rFonts w:eastAsia="TimesNewRoman"/>
          <w:bCs/>
          <w:sz w:val="24"/>
          <w:szCs w:val="24"/>
        </w:rPr>
        <w:t>ē</w:t>
      </w:r>
      <w:r w:rsidRPr="002A637B">
        <w:rPr>
          <w:rFonts w:eastAsia="Calibri"/>
          <w:bCs/>
          <w:sz w:val="24"/>
          <w:szCs w:val="24"/>
        </w:rPr>
        <w:t>r</w:t>
      </w:r>
      <w:r w:rsidRPr="002A637B">
        <w:rPr>
          <w:rFonts w:eastAsia="TimesNewRoman"/>
          <w:bCs/>
          <w:sz w:val="24"/>
          <w:szCs w:val="24"/>
        </w:rPr>
        <w:t>ķ</w:t>
      </w:r>
      <w:r w:rsidRPr="002A637B">
        <w:rPr>
          <w:rFonts w:eastAsia="Calibri"/>
          <w:bCs/>
          <w:sz w:val="24"/>
          <w:szCs w:val="24"/>
        </w:rPr>
        <w:t>is</w:t>
      </w:r>
      <w:r w:rsidRPr="002A637B">
        <w:rPr>
          <w:rFonts w:eastAsia="Calibri"/>
          <w:sz w:val="24"/>
          <w:szCs w:val="24"/>
        </w:rPr>
        <w:t xml:space="preserve"> ir:</w:t>
      </w:r>
    </w:p>
    <w:p w14:paraId="36E48C36" w14:textId="77777777" w:rsidR="006960DD" w:rsidRPr="002A637B" w:rsidRDefault="006960DD" w:rsidP="00BC49F4">
      <w:pPr>
        <w:pStyle w:val="ListParagraph"/>
        <w:numPr>
          <w:ilvl w:val="1"/>
          <w:numId w:val="6"/>
        </w:numPr>
        <w:autoSpaceDE w:val="0"/>
        <w:autoSpaceDN w:val="0"/>
        <w:adjustRightInd w:val="0"/>
        <w:jc w:val="both"/>
        <w:rPr>
          <w:rFonts w:eastAsia="Calibri"/>
          <w:sz w:val="24"/>
          <w:szCs w:val="24"/>
        </w:rPr>
      </w:pPr>
      <w:r w:rsidRPr="002A637B">
        <w:rPr>
          <w:rFonts w:eastAsia="Calibri"/>
          <w:sz w:val="24"/>
          <w:szCs w:val="24"/>
        </w:rPr>
        <w:t xml:space="preserve">nodrošināt Zemes </w:t>
      </w:r>
      <w:r w:rsidR="00421885" w:rsidRPr="002A637B">
        <w:rPr>
          <w:rFonts w:eastAsia="Calibri"/>
          <w:sz w:val="24"/>
          <w:szCs w:val="24"/>
        </w:rPr>
        <w:t>vienīb</w:t>
      </w:r>
      <w:r w:rsidR="00790F3D" w:rsidRPr="002A637B">
        <w:rPr>
          <w:rFonts w:eastAsia="Calibri"/>
          <w:sz w:val="24"/>
          <w:szCs w:val="24"/>
        </w:rPr>
        <w:t>u</w:t>
      </w:r>
      <w:r w:rsidRPr="002A637B">
        <w:rPr>
          <w:rFonts w:eastAsia="Calibri"/>
          <w:sz w:val="24"/>
          <w:szCs w:val="24"/>
        </w:rPr>
        <w:t xml:space="preserve"> maksimāli lietderīgu </w:t>
      </w:r>
      <w:r w:rsidR="00955193" w:rsidRPr="002A637B">
        <w:rPr>
          <w:rFonts w:eastAsia="Calibri"/>
          <w:sz w:val="24"/>
          <w:szCs w:val="24"/>
        </w:rPr>
        <w:t>izmantošanu</w:t>
      </w:r>
    </w:p>
    <w:p w14:paraId="78E3CA02" w14:textId="77777777" w:rsidR="006960DD" w:rsidRPr="002A637B" w:rsidRDefault="006960DD" w:rsidP="00BC49F4">
      <w:pPr>
        <w:pStyle w:val="ListParagraph"/>
        <w:numPr>
          <w:ilvl w:val="1"/>
          <w:numId w:val="6"/>
        </w:numPr>
        <w:autoSpaceDE w:val="0"/>
        <w:autoSpaceDN w:val="0"/>
        <w:adjustRightInd w:val="0"/>
        <w:jc w:val="both"/>
        <w:rPr>
          <w:rFonts w:eastAsia="Calibri"/>
          <w:sz w:val="24"/>
          <w:szCs w:val="24"/>
        </w:rPr>
      </w:pPr>
      <w:r w:rsidRPr="002A637B">
        <w:rPr>
          <w:rFonts w:eastAsia="Calibri"/>
          <w:sz w:val="24"/>
          <w:szCs w:val="24"/>
        </w:rPr>
        <w:t xml:space="preserve">iesaistīt </w:t>
      </w:r>
      <w:r w:rsidR="00C2520F" w:rsidRPr="002A637B">
        <w:rPr>
          <w:rFonts w:eastAsia="Calibri"/>
          <w:sz w:val="24"/>
          <w:szCs w:val="24"/>
        </w:rPr>
        <w:t>Izsol</w:t>
      </w:r>
      <w:r w:rsidRPr="002A637B">
        <w:rPr>
          <w:rFonts w:eastAsia="Calibri"/>
          <w:sz w:val="24"/>
          <w:szCs w:val="24"/>
        </w:rPr>
        <w:t xml:space="preserve">ē iespējami plašu </w:t>
      </w:r>
      <w:r w:rsidR="00444224" w:rsidRPr="002A637B">
        <w:rPr>
          <w:rFonts w:eastAsia="Calibri"/>
          <w:sz w:val="24"/>
          <w:szCs w:val="24"/>
        </w:rPr>
        <w:t>dalībniek</w:t>
      </w:r>
      <w:r w:rsidRPr="002A637B">
        <w:rPr>
          <w:rFonts w:eastAsia="Calibri"/>
          <w:sz w:val="24"/>
          <w:szCs w:val="24"/>
        </w:rPr>
        <w:t>u loku</w:t>
      </w:r>
      <w:r w:rsidR="00B1448F" w:rsidRPr="002A637B">
        <w:rPr>
          <w:rFonts w:eastAsia="Calibri"/>
          <w:sz w:val="24"/>
          <w:szCs w:val="24"/>
        </w:rPr>
        <w:t>;</w:t>
      </w:r>
    </w:p>
    <w:p w14:paraId="55C99920" w14:textId="77777777" w:rsidR="00C55DEE" w:rsidRPr="002A637B" w:rsidRDefault="006960DD" w:rsidP="00BC49F4">
      <w:pPr>
        <w:pStyle w:val="ListParagraph"/>
        <w:numPr>
          <w:ilvl w:val="1"/>
          <w:numId w:val="6"/>
        </w:numPr>
        <w:autoSpaceDE w:val="0"/>
        <w:autoSpaceDN w:val="0"/>
        <w:adjustRightInd w:val="0"/>
        <w:jc w:val="both"/>
        <w:rPr>
          <w:rFonts w:eastAsia="Calibri"/>
          <w:sz w:val="24"/>
          <w:szCs w:val="24"/>
        </w:rPr>
      </w:pPr>
      <w:r w:rsidRPr="002A637B">
        <w:rPr>
          <w:rFonts w:eastAsia="Calibri"/>
          <w:sz w:val="24"/>
          <w:szCs w:val="24"/>
        </w:rPr>
        <w:t>noskaidrot apbūves tiesīgo, kurš pied</w:t>
      </w:r>
      <w:r w:rsidRPr="002A637B">
        <w:rPr>
          <w:rFonts w:eastAsia="TimesNewRoman"/>
          <w:sz w:val="24"/>
          <w:szCs w:val="24"/>
        </w:rPr>
        <w:t>ā</w:t>
      </w:r>
      <w:r w:rsidRPr="002A637B">
        <w:rPr>
          <w:rFonts w:eastAsia="Calibri"/>
          <w:sz w:val="24"/>
          <w:szCs w:val="24"/>
        </w:rPr>
        <w:t>v</w:t>
      </w:r>
      <w:r w:rsidRPr="002A637B">
        <w:rPr>
          <w:rFonts w:eastAsia="TimesNewRoman"/>
          <w:sz w:val="24"/>
          <w:szCs w:val="24"/>
        </w:rPr>
        <w:t xml:space="preserve">ās </w:t>
      </w:r>
      <w:r w:rsidRPr="002A637B">
        <w:rPr>
          <w:rFonts w:eastAsia="Calibri"/>
          <w:sz w:val="24"/>
          <w:szCs w:val="24"/>
        </w:rPr>
        <w:t>izdev</w:t>
      </w:r>
      <w:r w:rsidRPr="002A637B">
        <w:rPr>
          <w:rFonts w:eastAsia="TimesNewRoman"/>
          <w:sz w:val="24"/>
          <w:szCs w:val="24"/>
        </w:rPr>
        <w:t>ī</w:t>
      </w:r>
      <w:r w:rsidRPr="002A637B">
        <w:rPr>
          <w:rFonts w:eastAsia="Calibri"/>
          <w:sz w:val="24"/>
          <w:szCs w:val="24"/>
        </w:rPr>
        <w:t>g</w:t>
      </w:r>
      <w:r w:rsidRPr="002A637B">
        <w:rPr>
          <w:rFonts w:eastAsia="TimesNewRoman"/>
          <w:sz w:val="24"/>
          <w:szCs w:val="24"/>
        </w:rPr>
        <w:t>ā</w:t>
      </w:r>
      <w:r w:rsidRPr="002A637B">
        <w:rPr>
          <w:rFonts w:eastAsia="Calibri"/>
          <w:sz w:val="24"/>
          <w:szCs w:val="24"/>
        </w:rPr>
        <w:t>ko finansi</w:t>
      </w:r>
      <w:r w:rsidRPr="002A637B">
        <w:rPr>
          <w:rFonts w:eastAsia="TimesNewRoman"/>
          <w:sz w:val="24"/>
          <w:szCs w:val="24"/>
        </w:rPr>
        <w:t>ā</w:t>
      </w:r>
      <w:r w:rsidRPr="002A637B">
        <w:rPr>
          <w:rFonts w:eastAsia="Calibri"/>
          <w:sz w:val="24"/>
          <w:szCs w:val="24"/>
        </w:rPr>
        <w:t>lo pied</w:t>
      </w:r>
      <w:r w:rsidRPr="002A637B">
        <w:rPr>
          <w:rFonts w:eastAsia="TimesNewRoman"/>
          <w:sz w:val="24"/>
          <w:szCs w:val="24"/>
        </w:rPr>
        <w:t>ā</w:t>
      </w:r>
      <w:r w:rsidRPr="002A637B">
        <w:rPr>
          <w:rFonts w:eastAsia="Calibri"/>
          <w:sz w:val="24"/>
          <w:szCs w:val="24"/>
        </w:rPr>
        <w:t>v</w:t>
      </w:r>
      <w:r w:rsidRPr="002A637B">
        <w:rPr>
          <w:rFonts w:eastAsia="TimesNewRoman"/>
          <w:sz w:val="24"/>
          <w:szCs w:val="24"/>
        </w:rPr>
        <w:t>ā</w:t>
      </w:r>
      <w:r w:rsidRPr="002A637B">
        <w:rPr>
          <w:rFonts w:eastAsia="Calibri"/>
          <w:sz w:val="24"/>
          <w:szCs w:val="24"/>
        </w:rPr>
        <w:t>jumu</w:t>
      </w:r>
      <w:r w:rsidR="00C55DEE" w:rsidRPr="002A637B">
        <w:rPr>
          <w:rFonts w:eastAsia="Calibri"/>
          <w:sz w:val="24"/>
          <w:szCs w:val="24"/>
        </w:rPr>
        <w:t xml:space="preserve">; </w:t>
      </w:r>
    </w:p>
    <w:p w14:paraId="320437C5" w14:textId="77777777" w:rsidR="006960DD" w:rsidRPr="002A637B" w:rsidRDefault="00C55DEE" w:rsidP="00BC49F4">
      <w:pPr>
        <w:pStyle w:val="ListParagraph"/>
        <w:numPr>
          <w:ilvl w:val="1"/>
          <w:numId w:val="6"/>
        </w:numPr>
        <w:autoSpaceDE w:val="0"/>
        <w:autoSpaceDN w:val="0"/>
        <w:adjustRightInd w:val="0"/>
        <w:jc w:val="both"/>
        <w:rPr>
          <w:rFonts w:eastAsia="Calibri"/>
          <w:sz w:val="24"/>
          <w:szCs w:val="24"/>
        </w:rPr>
      </w:pPr>
      <w:r w:rsidRPr="002A637B">
        <w:rPr>
          <w:rFonts w:eastAsia="Calibri"/>
          <w:sz w:val="24"/>
          <w:szCs w:val="24"/>
        </w:rPr>
        <w:t xml:space="preserve">veicināt saimniecisko darbību Siguldas novada pašvaldības administratīvajā teritorijā. </w:t>
      </w:r>
    </w:p>
    <w:p w14:paraId="66DC3D8E" w14:textId="77777777" w:rsidR="00DE1117" w:rsidRPr="002A637B" w:rsidRDefault="00D2278E" w:rsidP="00BC49F4">
      <w:pPr>
        <w:pStyle w:val="ListParagraph"/>
        <w:numPr>
          <w:ilvl w:val="0"/>
          <w:numId w:val="6"/>
        </w:numPr>
        <w:autoSpaceDE w:val="0"/>
        <w:autoSpaceDN w:val="0"/>
        <w:adjustRightInd w:val="0"/>
        <w:jc w:val="both"/>
        <w:rPr>
          <w:rFonts w:eastAsia="Calibri"/>
          <w:sz w:val="24"/>
          <w:szCs w:val="24"/>
        </w:rPr>
      </w:pPr>
      <w:r w:rsidRPr="002A637B">
        <w:rPr>
          <w:sz w:val="24"/>
          <w:szCs w:val="24"/>
        </w:rPr>
        <w:t xml:space="preserve">Ar pretendentu kurš ir piedāvājis augstāko apbūves tiesības maksu tiks noslēgts apbūves tiesības līgums uz </w:t>
      </w:r>
      <w:r w:rsidR="003D7C78" w:rsidRPr="002A637B">
        <w:rPr>
          <w:sz w:val="24"/>
          <w:szCs w:val="24"/>
        </w:rPr>
        <w:t xml:space="preserve">10 </w:t>
      </w:r>
      <w:r w:rsidRPr="002A637B">
        <w:rPr>
          <w:sz w:val="24"/>
          <w:szCs w:val="24"/>
        </w:rPr>
        <w:t>gadiem</w:t>
      </w:r>
      <w:r w:rsidR="00A53C3C" w:rsidRPr="002A637B">
        <w:rPr>
          <w:rFonts w:eastAsia="Calibri"/>
          <w:sz w:val="24"/>
          <w:szCs w:val="24"/>
        </w:rPr>
        <w:t xml:space="preserve">.  </w:t>
      </w:r>
    </w:p>
    <w:p w14:paraId="2A326B3F" w14:textId="77777777" w:rsidR="00DF311D" w:rsidRPr="002A637B" w:rsidRDefault="00DF311D" w:rsidP="00BC49F4">
      <w:pPr>
        <w:pStyle w:val="ListParagraph"/>
        <w:numPr>
          <w:ilvl w:val="0"/>
          <w:numId w:val="6"/>
        </w:numPr>
        <w:jc w:val="both"/>
        <w:rPr>
          <w:sz w:val="24"/>
          <w:szCs w:val="24"/>
        </w:rPr>
      </w:pPr>
      <w:r w:rsidRPr="002A637B">
        <w:rPr>
          <w:sz w:val="24"/>
          <w:szCs w:val="24"/>
        </w:rPr>
        <w:t>Zemes</w:t>
      </w:r>
      <w:r w:rsidR="00984130" w:rsidRPr="002A637B">
        <w:rPr>
          <w:sz w:val="24"/>
          <w:szCs w:val="24"/>
        </w:rPr>
        <w:t xml:space="preserve"> vienīb</w:t>
      </w:r>
      <w:r w:rsidR="00DE1CE9" w:rsidRPr="002A637B">
        <w:rPr>
          <w:sz w:val="24"/>
          <w:szCs w:val="24"/>
        </w:rPr>
        <w:t>u</w:t>
      </w:r>
      <w:r w:rsidRPr="002A637B">
        <w:rPr>
          <w:sz w:val="24"/>
          <w:szCs w:val="24"/>
        </w:rPr>
        <w:t xml:space="preserve"> </w:t>
      </w:r>
      <w:r w:rsidRPr="002A637B">
        <w:rPr>
          <w:b/>
          <w:sz w:val="24"/>
          <w:szCs w:val="24"/>
        </w:rPr>
        <w:t>apskate</w:t>
      </w:r>
      <w:r w:rsidRPr="002A637B">
        <w:rPr>
          <w:sz w:val="24"/>
          <w:szCs w:val="24"/>
        </w:rPr>
        <w:t xml:space="preserve"> </w:t>
      </w:r>
      <w:r w:rsidR="00DE1CE9" w:rsidRPr="002A637B">
        <w:rPr>
          <w:sz w:val="24"/>
          <w:szCs w:val="24"/>
        </w:rPr>
        <w:t>notiek iepriekš nosūtot pieteikumu uz elektroniskā pasta adresi</w:t>
      </w:r>
      <w:r w:rsidRPr="002A637B">
        <w:rPr>
          <w:sz w:val="24"/>
          <w:szCs w:val="24"/>
        </w:rPr>
        <w:t xml:space="preserve">, pieteikumu nosūtot uz elektronisko pasta adresi </w:t>
      </w:r>
      <w:hyperlink r:id="rId9" w:history="1">
        <w:r w:rsidR="00DE1CE9" w:rsidRPr="002A637B">
          <w:rPr>
            <w:rStyle w:val="Hyperlink"/>
            <w:sz w:val="24"/>
            <w:szCs w:val="24"/>
          </w:rPr>
          <w:t>zane.gatere@sigulda.lv</w:t>
        </w:r>
      </w:hyperlink>
      <w:r w:rsidR="00EF0389" w:rsidRPr="002A637B">
        <w:rPr>
          <w:sz w:val="24"/>
          <w:szCs w:val="24"/>
        </w:rPr>
        <w:t xml:space="preserve"> vai sazinoties pa tālruni</w:t>
      </w:r>
      <w:r w:rsidR="00EF0389" w:rsidRPr="002A637B">
        <w:t xml:space="preserve"> </w:t>
      </w:r>
      <w:r w:rsidR="00EF0389" w:rsidRPr="002A637B">
        <w:rPr>
          <w:sz w:val="24"/>
          <w:szCs w:val="24"/>
        </w:rPr>
        <w:t xml:space="preserve">29175351. </w:t>
      </w:r>
    </w:p>
    <w:p w14:paraId="6B49109F" w14:textId="77777777" w:rsidR="00B21097" w:rsidRPr="002A637B" w:rsidRDefault="00C2520F" w:rsidP="00BC49F4">
      <w:pPr>
        <w:pStyle w:val="ListParagraph"/>
        <w:numPr>
          <w:ilvl w:val="0"/>
          <w:numId w:val="6"/>
        </w:numPr>
        <w:jc w:val="both"/>
        <w:rPr>
          <w:rFonts w:eastAsia="Calibri"/>
          <w:sz w:val="24"/>
          <w:szCs w:val="24"/>
        </w:rPr>
      </w:pPr>
      <w:r w:rsidRPr="002A637B">
        <w:rPr>
          <w:sz w:val="24"/>
          <w:szCs w:val="24"/>
          <w:lang w:eastAsia="lv-LV" w:bidi="lo-LA"/>
        </w:rPr>
        <w:t>Izsol</w:t>
      </w:r>
      <w:r w:rsidR="00B21097" w:rsidRPr="002A637B">
        <w:rPr>
          <w:sz w:val="24"/>
          <w:szCs w:val="24"/>
          <w:lang w:eastAsia="lv-LV" w:bidi="lo-LA"/>
        </w:rPr>
        <w:t xml:space="preserve">i </w:t>
      </w:r>
      <w:r w:rsidR="00B21097" w:rsidRPr="002A637B">
        <w:rPr>
          <w:rFonts w:eastAsia="Calibri"/>
          <w:sz w:val="24"/>
          <w:szCs w:val="24"/>
        </w:rPr>
        <w:t>r</w:t>
      </w:r>
      <w:r w:rsidR="00B21097" w:rsidRPr="002A637B">
        <w:rPr>
          <w:rFonts w:eastAsia="TimesNewRoman"/>
          <w:sz w:val="24"/>
          <w:szCs w:val="24"/>
        </w:rPr>
        <w:t>ī</w:t>
      </w:r>
      <w:r w:rsidR="00B21097" w:rsidRPr="002A637B">
        <w:rPr>
          <w:rFonts w:eastAsia="Calibri"/>
          <w:sz w:val="24"/>
          <w:szCs w:val="24"/>
        </w:rPr>
        <w:t xml:space="preserve">ko </w:t>
      </w:r>
      <w:r w:rsidR="007716E3" w:rsidRPr="002A637B">
        <w:rPr>
          <w:rFonts w:eastAsia="Calibri"/>
          <w:sz w:val="24"/>
          <w:szCs w:val="24"/>
        </w:rPr>
        <w:t xml:space="preserve">Siguldas novada pašvaldības </w:t>
      </w:r>
      <w:r w:rsidR="007716E3" w:rsidRPr="002A637B">
        <w:rPr>
          <w:rFonts w:eastAsia="TimesNewRoman"/>
          <w:sz w:val="24"/>
          <w:szCs w:val="24"/>
        </w:rPr>
        <w:t>ī</w:t>
      </w:r>
      <w:r w:rsidR="007716E3" w:rsidRPr="002A637B">
        <w:rPr>
          <w:rFonts w:eastAsia="Calibri"/>
          <w:sz w:val="24"/>
          <w:szCs w:val="24"/>
        </w:rPr>
        <w:t xml:space="preserve">pašumu atsavināšanas un </w:t>
      </w:r>
      <w:r w:rsidR="00841900" w:rsidRPr="002A637B">
        <w:rPr>
          <w:rFonts w:eastAsia="Calibri"/>
          <w:sz w:val="24"/>
          <w:szCs w:val="24"/>
        </w:rPr>
        <w:t>i</w:t>
      </w:r>
      <w:r w:rsidRPr="002A637B">
        <w:rPr>
          <w:rFonts w:eastAsia="Calibri"/>
          <w:sz w:val="24"/>
          <w:szCs w:val="24"/>
        </w:rPr>
        <w:t>zsol</w:t>
      </w:r>
      <w:r w:rsidR="007716E3" w:rsidRPr="002A637B">
        <w:rPr>
          <w:rFonts w:eastAsia="Calibri"/>
          <w:sz w:val="24"/>
          <w:szCs w:val="24"/>
        </w:rPr>
        <w:t xml:space="preserve">es komisija </w:t>
      </w:r>
      <w:r w:rsidR="00B21097" w:rsidRPr="002A637B">
        <w:rPr>
          <w:rFonts w:eastAsia="Calibri"/>
          <w:sz w:val="24"/>
          <w:szCs w:val="24"/>
        </w:rPr>
        <w:t>(turpm</w:t>
      </w:r>
      <w:r w:rsidR="00B21097" w:rsidRPr="002A637B">
        <w:rPr>
          <w:rFonts w:eastAsia="TimesNewRoman"/>
          <w:sz w:val="24"/>
          <w:szCs w:val="24"/>
        </w:rPr>
        <w:t>ā</w:t>
      </w:r>
      <w:r w:rsidR="00B21097" w:rsidRPr="002A637B">
        <w:rPr>
          <w:rFonts w:eastAsia="Calibri"/>
          <w:sz w:val="24"/>
          <w:szCs w:val="24"/>
        </w:rPr>
        <w:t>k tekst</w:t>
      </w:r>
      <w:r w:rsidR="00B21097" w:rsidRPr="002A637B">
        <w:rPr>
          <w:rFonts w:eastAsia="TimesNewRoman"/>
          <w:sz w:val="24"/>
          <w:szCs w:val="24"/>
        </w:rPr>
        <w:t xml:space="preserve">ā </w:t>
      </w:r>
      <w:r w:rsidR="00B21097" w:rsidRPr="002A637B">
        <w:rPr>
          <w:rFonts w:eastAsia="Calibri"/>
          <w:sz w:val="24"/>
          <w:szCs w:val="24"/>
        </w:rPr>
        <w:t>– Komisija), pamatojoties uz</w:t>
      </w:r>
      <w:r w:rsidR="007716E3" w:rsidRPr="002A637B">
        <w:rPr>
          <w:rFonts w:eastAsia="Calibri"/>
          <w:sz w:val="24"/>
          <w:szCs w:val="24"/>
        </w:rPr>
        <w:t xml:space="preserve"> </w:t>
      </w:r>
      <w:r w:rsidR="00426FF3" w:rsidRPr="002A637B">
        <w:rPr>
          <w:rFonts w:eastAsia="Calibri"/>
          <w:sz w:val="24"/>
          <w:szCs w:val="24"/>
        </w:rPr>
        <w:t>Siguldas novada pašvaldības</w:t>
      </w:r>
      <w:r w:rsidR="00B21097" w:rsidRPr="002A637B">
        <w:rPr>
          <w:rFonts w:eastAsia="Calibri"/>
          <w:sz w:val="24"/>
          <w:szCs w:val="24"/>
        </w:rPr>
        <w:t xml:space="preserve"> </w:t>
      </w:r>
      <w:r w:rsidR="003418AE">
        <w:rPr>
          <w:sz w:val="24"/>
          <w:szCs w:val="24"/>
        </w:rPr>
        <w:t>domes</w:t>
      </w:r>
      <w:r w:rsidR="00FC5ECB" w:rsidRPr="002A637B">
        <w:rPr>
          <w:sz w:val="24"/>
          <w:szCs w:val="24"/>
        </w:rPr>
        <w:t xml:space="preserve"> 2020.gada </w:t>
      </w:r>
      <w:r w:rsidR="003418AE">
        <w:rPr>
          <w:sz w:val="24"/>
          <w:szCs w:val="24"/>
        </w:rPr>
        <w:t>15.oktobra</w:t>
      </w:r>
      <w:r w:rsidR="00FC5ECB" w:rsidRPr="002A637B">
        <w:rPr>
          <w:sz w:val="24"/>
          <w:szCs w:val="24"/>
        </w:rPr>
        <w:t xml:space="preserve"> sēdes lēmumu “Par </w:t>
      </w:r>
      <w:r w:rsidR="003418AE">
        <w:rPr>
          <w:sz w:val="24"/>
          <w:szCs w:val="24"/>
        </w:rPr>
        <w:t xml:space="preserve">Siguldas novada pašvaldībai piederošo zemes vienību </w:t>
      </w:r>
      <w:proofErr w:type="spellStart"/>
      <w:r w:rsidR="00FC5ECB" w:rsidRPr="002A637B">
        <w:rPr>
          <w:rFonts w:eastAsia="Calibri"/>
          <w:sz w:val="24"/>
          <w:szCs w:val="24"/>
        </w:rPr>
        <w:t>Laurenču</w:t>
      </w:r>
      <w:proofErr w:type="spellEnd"/>
      <w:r w:rsidR="00FC5ECB" w:rsidRPr="002A637B">
        <w:rPr>
          <w:rFonts w:eastAsia="Calibri"/>
          <w:sz w:val="24"/>
          <w:szCs w:val="24"/>
        </w:rPr>
        <w:t xml:space="preserve"> iela 9</w:t>
      </w:r>
      <w:r w:rsidR="003418AE">
        <w:rPr>
          <w:rFonts w:eastAsia="Calibri"/>
          <w:sz w:val="24"/>
          <w:szCs w:val="24"/>
        </w:rPr>
        <w:t>, Sigulda, Siguldas novads</w:t>
      </w:r>
      <w:r w:rsidR="00FC5ECB" w:rsidRPr="002A637B">
        <w:rPr>
          <w:rFonts w:eastAsia="Calibri"/>
          <w:sz w:val="24"/>
          <w:szCs w:val="24"/>
        </w:rPr>
        <w:t xml:space="preserve"> un </w:t>
      </w:r>
      <w:proofErr w:type="spellStart"/>
      <w:r w:rsidR="00FC5ECB" w:rsidRPr="002A637B">
        <w:rPr>
          <w:rFonts w:eastAsia="Calibri"/>
          <w:sz w:val="24"/>
          <w:szCs w:val="24"/>
        </w:rPr>
        <w:t>Laurenču</w:t>
      </w:r>
      <w:proofErr w:type="spellEnd"/>
      <w:r w:rsidR="003418AE">
        <w:rPr>
          <w:rFonts w:eastAsia="Calibri"/>
          <w:sz w:val="24"/>
          <w:szCs w:val="24"/>
        </w:rPr>
        <w:t xml:space="preserve"> iela</w:t>
      </w:r>
      <w:r w:rsidR="00FC5ECB" w:rsidRPr="002A637B">
        <w:rPr>
          <w:rFonts w:eastAsia="Calibri"/>
          <w:sz w:val="24"/>
          <w:szCs w:val="24"/>
        </w:rPr>
        <w:t xml:space="preserve"> 13, </w:t>
      </w:r>
      <w:r w:rsidR="00FE4F30">
        <w:rPr>
          <w:sz w:val="24"/>
          <w:szCs w:val="24"/>
        </w:rPr>
        <w:t xml:space="preserve">Sigulda, Siguldas novads, nodošanu apbūves tiesību izsolei un izsoles noteikumu </w:t>
      </w:r>
      <w:r w:rsidR="00FC5ECB" w:rsidRPr="002A637B">
        <w:rPr>
          <w:sz w:val="24"/>
          <w:szCs w:val="24"/>
        </w:rPr>
        <w:t>apstiprināšanu”</w:t>
      </w:r>
      <w:r w:rsidR="00DC3371" w:rsidRPr="002A637B">
        <w:rPr>
          <w:sz w:val="24"/>
          <w:szCs w:val="24"/>
        </w:rPr>
        <w:t xml:space="preserve"> (prot</w:t>
      </w:r>
      <w:r w:rsidR="00FE4F30">
        <w:rPr>
          <w:sz w:val="24"/>
          <w:szCs w:val="24"/>
        </w:rPr>
        <w:t>. </w:t>
      </w:r>
      <w:r w:rsidR="00DC3371" w:rsidRPr="002A637B">
        <w:rPr>
          <w:sz w:val="24"/>
          <w:szCs w:val="24"/>
        </w:rPr>
        <w:t>Nr.</w:t>
      </w:r>
      <w:r w:rsidR="00FE4F30">
        <w:rPr>
          <w:sz w:val="24"/>
          <w:szCs w:val="24"/>
        </w:rPr>
        <w:t>12</w:t>
      </w:r>
      <w:r w:rsidR="00FC5ECB" w:rsidRPr="002A637B">
        <w:rPr>
          <w:sz w:val="24"/>
          <w:szCs w:val="24"/>
        </w:rPr>
        <w:t>,</w:t>
      </w:r>
      <w:r w:rsidR="00DC3371" w:rsidRPr="002A637B">
        <w:rPr>
          <w:sz w:val="24"/>
          <w:szCs w:val="24"/>
        </w:rPr>
        <w:t xml:space="preserve"> </w:t>
      </w:r>
      <w:r w:rsidR="00FE4F30">
        <w:rPr>
          <w:sz w:val="24"/>
          <w:szCs w:val="24"/>
        </w:rPr>
        <w:t>42</w:t>
      </w:r>
      <w:r w:rsidR="00DC3371" w:rsidRPr="002A637B">
        <w:rPr>
          <w:sz w:val="24"/>
          <w:szCs w:val="24"/>
        </w:rPr>
        <w:t>.§)</w:t>
      </w:r>
      <w:r w:rsidR="00B21097" w:rsidRPr="002A637B">
        <w:rPr>
          <w:sz w:val="24"/>
          <w:szCs w:val="24"/>
          <w:lang w:eastAsia="lv-LV" w:bidi="lo-LA"/>
        </w:rPr>
        <w:t>,</w:t>
      </w:r>
      <w:r w:rsidR="00B21097" w:rsidRPr="002A637B">
        <w:rPr>
          <w:rFonts w:eastAsia="Calibri"/>
          <w:sz w:val="24"/>
          <w:szCs w:val="24"/>
        </w:rPr>
        <w:t xml:space="preserve"> ievērojot Civillikumu, </w:t>
      </w:r>
      <w:r w:rsidR="00B21097" w:rsidRPr="002A637B">
        <w:rPr>
          <w:sz w:val="24"/>
          <w:szCs w:val="24"/>
          <w:lang w:eastAsia="lv-LV" w:bidi="lo-LA"/>
        </w:rPr>
        <w:t xml:space="preserve">Publiskas personas mantas atsavināšanas likumu, </w:t>
      </w:r>
      <w:bookmarkStart w:id="2" w:name="_Hlk513247817"/>
      <w:bookmarkStart w:id="3" w:name="_Hlk509417529"/>
      <w:r w:rsidR="00B21097" w:rsidRPr="002A637B">
        <w:rPr>
          <w:sz w:val="24"/>
          <w:szCs w:val="24"/>
          <w:lang w:eastAsia="lv-LV" w:bidi="lo-LA"/>
        </w:rPr>
        <w:t>Publiskas personas finanšu līdzekļu un mantas izšķērdēšanas novēršan</w:t>
      </w:r>
      <w:bookmarkEnd w:id="2"/>
      <w:r w:rsidR="00B21097" w:rsidRPr="002A637B">
        <w:rPr>
          <w:sz w:val="24"/>
          <w:szCs w:val="24"/>
          <w:lang w:eastAsia="lv-LV" w:bidi="lo-LA"/>
        </w:rPr>
        <w:t>as likuma 3.panta 2</w:t>
      </w:r>
      <w:r w:rsidR="00DC3371" w:rsidRPr="002A637B">
        <w:rPr>
          <w:sz w:val="24"/>
          <w:szCs w:val="24"/>
          <w:lang w:eastAsia="lv-LV" w:bidi="lo-LA"/>
        </w:rPr>
        <w:t>.</w:t>
      </w:r>
      <w:r w:rsidR="00B21097" w:rsidRPr="002A637B">
        <w:rPr>
          <w:sz w:val="24"/>
          <w:szCs w:val="24"/>
          <w:lang w:eastAsia="lv-LV" w:bidi="lo-LA"/>
        </w:rPr>
        <w:t>punktu</w:t>
      </w:r>
      <w:bookmarkEnd w:id="3"/>
      <w:r w:rsidR="00B21097" w:rsidRPr="002A637B">
        <w:rPr>
          <w:sz w:val="24"/>
          <w:szCs w:val="24"/>
          <w:lang w:eastAsia="lv-LV" w:bidi="lo-LA"/>
        </w:rPr>
        <w:t>,</w:t>
      </w:r>
      <w:r w:rsidR="00882C84" w:rsidRPr="002A637B">
        <w:rPr>
          <w:sz w:val="24"/>
          <w:szCs w:val="24"/>
          <w:lang w:eastAsia="lv-LV" w:bidi="lo-LA"/>
        </w:rPr>
        <w:t xml:space="preserve"> 6.</w:t>
      </w:r>
      <w:r w:rsidR="00882C84" w:rsidRPr="002A637B">
        <w:rPr>
          <w:sz w:val="24"/>
          <w:szCs w:val="24"/>
          <w:vertAlign w:val="superscript"/>
          <w:lang w:eastAsia="lv-LV" w:bidi="lo-LA"/>
        </w:rPr>
        <w:t>5</w:t>
      </w:r>
      <w:r w:rsidR="00B21097" w:rsidRPr="002A637B">
        <w:rPr>
          <w:sz w:val="24"/>
          <w:szCs w:val="24"/>
          <w:lang w:eastAsia="lv-LV" w:bidi="lo-LA"/>
        </w:rPr>
        <w:t xml:space="preserve"> </w:t>
      </w:r>
      <w:r w:rsidR="00882C84" w:rsidRPr="002A637B">
        <w:rPr>
          <w:sz w:val="24"/>
          <w:szCs w:val="24"/>
          <w:lang w:eastAsia="lv-LV" w:bidi="lo-LA"/>
        </w:rPr>
        <w:t xml:space="preserve">pantu, </w:t>
      </w:r>
      <w:r w:rsidR="00B21097" w:rsidRPr="002A637B">
        <w:rPr>
          <w:sz w:val="24"/>
          <w:szCs w:val="24"/>
          <w:lang w:eastAsia="lv-LV" w:bidi="lo-LA"/>
        </w:rPr>
        <w:t>kā arī</w:t>
      </w:r>
      <w:r w:rsidR="00B21097" w:rsidRPr="002A637B">
        <w:rPr>
          <w:rFonts w:eastAsia="Calibri"/>
          <w:sz w:val="24"/>
          <w:szCs w:val="24"/>
        </w:rPr>
        <w:t xml:space="preserve"> šos noteikumus. Komisija atbild par </w:t>
      </w:r>
      <w:r w:rsidRPr="002A637B">
        <w:rPr>
          <w:rFonts w:eastAsia="Calibri"/>
          <w:sz w:val="24"/>
          <w:szCs w:val="24"/>
        </w:rPr>
        <w:t>Izsol</w:t>
      </w:r>
      <w:r w:rsidR="00B21097" w:rsidRPr="002A637B">
        <w:rPr>
          <w:rFonts w:eastAsia="Calibri"/>
          <w:sz w:val="24"/>
          <w:szCs w:val="24"/>
        </w:rPr>
        <w:t>es norisi un ar to saist</w:t>
      </w:r>
      <w:r w:rsidR="00B21097" w:rsidRPr="002A637B">
        <w:rPr>
          <w:rFonts w:eastAsia="TimesNewRoman"/>
          <w:sz w:val="24"/>
          <w:szCs w:val="24"/>
        </w:rPr>
        <w:t>ī</w:t>
      </w:r>
      <w:r w:rsidR="00B21097" w:rsidRPr="002A637B">
        <w:rPr>
          <w:rFonts w:eastAsia="Calibri"/>
          <w:sz w:val="24"/>
          <w:szCs w:val="24"/>
        </w:rPr>
        <w:t>to l</w:t>
      </w:r>
      <w:r w:rsidR="00B21097" w:rsidRPr="002A637B">
        <w:rPr>
          <w:rFonts w:eastAsia="TimesNewRoman"/>
          <w:sz w:val="24"/>
          <w:szCs w:val="24"/>
        </w:rPr>
        <w:t>ē</w:t>
      </w:r>
      <w:r w:rsidR="00B21097" w:rsidRPr="002A637B">
        <w:rPr>
          <w:rFonts w:eastAsia="Calibri"/>
          <w:sz w:val="24"/>
          <w:szCs w:val="24"/>
        </w:rPr>
        <w:t>mumu pie</w:t>
      </w:r>
      <w:r w:rsidR="00B21097" w:rsidRPr="002A637B">
        <w:rPr>
          <w:rFonts w:eastAsia="TimesNewRoman"/>
          <w:sz w:val="24"/>
          <w:szCs w:val="24"/>
        </w:rPr>
        <w:t>ņ</w:t>
      </w:r>
      <w:r w:rsidR="00B21097" w:rsidRPr="002A637B">
        <w:rPr>
          <w:rFonts w:eastAsia="Calibri"/>
          <w:sz w:val="24"/>
          <w:szCs w:val="24"/>
        </w:rPr>
        <w:t>emšanu.</w:t>
      </w:r>
    </w:p>
    <w:p w14:paraId="6D0FA190" w14:textId="77777777" w:rsidR="00A328EC" w:rsidRPr="002A637B" w:rsidRDefault="00A328EC" w:rsidP="00BC49F4">
      <w:pPr>
        <w:pStyle w:val="ListParagraph"/>
        <w:numPr>
          <w:ilvl w:val="0"/>
          <w:numId w:val="6"/>
        </w:numPr>
        <w:autoSpaceDE w:val="0"/>
        <w:autoSpaceDN w:val="0"/>
        <w:adjustRightInd w:val="0"/>
        <w:jc w:val="both"/>
        <w:rPr>
          <w:rFonts w:eastAsia="Calibri"/>
          <w:sz w:val="24"/>
          <w:szCs w:val="24"/>
        </w:rPr>
      </w:pPr>
      <w:r w:rsidRPr="002A637B">
        <w:rPr>
          <w:sz w:val="24"/>
          <w:szCs w:val="24"/>
          <w:lang w:eastAsia="lv-LV" w:bidi="lo-LA"/>
        </w:rPr>
        <w:t>Komisijas pienākumi:</w:t>
      </w:r>
    </w:p>
    <w:p w14:paraId="0BB6109F" w14:textId="77777777" w:rsidR="00A328EC" w:rsidRPr="002A637B" w:rsidRDefault="00A328EC" w:rsidP="00BC49F4">
      <w:pPr>
        <w:pStyle w:val="ListParagraph"/>
        <w:numPr>
          <w:ilvl w:val="1"/>
          <w:numId w:val="6"/>
        </w:numPr>
        <w:ind w:left="1134"/>
        <w:jc w:val="both"/>
        <w:rPr>
          <w:b/>
          <w:sz w:val="24"/>
          <w:szCs w:val="24"/>
          <w:lang w:eastAsia="lv-LV" w:bidi="lo-LA"/>
        </w:rPr>
      </w:pPr>
      <w:r w:rsidRPr="002A637B">
        <w:rPr>
          <w:sz w:val="24"/>
          <w:szCs w:val="24"/>
          <w:lang w:eastAsia="lv-LV" w:bidi="lo-LA"/>
        </w:rPr>
        <w:t xml:space="preserve">publicēt informāciju par </w:t>
      </w:r>
      <w:r w:rsidR="00C2520F" w:rsidRPr="002A637B">
        <w:rPr>
          <w:sz w:val="24"/>
          <w:szCs w:val="24"/>
          <w:lang w:eastAsia="lv-LV" w:bidi="lo-LA"/>
        </w:rPr>
        <w:t>Izsol</w:t>
      </w:r>
      <w:r w:rsidRPr="002A637B">
        <w:rPr>
          <w:sz w:val="24"/>
          <w:szCs w:val="24"/>
          <w:lang w:eastAsia="lv-LV" w:bidi="lo-LA"/>
        </w:rPr>
        <w:t>i;</w:t>
      </w:r>
    </w:p>
    <w:p w14:paraId="62A84840" w14:textId="77777777" w:rsidR="00A328EC" w:rsidRPr="002A637B" w:rsidRDefault="003A69ED" w:rsidP="00BC49F4">
      <w:pPr>
        <w:pStyle w:val="ListParagraph"/>
        <w:numPr>
          <w:ilvl w:val="1"/>
          <w:numId w:val="6"/>
        </w:numPr>
        <w:ind w:left="1134"/>
        <w:jc w:val="both"/>
        <w:rPr>
          <w:sz w:val="24"/>
          <w:szCs w:val="24"/>
          <w:lang w:eastAsia="lv-LV" w:bidi="lo-LA"/>
        </w:rPr>
      </w:pPr>
      <w:r w:rsidRPr="002A637B">
        <w:rPr>
          <w:sz w:val="24"/>
          <w:szCs w:val="24"/>
          <w:lang w:eastAsia="lv-LV" w:bidi="lo-LA"/>
        </w:rPr>
        <w:t>nodrošin</w:t>
      </w:r>
      <w:r w:rsidR="001C140D" w:rsidRPr="002A637B">
        <w:rPr>
          <w:sz w:val="24"/>
          <w:szCs w:val="24"/>
          <w:lang w:eastAsia="lv-LV" w:bidi="lo-LA"/>
        </w:rPr>
        <w:t>āt</w:t>
      </w:r>
      <w:r w:rsidRPr="002A637B">
        <w:rPr>
          <w:sz w:val="24"/>
          <w:szCs w:val="24"/>
          <w:lang w:eastAsia="lv-LV" w:bidi="lo-LA"/>
        </w:rPr>
        <w:t xml:space="preserve"> </w:t>
      </w:r>
      <w:r w:rsidR="00444224" w:rsidRPr="002A637B">
        <w:rPr>
          <w:sz w:val="24"/>
          <w:szCs w:val="24"/>
          <w:lang w:eastAsia="lv-LV" w:bidi="lo-LA"/>
        </w:rPr>
        <w:t>dalībniek</w:t>
      </w:r>
      <w:r w:rsidR="001C140D" w:rsidRPr="002A637B">
        <w:rPr>
          <w:sz w:val="24"/>
          <w:szCs w:val="24"/>
          <w:lang w:eastAsia="lv-LV" w:bidi="lo-LA"/>
        </w:rPr>
        <w:t>u</w:t>
      </w:r>
      <w:r w:rsidR="00A328EC" w:rsidRPr="002A637B">
        <w:rPr>
          <w:sz w:val="24"/>
          <w:szCs w:val="24"/>
          <w:lang w:eastAsia="lv-LV" w:bidi="lo-LA"/>
        </w:rPr>
        <w:t xml:space="preserve"> iesniegt</w:t>
      </w:r>
      <w:r w:rsidR="001C140D" w:rsidRPr="002A637B">
        <w:rPr>
          <w:sz w:val="24"/>
          <w:szCs w:val="24"/>
          <w:lang w:eastAsia="lv-LV" w:bidi="lo-LA"/>
        </w:rPr>
        <w:t>o</w:t>
      </w:r>
      <w:r w:rsidR="00A328EC" w:rsidRPr="002A637B">
        <w:rPr>
          <w:sz w:val="24"/>
          <w:szCs w:val="24"/>
          <w:lang w:eastAsia="lv-LV" w:bidi="lo-LA"/>
        </w:rPr>
        <w:t xml:space="preserve"> pieteikum</w:t>
      </w:r>
      <w:r w:rsidR="001C140D" w:rsidRPr="002A637B">
        <w:rPr>
          <w:sz w:val="24"/>
          <w:szCs w:val="24"/>
          <w:lang w:eastAsia="lv-LV" w:bidi="lo-LA"/>
        </w:rPr>
        <w:t>u</w:t>
      </w:r>
      <w:r w:rsidR="00A328EC" w:rsidRPr="002A637B">
        <w:rPr>
          <w:sz w:val="24"/>
          <w:szCs w:val="24"/>
          <w:lang w:eastAsia="lv-LV" w:bidi="lo-LA"/>
        </w:rPr>
        <w:t xml:space="preserve"> un tam pievienoto dokumentu atbilstīb</w:t>
      </w:r>
      <w:r w:rsidR="006150C1" w:rsidRPr="002A637B">
        <w:rPr>
          <w:sz w:val="24"/>
          <w:szCs w:val="24"/>
          <w:lang w:eastAsia="lv-LV" w:bidi="lo-LA"/>
        </w:rPr>
        <w:t>as</w:t>
      </w:r>
      <w:r w:rsidR="00A328EC" w:rsidRPr="002A637B">
        <w:rPr>
          <w:sz w:val="24"/>
          <w:szCs w:val="24"/>
          <w:lang w:eastAsia="lv-LV" w:bidi="lo-LA"/>
        </w:rPr>
        <w:t xml:space="preserve"> </w:t>
      </w:r>
      <w:r w:rsidR="00C2520F" w:rsidRPr="002A637B">
        <w:rPr>
          <w:sz w:val="24"/>
          <w:szCs w:val="24"/>
          <w:lang w:eastAsia="lv-LV" w:bidi="lo-LA"/>
        </w:rPr>
        <w:t>Izsol</w:t>
      </w:r>
      <w:r w:rsidR="00A328EC" w:rsidRPr="002A637B">
        <w:rPr>
          <w:sz w:val="24"/>
          <w:szCs w:val="24"/>
          <w:lang w:eastAsia="lv-LV" w:bidi="lo-LA"/>
        </w:rPr>
        <w:t>es noteikumiem</w:t>
      </w:r>
      <w:r w:rsidRPr="002A637B">
        <w:rPr>
          <w:sz w:val="24"/>
          <w:szCs w:val="24"/>
          <w:lang w:eastAsia="lv-LV" w:bidi="lo-LA"/>
        </w:rPr>
        <w:t xml:space="preserve"> izvērtēšan</w:t>
      </w:r>
      <w:r w:rsidR="00751CAA" w:rsidRPr="002A637B">
        <w:rPr>
          <w:sz w:val="24"/>
          <w:szCs w:val="24"/>
          <w:lang w:eastAsia="lv-LV" w:bidi="lo-LA"/>
        </w:rPr>
        <w:t>u</w:t>
      </w:r>
      <w:r w:rsidR="00A328EC" w:rsidRPr="002A637B">
        <w:rPr>
          <w:sz w:val="24"/>
          <w:szCs w:val="24"/>
          <w:lang w:eastAsia="lv-LV" w:bidi="lo-LA"/>
        </w:rPr>
        <w:t>;</w:t>
      </w:r>
    </w:p>
    <w:p w14:paraId="6CE8AAB2" w14:textId="77777777" w:rsidR="00A328EC" w:rsidRPr="002A637B" w:rsidRDefault="00A328EC" w:rsidP="00FE4F30">
      <w:pPr>
        <w:pStyle w:val="ListParagraph"/>
        <w:ind w:left="709"/>
        <w:jc w:val="both"/>
        <w:rPr>
          <w:sz w:val="24"/>
          <w:szCs w:val="24"/>
          <w:lang w:eastAsia="lv-LV" w:bidi="lo-LA"/>
        </w:rPr>
      </w:pPr>
      <w:r w:rsidRPr="002A637B">
        <w:rPr>
          <w:sz w:val="24"/>
          <w:szCs w:val="24"/>
          <w:lang w:eastAsia="lv-LV" w:bidi="lo-LA"/>
        </w:rPr>
        <w:t>1</w:t>
      </w:r>
      <w:r w:rsidR="00814B78" w:rsidRPr="002A637B">
        <w:rPr>
          <w:sz w:val="24"/>
          <w:szCs w:val="24"/>
          <w:lang w:eastAsia="lv-LV" w:bidi="lo-LA"/>
        </w:rPr>
        <w:t>4</w:t>
      </w:r>
      <w:r w:rsidRPr="002A637B">
        <w:rPr>
          <w:sz w:val="24"/>
          <w:szCs w:val="24"/>
          <w:lang w:eastAsia="lv-LV" w:bidi="lo-LA"/>
        </w:rPr>
        <w:t>.3.organizēt apbūves tiesīb</w:t>
      </w:r>
      <w:r w:rsidR="005F7F0C" w:rsidRPr="002A637B">
        <w:rPr>
          <w:sz w:val="24"/>
          <w:szCs w:val="24"/>
          <w:lang w:eastAsia="lv-LV" w:bidi="lo-LA"/>
        </w:rPr>
        <w:t>as</w:t>
      </w:r>
      <w:r w:rsidRPr="002A637B">
        <w:rPr>
          <w:sz w:val="24"/>
          <w:szCs w:val="24"/>
          <w:lang w:eastAsia="lv-LV" w:bidi="lo-LA"/>
        </w:rPr>
        <w:t xml:space="preserve"> </w:t>
      </w:r>
      <w:r w:rsidR="00444224" w:rsidRPr="002A637B">
        <w:rPr>
          <w:sz w:val="24"/>
          <w:szCs w:val="24"/>
          <w:lang w:eastAsia="lv-LV" w:bidi="lo-LA"/>
        </w:rPr>
        <w:t>dalībniek</w:t>
      </w:r>
      <w:r w:rsidRPr="002A637B">
        <w:rPr>
          <w:sz w:val="24"/>
          <w:szCs w:val="24"/>
          <w:lang w:eastAsia="lv-LV" w:bidi="lo-LA"/>
        </w:rPr>
        <w:t>u reģistrāciju;</w:t>
      </w:r>
    </w:p>
    <w:p w14:paraId="34E95AA3" w14:textId="77777777" w:rsidR="00A328EC" w:rsidRPr="002A637B" w:rsidRDefault="00A328EC" w:rsidP="00BC49F4">
      <w:pPr>
        <w:pStyle w:val="ListParagraph"/>
        <w:numPr>
          <w:ilvl w:val="1"/>
          <w:numId w:val="6"/>
        </w:numPr>
        <w:ind w:left="1134"/>
        <w:jc w:val="both"/>
        <w:rPr>
          <w:b/>
          <w:sz w:val="24"/>
          <w:szCs w:val="24"/>
          <w:lang w:eastAsia="lv-LV" w:bidi="lo-LA"/>
        </w:rPr>
      </w:pPr>
      <w:r w:rsidRPr="002A637B">
        <w:rPr>
          <w:sz w:val="24"/>
          <w:szCs w:val="24"/>
          <w:lang w:eastAsia="lv-LV" w:bidi="lo-LA"/>
        </w:rPr>
        <w:t>reģistrētajiem apbūves tiesīb</w:t>
      </w:r>
      <w:r w:rsidR="00751CAA" w:rsidRPr="002A637B">
        <w:rPr>
          <w:sz w:val="24"/>
          <w:szCs w:val="24"/>
          <w:lang w:eastAsia="lv-LV" w:bidi="lo-LA"/>
        </w:rPr>
        <w:t>as</w:t>
      </w:r>
      <w:r w:rsidRPr="002A637B">
        <w:rPr>
          <w:sz w:val="24"/>
          <w:szCs w:val="24"/>
          <w:lang w:eastAsia="lv-LV" w:bidi="lo-LA"/>
        </w:rPr>
        <w:t xml:space="preserve"> </w:t>
      </w:r>
      <w:r w:rsidR="00444224" w:rsidRPr="002A637B">
        <w:rPr>
          <w:sz w:val="24"/>
          <w:szCs w:val="24"/>
          <w:lang w:eastAsia="lv-LV" w:bidi="lo-LA"/>
        </w:rPr>
        <w:t>dalībniek</w:t>
      </w:r>
      <w:r w:rsidRPr="002A637B">
        <w:rPr>
          <w:sz w:val="24"/>
          <w:szCs w:val="24"/>
          <w:lang w:eastAsia="lv-LV" w:bidi="lo-LA"/>
        </w:rPr>
        <w:t>iem izsniegt apliecību par reģistrāciju ar kārtas numuru;</w:t>
      </w:r>
    </w:p>
    <w:p w14:paraId="7746EF4F" w14:textId="77777777" w:rsidR="00A328EC" w:rsidRPr="002A637B" w:rsidRDefault="00A328EC" w:rsidP="00BC49F4">
      <w:pPr>
        <w:pStyle w:val="ListParagraph"/>
        <w:numPr>
          <w:ilvl w:val="1"/>
          <w:numId w:val="6"/>
        </w:numPr>
        <w:ind w:left="1134"/>
        <w:jc w:val="both"/>
        <w:rPr>
          <w:b/>
          <w:sz w:val="24"/>
          <w:szCs w:val="24"/>
          <w:lang w:eastAsia="lv-LV" w:bidi="lo-LA"/>
        </w:rPr>
      </w:pPr>
      <w:r w:rsidRPr="002A637B">
        <w:rPr>
          <w:sz w:val="24"/>
          <w:szCs w:val="24"/>
          <w:lang w:eastAsia="lv-LV" w:bidi="lo-LA"/>
        </w:rPr>
        <w:t xml:space="preserve">nodrošināt </w:t>
      </w:r>
      <w:r w:rsidR="00C2520F" w:rsidRPr="002A637B">
        <w:rPr>
          <w:sz w:val="24"/>
          <w:szCs w:val="24"/>
          <w:lang w:eastAsia="lv-LV" w:bidi="lo-LA"/>
        </w:rPr>
        <w:t>Izsol</w:t>
      </w:r>
      <w:r w:rsidRPr="002A637B">
        <w:rPr>
          <w:sz w:val="24"/>
          <w:szCs w:val="24"/>
          <w:lang w:eastAsia="lv-LV" w:bidi="lo-LA"/>
        </w:rPr>
        <w:t>es procedūru;</w:t>
      </w:r>
    </w:p>
    <w:p w14:paraId="7757B091" w14:textId="77777777" w:rsidR="00A328EC" w:rsidRPr="002A637B" w:rsidRDefault="00A328EC" w:rsidP="00BC49F4">
      <w:pPr>
        <w:pStyle w:val="ListParagraph"/>
        <w:numPr>
          <w:ilvl w:val="1"/>
          <w:numId w:val="6"/>
        </w:numPr>
        <w:ind w:left="1134"/>
        <w:jc w:val="both"/>
        <w:rPr>
          <w:b/>
          <w:sz w:val="24"/>
          <w:szCs w:val="24"/>
          <w:lang w:eastAsia="lv-LV" w:bidi="lo-LA"/>
        </w:rPr>
      </w:pPr>
      <w:r w:rsidRPr="002A637B">
        <w:rPr>
          <w:sz w:val="24"/>
          <w:szCs w:val="24"/>
          <w:lang w:eastAsia="lv-LV" w:bidi="lo-LA"/>
        </w:rPr>
        <w:t xml:space="preserve">protokolēt </w:t>
      </w:r>
      <w:r w:rsidR="00C2520F" w:rsidRPr="002A637B">
        <w:rPr>
          <w:sz w:val="24"/>
          <w:szCs w:val="24"/>
          <w:lang w:eastAsia="lv-LV" w:bidi="lo-LA"/>
        </w:rPr>
        <w:t>Izsol</w:t>
      </w:r>
      <w:r w:rsidRPr="002A637B">
        <w:rPr>
          <w:sz w:val="24"/>
          <w:szCs w:val="24"/>
          <w:lang w:eastAsia="lv-LV" w:bidi="lo-LA"/>
        </w:rPr>
        <w:t>es gaitu.</w:t>
      </w:r>
    </w:p>
    <w:p w14:paraId="7A1DA914" w14:textId="77777777" w:rsidR="00A328EC" w:rsidRPr="002A637B" w:rsidRDefault="00A328EC" w:rsidP="00BC49F4">
      <w:pPr>
        <w:pStyle w:val="ListParagraph"/>
        <w:numPr>
          <w:ilvl w:val="0"/>
          <w:numId w:val="6"/>
        </w:numPr>
        <w:jc w:val="both"/>
        <w:rPr>
          <w:sz w:val="24"/>
          <w:szCs w:val="24"/>
          <w:lang w:eastAsia="lv-LV" w:bidi="lo-LA"/>
        </w:rPr>
      </w:pPr>
      <w:r w:rsidRPr="002A637B">
        <w:rPr>
          <w:sz w:val="24"/>
          <w:szCs w:val="24"/>
          <w:lang w:eastAsia="lv-LV" w:bidi="lo-LA"/>
        </w:rPr>
        <w:t xml:space="preserve">Komisijas locekļi un </w:t>
      </w:r>
      <w:r w:rsidR="00434C8C" w:rsidRPr="002A637B">
        <w:rPr>
          <w:sz w:val="24"/>
          <w:szCs w:val="24"/>
          <w:lang w:eastAsia="lv-LV" w:bidi="lo-LA"/>
        </w:rPr>
        <w:t xml:space="preserve">Siguldas novada pašvaldības </w:t>
      </w:r>
      <w:r w:rsidRPr="002A637B">
        <w:rPr>
          <w:sz w:val="24"/>
          <w:szCs w:val="24"/>
          <w:lang w:eastAsia="lv-LV" w:bidi="lo-LA"/>
        </w:rPr>
        <w:t xml:space="preserve">darbinieki, kuri piedalījušies </w:t>
      </w:r>
      <w:r w:rsidR="00C2520F" w:rsidRPr="002A637B">
        <w:rPr>
          <w:sz w:val="24"/>
          <w:szCs w:val="24"/>
          <w:lang w:eastAsia="lv-LV" w:bidi="lo-LA"/>
        </w:rPr>
        <w:t>Izsol</w:t>
      </w:r>
      <w:r w:rsidRPr="002A637B">
        <w:rPr>
          <w:sz w:val="24"/>
          <w:szCs w:val="24"/>
          <w:lang w:eastAsia="lv-LV" w:bidi="lo-LA"/>
        </w:rPr>
        <w:t>es noteikumu izstrādē, kā arī to ģimenes locekļi, nedrīkst būt apbūves tiesīb</w:t>
      </w:r>
      <w:r w:rsidR="003C1D26" w:rsidRPr="002A637B">
        <w:rPr>
          <w:sz w:val="24"/>
          <w:szCs w:val="24"/>
          <w:lang w:eastAsia="lv-LV" w:bidi="lo-LA"/>
        </w:rPr>
        <w:t>as</w:t>
      </w:r>
      <w:r w:rsidRPr="002A637B">
        <w:rPr>
          <w:sz w:val="24"/>
          <w:szCs w:val="24"/>
          <w:lang w:eastAsia="lv-LV" w:bidi="lo-LA"/>
        </w:rPr>
        <w:t xml:space="preserve"> </w:t>
      </w:r>
      <w:r w:rsidR="00CF0632" w:rsidRPr="002A637B">
        <w:rPr>
          <w:sz w:val="24"/>
          <w:szCs w:val="24"/>
          <w:lang w:eastAsia="lv-LV" w:bidi="lo-LA"/>
        </w:rPr>
        <w:t xml:space="preserve">izsoles </w:t>
      </w:r>
      <w:r w:rsidR="00444224" w:rsidRPr="002A637B">
        <w:rPr>
          <w:sz w:val="24"/>
          <w:szCs w:val="24"/>
          <w:lang w:eastAsia="lv-LV" w:bidi="lo-LA"/>
        </w:rPr>
        <w:t>dalībniek</w:t>
      </w:r>
      <w:r w:rsidRPr="002A637B">
        <w:rPr>
          <w:sz w:val="24"/>
          <w:szCs w:val="24"/>
          <w:lang w:eastAsia="lv-LV" w:bidi="lo-LA"/>
        </w:rPr>
        <w:t xml:space="preserve">i, kā arī tieši vai netieši ieinteresēti </w:t>
      </w:r>
      <w:r w:rsidR="00C2520F" w:rsidRPr="002A637B">
        <w:rPr>
          <w:sz w:val="24"/>
          <w:szCs w:val="24"/>
          <w:lang w:eastAsia="lv-LV" w:bidi="lo-LA"/>
        </w:rPr>
        <w:t>Izsol</w:t>
      </w:r>
      <w:r w:rsidRPr="002A637B">
        <w:rPr>
          <w:sz w:val="24"/>
          <w:szCs w:val="24"/>
          <w:lang w:eastAsia="lv-LV" w:bidi="lo-LA"/>
        </w:rPr>
        <w:t>es procesa iznākumā.</w:t>
      </w:r>
    </w:p>
    <w:p w14:paraId="5EEC4E96" w14:textId="77777777" w:rsidR="00A328EC" w:rsidRPr="002A637B" w:rsidRDefault="00A328EC" w:rsidP="00BC49F4">
      <w:pPr>
        <w:pStyle w:val="ListParagraph"/>
        <w:numPr>
          <w:ilvl w:val="0"/>
          <w:numId w:val="6"/>
        </w:numPr>
        <w:jc w:val="both"/>
        <w:rPr>
          <w:sz w:val="24"/>
          <w:szCs w:val="24"/>
        </w:rPr>
      </w:pPr>
      <w:r w:rsidRPr="002A637B">
        <w:rPr>
          <w:sz w:val="24"/>
          <w:szCs w:val="24"/>
        </w:rPr>
        <w:t xml:space="preserve">Informācija par </w:t>
      </w:r>
      <w:r w:rsidR="00C2520F" w:rsidRPr="002A637B">
        <w:rPr>
          <w:sz w:val="24"/>
          <w:szCs w:val="24"/>
        </w:rPr>
        <w:t>Izsol</w:t>
      </w:r>
      <w:r w:rsidRPr="002A637B">
        <w:rPr>
          <w:sz w:val="24"/>
          <w:szCs w:val="24"/>
        </w:rPr>
        <w:t xml:space="preserve">i tiek publicēta </w:t>
      </w:r>
      <w:r w:rsidR="00793798" w:rsidRPr="002A637B">
        <w:rPr>
          <w:sz w:val="24"/>
          <w:szCs w:val="24"/>
        </w:rPr>
        <w:t>P</w:t>
      </w:r>
      <w:r w:rsidRPr="002A637B">
        <w:rPr>
          <w:sz w:val="24"/>
          <w:szCs w:val="24"/>
        </w:rPr>
        <w:t>ašvaldības tīmekļ</w:t>
      </w:r>
      <w:r w:rsidR="00565F00" w:rsidRPr="002A637B">
        <w:rPr>
          <w:sz w:val="24"/>
          <w:szCs w:val="24"/>
        </w:rPr>
        <w:t xml:space="preserve">a </w:t>
      </w:r>
      <w:r w:rsidRPr="002A637B">
        <w:rPr>
          <w:sz w:val="24"/>
          <w:szCs w:val="24"/>
        </w:rPr>
        <w:t xml:space="preserve">vietnē </w:t>
      </w:r>
      <w:hyperlink r:id="rId10" w:history="1">
        <w:r w:rsidR="0074500C" w:rsidRPr="002A637B">
          <w:rPr>
            <w:rStyle w:val="Hyperlink"/>
            <w:color w:val="auto"/>
            <w:sz w:val="24"/>
            <w:szCs w:val="24"/>
          </w:rPr>
          <w:t>www.sigulda.lv</w:t>
        </w:r>
      </w:hyperlink>
      <w:r w:rsidR="00FD22EE" w:rsidRPr="002A637B">
        <w:rPr>
          <w:sz w:val="24"/>
          <w:szCs w:val="24"/>
        </w:rPr>
        <w:t>.</w:t>
      </w:r>
    </w:p>
    <w:p w14:paraId="2A8FC71B" w14:textId="77777777" w:rsidR="00A328EC" w:rsidRPr="002A637B" w:rsidRDefault="00A328EC" w:rsidP="00FE4F30">
      <w:pPr>
        <w:spacing w:after="0" w:line="240" w:lineRule="auto"/>
        <w:jc w:val="both"/>
        <w:rPr>
          <w:rFonts w:ascii="Times New Roman" w:hAnsi="Times New Roman" w:cs="Times New Roman"/>
          <w:sz w:val="24"/>
          <w:szCs w:val="24"/>
        </w:rPr>
      </w:pPr>
    </w:p>
    <w:p w14:paraId="68D61EE3" w14:textId="77777777" w:rsidR="00B46BC1" w:rsidRPr="002A637B" w:rsidRDefault="00200074" w:rsidP="00FE4F30">
      <w:pPr>
        <w:autoSpaceDE w:val="0"/>
        <w:autoSpaceDN w:val="0"/>
        <w:adjustRightInd w:val="0"/>
        <w:spacing w:after="0" w:line="240" w:lineRule="auto"/>
        <w:ind w:left="360"/>
        <w:jc w:val="center"/>
        <w:rPr>
          <w:rFonts w:ascii="Times New Roman" w:eastAsia="Calibri" w:hAnsi="Times New Roman" w:cs="Times New Roman"/>
          <w:b/>
          <w:bCs/>
          <w:sz w:val="24"/>
          <w:szCs w:val="24"/>
        </w:rPr>
      </w:pPr>
      <w:r w:rsidRPr="002A637B">
        <w:rPr>
          <w:rFonts w:ascii="Times New Roman" w:eastAsia="Calibri" w:hAnsi="Times New Roman" w:cs="Times New Roman"/>
          <w:b/>
          <w:bCs/>
          <w:sz w:val="24"/>
          <w:szCs w:val="24"/>
        </w:rPr>
        <w:t>II.</w:t>
      </w:r>
      <w:r w:rsidRPr="002A637B">
        <w:rPr>
          <w:rFonts w:ascii="Times New Roman" w:eastAsia="Calibri" w:hAnsi="Times New Roman" w:cs="Times New Roman"/>
          <w:b/>
          <w:bCs/>
          <w:sz w:val="24"/>
          <w:szCs w:val="24"/>
        </w:rPr>
        <w:tab/>
      </w:r>
      <w:r w:rsidR="00FE2AC6" w:rsidRPr="002A637B">
        <w:rPr>
          <w:rFonts w:ascii="Times New Roman" w:eastAsia="Calibri" w:hAnsi="Times New Roman" w:cs="Times New Roman"/>
          <w:b/>
          <w:bCs/>
          <w:sz w:val="24"/>
          <w:szCs w:val="24"/>
        </w:rPr>
        <w:t>Apbūves</w:t>
      </w:r>
      <w:r w:rsidR="00B46BC1" w:rsidRPr="002A637B">
        <w:rPr>
          <w:rFonts w:ascii="Times New Roman" w:eastAsia="Calibri" w:hAnsi="Times New Roman" w:cs="Times New Roman"/>
          <w:b/>
          <w:bCs/>
          <w:sz w:val="24"/>
          <w:szCs w:val="24"/>
        </w:rPr>
        <w:t xml:space="preserve"> tiesīb</w:t>
      </w:r>
      <w:r w:rsidR="00751CAA" w:rsidRPr="002A637B">
        <w:rPr>
          <w:rFonts w:ascii="Times New Roman" w:eastAsia="Calibri" w:hAnsi="Times New Roman" w:cs="Times New Roman"/>
          <w:b/>
          <w:bCs/>
          <w:sz w:val="24"/>
          <w:szCs w:val="24"/>
        </w:rPr>
        <w:t>as</w:t>
      </w:r>
      <w:r w:rsidR="008A2105" w:rsidRPr="002A637B">
        <w:rPr>
          <w:rFonts w:ascii="Times New Roman" w:eastAsia="Calibri" w:hAnsi="Times New Roman" w:cs="Times New Roman"/>
          <w:b/>
          <w:bCs/>
          <w:sz w:val="24"/>
          <w:szCs w:val="24"/>
        </w:rPr>
        <w:t xml:space="preserve"> objekta izsoles</w:t>
      </w:r>
      <w:r w:rsidR="00B46BC1" w:rsidRPr="002A637B">
        <w:rPr>
          <w:rFonts w:ascii="Times New Roman" w:eastAsia="Calibri" w:hAnsi="Times New Roman" w:cs="Times New Roman"/>
          <w:b/>
          <w:bCs/>
          <w:sz w:val="24"/>
          <w:szCs w:val="24"/>
        </w:rPr>
        <w:t xml:space="preserve"> </w:t>
      </w:r>
      <w:r w:rsidR="00444224" w:rsidRPr="002A637B">
        <w:rPr>
          <w:rFonts w:ascii="Times New Roman" w:eastAsia="Calibri" w:hAnsi="Times New Roman" w:cs="Times New Roman"/>
          <w:b/>
          <w:bCs/>
          <w:sz w:val="24"/>
          <w:szCs w:val="24"/>
        </w:rPr>
        <w:t>dalībniek</w:t>
      </w:r>
      <w:r w:rsidR="00B46BC1" w:rsidRPr="002A637B">
        <w:rPr>
          <w:rFonts w:ascii="Times New Roman" w:eastAsia="Calibri" w:hAnsi="Times New Roman" w:cs="Times New Roman"/>
          <w:b/>
          <w:bCs/>
          <w:sz w:val="24"/>
          <w:szCs w:val="24"/>
        </w:rPr>
        <w:t>i</w:t>
      </w:r>
    </w:p>
    <w:p w14:paraId="796BE0A0" w14:textId="77777777" w:rsidR="00FE2AC6" w:rsidRPr="002A637B" w:rsidRDefault="00FE2AC6" w:rsidP="00BC49F4">
      <w:pPr>
        <w:pStyle w:val="ListParagraph"/>
        <w:numPr>
          <w:ilvl w:val="0"/>
          <w:numId w:val="6"/>
        </w:numPr>
        <w:jc w:val="both"/>
        <w:rPr>
          <w:sz w:val="24"/>
          <w:szCs w:val="24"/>
        </w:rPr>
      </w:pPr>
      <w:r w:rsidRPr="002A637B">
        <w:rPr>
          <w:sz w:val="24"/>
          <w:szCs w:val="24"/>
        </w:rPr>
        <w:t xml:space="preserve">Par </w:t>
      </w:r>
      <w:r w:rsidR="00444224" w:rsidRPr="002A637B">
        <w:rPr>
          <w:sz w:val="24"/>
          <w:szCs w:val="24"/>
        </w:rPr>
        <w:t>dalībniek</w:t>
      </w:r>
      <w:r w:rsidRPr="002A637B">
        <w:rPr>
          <w:sz w:val="24"/>
          <w:szCs w:val="24"/>
        </w:rPr>
        <w:t xml:space="preserve">u var kļūt </w:t>
      </w:r>
      <w:r w:rsidR="000825DF" w:rsidRPr="002A637B">
        <w:rPr>
          <w:sz w:val="24"/>
          <w:szCs w:val="24"/>
        </w:rPr>
        <w:t xml:space="preserve">fiziskas un juridiskas </w:t>
      </w:r>
      <w:r w:rsidRPr="002A637B">
        <w:rPr>
          <w:sz w:val="24"/>
          <w:szCs w:val="24"/>
        </w:rPr>
        <w:t xml:space="preserve">personas, kuras saskaņā ar šiem noteikumiem ir tiesīgas piedalīties </w:t>
      </w:r>
      <w:r w:rsidR="00C2520F" w:rsidRPr="002A637B">
        <w:rPr>
          <w:sz w:val="24"/>
          <w:szCs w:val="24"/>
        </w:rPr>
        <w:t>Izsol</w:t>
      </w:r>
      <w:r w:rsidRPr="002A637B">
        <w:rPr>
          <w:sz w:val="24"/>
          <w:szCs w:val="24"/>
        </w:rPr>
        <w:t>ē.</w:t>
      </w:r>
    </w:p>
    <w:p w14:paraId="3A954520" w14:textId="77777777" w:rsidR="00FE2AC6" w:rsidRPr="002A637B" w:rsidRDefault="00FE2AC6" w:rsidP="00BC49F4">
      <w:pPr>
        <w:pStyle w:val="ListParagraph"/>
        <w:numPr>
          <w:ilvl w:val="0"/>
          <w:numId w:val="6"/>
        </w:numPr>
        <w:jc w:val="both"/>
        <w:rPr>
          <w:sz w:val="24"/>
          <w:szCs w:val="24"/>
        </w:rPr>
      </w:pPr>
      <w:r w:rsidRPr="002A637B">
        <w:rPr>
          <w:sz w:val="24"/>
          <w:szCs w:val="24"/>
        </w:rPr>
        <w:t>P</w:t>
      </w:r>
      <w:r w:rsidR="00D21EBE" w:rsidRPr="002A637B">
        <w:rPr>
          <w:sz w:val="24"/>
          <w:szCs w:val="24"/>
        </w:rPr>
        <w:t xml:space="preserve">ar </w:t>
      </w:r>
      <w:r w:rsidR="00444224" w:rsidRPr="002A637B">
        <w:rPr>
          <w:sz w:val="24"/>
          <w:szCs w:val="24"/>
        </w:rPr>
        <w:t>Dalībniek</w:t>
      </w:r>
      <w:r w:rsidR="00415A20" w:rsidRPr="002A637B">
        <w:rPr>
          <w:sz w:val="24"/>
          <w:szCs w:val="24"/>
        </w:rPr>
        <w:t>u</w:t>
      </w:r>
      <w:r w:rsidRPr="002A637B">
        <w:rPr>
          <w:sz w:val="24"/>
          <w:szCs w:val="24"/>
        </w:rPr>
        <w:t xml:space="preserve"> nedrīkst būt</w:t>
      </w:r>
      <w:r w:rsidR="003076AE" w:rsidRPr="002A637B">
        <w:rPr>
          <w:sz w:val="24"/>
          <w:szCs w:val="24"/>
        </w:rPr>
        <w:t xml:space="preserve"> persona</w:t>
      </w:r>
      <w:r w:rsidRPr="002A637B">
        <w:rPr>
          <w:sz w:val="24"/>
          <w:szCs w:val="24"/>
        </w:rPr>
        <w:t>:</w:t>
      </w:r>
    </w:p>
    <w:p w14:paraId="0B899ECA" w14:textId="77777777" w:rsidR="004B1888" w:rsidRPr="002A637B" w:rsidRDefault="004E3320" w:rsidP="00BC49F4">
      <w:pPr>
        <w:pStyle w:val="ListParagraph"/>
        <w:numPr>
          <w:ilvl w:val="1"/>
          <w:numId w:val="6"/>
        </w:numPr>
        <w:ind w:left="993" w:hanging="633"/>
        <w:jc w:val="both"/>
        <w:rPr>
          <w:sz w:val="24"/>
          <w:szCs w:val="24"/>
        </w:rPr>
      </w:pPr>
      <w:r w:rsidRPr="002A637B">
        <w:rPr>
          <w:sz w:val="24"/>
          <w:szCs w:val="24"/>
        </w:rPr>
        <w:t xml:space="preserve">kurai ir nenokārtotas parādsaistības pret </w:t>
      </w:r>
      <w:r w:rsidR="006C5AE2" w:rsidRPr="002A637B">
        <w:rPr>
          <w:sz w:val="24"/>
          <w:szCs w:val="24"/>
        </w:rPr>
        <w:t>Siguldas novada pašvaldību</w:t>
      </w:r>
      <w:r w:rsidRPr="002A637B">
        <w:rPr>
          <w:sz w:val="24"/>
          <w:szCs w:val="24"/>
        </w:rPr>
        <w:t>;</w:t>
      </w:r>
    </w:p>
    <w:p w14:paraId="399D6DC5" w14:textId="77777777" w:rsidR="00D21EBE" w:rsidRPr="002A637B" w:rsidRDefault="00C33BA2" w:rsidP="00BC49F4">
      <w:pPr>
        <w:pStyle w:val="ListParagraph"/>
        <w:numPr>
          <w:ilvl w:val="1"/>
          <w:numId w:val="6"/>
        </w:numPr>
        <w:ind w:left="993" w:hanging="633"/>
        <w:jc w:val="both"/>
        <w:rPr>
          <w:sz w:val="24"/>
          <w:szCs w:val="24"/>
        </w:rPr>
      </w:pPr>
      <w:r w:rsidRPr="002A637B">
        <w:rPr>
          <w:sz w:val="24"/>
          <w:szCs w:val="24"/>
        </w:rPr>
        <w:t xml:space="preserve">ja dalībnieks ir juridiska persona, </w:t>
      </w:r>
      <w:r w:rsidR="006C5658" w:rsidRPr="002A637B">
        <w:rPr>
          <w:sz w:val="24"/>
          <w:szCs w:val="24"/>
        </w:rPr>
        <w:t>kas pasludināta par maksātnespējīgu, tai uzsākts likvidācijas process</w:t>
      </w:r>
      <w:r w:rsidR="00060701" w:rsidRPr="002A637B">
        <w:rPr>
          <w:sz w:val="24"/>
          <w:szCs w:val="24"/>
        </w:rPr>
        <w:t xml:space="preserve"> vai</w:t>
      </w:r>
      <w:r w:rsidR="006C5658" w:rsidRPr="002A637B">
        <w:rPr>
          <w:sz w:val="24"/>
          <w:szCs w:val="24"/>
        </w:rPr>
        <w:t xml:space="preserve"> tai ir </w:t>
      </w:r>
      <w:r w:rsidR="00060701" w:rsidRPr="002A637B">
        <w:rPr>
          <w:sz w:val="24"/>
          <w:szCs w:val="24"/>
        </w:rPr>
        <w:t xml:space="preserve">Valsts ieņēmumu dienesta administrēto nodokļu (nodevu) parāds, kas kopsummā pārsniedz 150,00 </w:t>
      </w:r>
      <w:r w:rsidR="00DC3371" w:rsidRPr="002A637B">
        <w:rPr>
          <w:sz w:val="24"/>
          <w:szCs w:val="24"/>
        </w:rPr>
        <w:t>EUR</w:t>
      </w:r>
      <w:r w:rsidR="00F3677E" w:rsidRPr="002A637B">
        <w:rPr>
          <w:sz w:val="24"/>
          <w:szCs w:val="24"/>
        </w:rPr>
        <w:t xml:space="preserve"> (viens simts piecdesmit </w:t>
      </w:r>
      <w:proofErr w:type="spellStart"/>
      <w:r w:rsidR="00F3677E" w:rsidRPr="002A637B">
        <w:rPr>
          <w:i/>
          <w:sz w:val="24"/>
          <w:szCs w:val="24"/>
        </w:rPr>
        <w:t>euro</w:t>
      </w:r>
      <w:proofErr w:type="spellEnd"/>
      <w:r w:rsidR="00F3677E" w:rsidRPr="002A637B">
        <w:rPr>
          <w:sz w:val="24"/>
          <w:szCs w:val="24"/>
        </w:rPr>
        <w:t xml:space="preserve"> nulle centi)</w:t>
      </w:r>
      <w:r w:rsidR="00580ABF" w:rsidRPr="002A637B">
        <w:rPr>
          <w:sz w:val="24"/>
          <w:szCs w:val="24"/>
        </w:rPr>
        <w:t>;</w:t>
      </w:r>
    </w:p>
    <w:p w14:paraId="6788F5DB" w14:textId="77777777" w:rsidR="0084683E" w:rsidRPr="002A637B" w:rsidRDefault="0084683E" w:rsidP="00BC49F4">
      <w:pPr>
        <w:pStyle w:val="ListParagraph"/>
        <w:numPr>
          <w:ilvl w:val="1"/>
          <w:numId w:val="6"/>
        </w:numPr>
        <w:ind w:left="993" w:hanging="633"/>
        <w:jc w:val="both"/>
        <w:rPr>
          <w:sz w:val="24"/>
          <w:szCs w:val="24"/>
        </w:rPr>
      </w:pPr>
      <w:r w:rsidRPr="002A637B">
        <w:rPr>
          <w:sz w:val="24"/>
          <w:szCs w:val="24"/>
        </w:rPr>
        <w:t xml:space="preserve">kura pēdējā gada laikā no pieteikuma iesniegšanas nav labticīgi pildījusi ar </w:t>
      </w:r>
      <w:r w:rsidR="002F3975" w:rsidRPr="002A637B">
        <w:rPr>
          <w:sz w:val="24"/>
          <w:szCs w:val="24"/>
        </w:rPr>
        <w:t>Siguldas novada p</w:t>
      </w:r>
      <w:r w:rsidRPr="002A637B">
        <w:rPr>
          <w:sz w:val="24"/>
          <w:szCs w:val="24"/>
        </w:rPr>
        <w:t xml:space="preserve">ašvaldību noslēgtā līgumā par īpašuma lietošanu tam noteiktos pienākumus, tajā skaitā tam ir bijuši vismaz trīs maksājumu kavējumi, kas kopā pārsniedz vienu aprēķina periodu, vai pretendentam ir jebkādas citas būtiskas neizpildītas līgumsaistības pret </w:t>
      </w:r>
      <w:r w:rsidR="00EE5764" w:rsidRPr="002A637B">
        <w:rPr>
          <w:sz w:val="24"/>
          <w:szCs w:val="24"/>
        </w:rPr>
        <w:t>Siguldas novada p</w:t>
      </w:r>
      <w:r w:rsidRPr="002A637B">
        <w:rPr>
          <w:sz w:val="24"/>
          <w:szCs w:val="24"/>
        </w:rPr>
        <w:t>ašvaldību.</w:t>
      </w:r>
    </w:p>
    <w:p w14:paraId="0C4CC3DB" w14:textId="77777777" w:rsidR="00B46BC1" w:rsidRPr="002A637B" w:rsidRDefault="00B46BC1" w:rsidP="00BC49F4">
      <w:pPr>
        <w:pStyle w:val="ListParagraph"/>
        <w:numPr>
          <w:ilvl w:val="0"/>
          <w:numId w:val="6"/>
        </w:numPr>
        <w:autoSpaceDE w:val="0"/>
        <w:autoSpaceDN w:val="0"/>
        <w:adjustRightInd w:val="0"/>
        <w:jc w:val="both"/>
        <w:rPr>
          <w:rFonts w:eastAsia="TimesNewRoman"/>
          <w:sz w:val="24"/>
          <w:szCs w:val="24"/>
        </w:rPr>
      </w:pPr>
      <w:r w:rsidRPr="002A637B">
        <w:rPr>
          <w:rFonts w:eastAsia="Calibri"/>
          <w:sz w:val="24"/>
          <w:szCs w:val="24"/>
        </w:rPr>
        <w:t xml:space="preserve">Pirms </w:t>
      </w:r>
      <w:r w:rsidR="00741463" w:rsidRPr="002A637B">
        <w:rPr>
          <w:rFonts w:eastAsia="Calibri"/>
          <w:sz w:val="24"/>
          <w:szCs w:val="24"/>
        </w:rPr>
        <w:t>pieteikuma</w:t>
      </w:r>
      <w:r w:rsidRPr="002A637B">
        <w:rPr>
          <w:rFonts w:eastAsia="Calibri"/>
          <w:sz w:val="24"/>
          <w:szCs w:val="24"/>
        </w:rPr>
        <w:t xml:space="preserve"> iesniegšanas j</w:t>
      </w:r>
      <w:r w:rsidRPr="002A637B">
        <w:rPr>
          <w:rFonts w:eastAsia="TimesNewRoman"/>
          <w:sz w:val="24"/>
          <w:szCs w:val="24"/>
        </w:rPr>
        <w:t>ā</w:t>
      </w:r>
      <w:r w:rsidRPr="002A637B">
        <w:rPr>
          <w:rFonts w:eastAsia="Calibri"/>
          <w:sz w:val="24"/>
          <w:szCs w:val="24"/>
        </w:rPr>
        <w:t>iemaks</w:t>
      </w:r>
      <w:r w:rsidRPr="002A637B">
        <w:rPr>
          <w:rFonts w:eastAsia="TimesNewRoman"/>
          <w:sz w:val="24"/>
          <w:szCs w:val="24"/>
        </w:rPr>
        <w:t xml:space="preserve">ā </w:t>
      </w:r>
      <w:r w:rsidRPr="002A637B">
        <w:rPr>
          <w:rFonts w:eastAsia="Calibri"/>
          <w:b/>
          <w:sz w:val="24"/>
          <w:szCs w:val="24"/>
        </w:rPr>
        <w:t>dal</w:t>
      </w:r>
      <w:r w:rsidRPr="002A637B">
        <w:rPr>
          <w:rFonts w:eastAsia="TimesNewRoman"/>
          <w:b/>
          <w:sz w:val="24"/>
          <w:szCs w:val="24"/>
        </w:rPr>
        <w:t>ī</w:t>
      </w:r>
      <w:r w:rsidRPr="002A637B">
        <w:rPr>
          <w:rFonts w:eastAsia="Calibri"/>
          <w:b/>
          <w:sz w:val="24"/>
          <w:szCs w:val="24"/>
        </w:rPr>
        <w:t xml:space="preserve">bas maksa </w:t>
      </w:r>
      <w:r w:rsidR="000825DF" w:rsidRPr="002A637B">
        <w:rPr>
          <w:rFonts w:eastAsia="Calibri"/>
          <w:b/>
          <w:sz w:val="24"/>
          <w:szCs w:val="24"/>
        </w:rPr>
        <w:t>3</w:t>
      </w:r>
      <w:r w:rsidR="00AA628C" w:rsidRPr="002A637B">
        <w:rPr>
          <w:rFonts w:eastAsia="Calibri"/>
          <w:b/>
          <w:sz w:val="24"/>
          <w:szCs w:val="24"/>
        </w:rPr>
        <w:t>0,00</w:t>
      </w:r>
      <w:r w:rsidRPr="002A637B">
        <w:rPr>
          <w:rFonts w:eastAsia="Calibri"/>
          <w:b/>
          <w:sz w:val="24"/>
          <w:szCs w:val="24"/>
        </w:rPr>
        <w:t xml:space="preserve"> EUR </w:t>
      </w:r>
      <w:r w:rsidRPr="002A637B">
        <w:rPr>
          <w:rFonts w:eastAsia="Calibri"/>
          <w:sz w:val="24"/>
          <w:szCs w:val="24"/>
        </w:rPr>
        <w:t>(</w:t>
      </w:r>
      <w:r w:rsidR="000825DF" w:rsidRPr="002A637B">
        <w:rPr>
          <w:rFonts w:eastAsia="Calibri"/>
          <w:sz w:val="24"/>
          <w:szCs w:val="24"/>
        </w:rPr>
        <w:t>trīsdesmit</w:t>
      </w:r>
      <w:r w:rsidR="00AA628C" w:rsidRPr="002A637B">
        <w:rPr>
          <w:rFonts w:eastAsia="Calibri"/>
          <w:sz w:val="24"/>
          <w:szCs w:val="24"/>
        </w:rPr>
        <w:t xml:space="preserve"> </w:t>
      </w:r>
      <w:proofErr w:type="spellStart"/>
      <w:r w:rsidRPr="002A637B">
        <w:rPr>
          <w:rFonts w:eastAsia="Calibri"/>
          <w:i/>
          <w:sz w:val="24"/>
          <w:szCs w:val="24"/>
        </w:rPr>
        <w:t>euro</w:t>
      </w:r>
      <w:proofErr w:type="spellEnd"/>
      <w:r w:rsidR="00AA628C" w:rsidRPr="002A637B">
        <w:rPr>
          <w:rFonts w:eastAsia="Calibri"/>
          <w:sz w:val="24"/>
          <w:szCs w:val="24"/>
        </w:rPr>
        <w:t xml:space="preserve"> nulle centi</w:t>
      </w:r>
      <w:r w:rsidRPr="002A637B">
        <w:rPr>
          <w:rFonts w:eastAsia="Calibri"/>
          <w:sz w:val="24"/>
          <w:szCs w:val="24"/>
        </w:rPr>
        <w:t>) apm</w:t>
      </w:r>
      <w:r w:rsidRPr="002A637B">
        <w:rPr>
          <w:rFonts w:eastAsia="TimesNewRoman"/>
          <w:sz w:val="24"/>
          <w:szCs w:val="24"/>
        </w:rPr>
        <w:t>ē</w:t>
      </w:r>
      <w:r w:rsidRPr="002A637B">
        <w:rPr>
          <w:rFonts w:eastAsia="Calibri"/>
          <w:sz w:val="24"/>
          <w:szCs w:val="24"/>
        </w:rPr>
        <w:t>r</w:t>
      </w:r>
      <w:r w:rsidRPr="002A637B">
        <w:rPr>
          <w:rFonts w:eastAsia="TimesNewRoman"/>
          <w:sz w:val="24"/>
          <w:szCs w:val="24"/>
        </w:rPr>
        <w:t>ā,</w:t>
      </w:r>
      <w:r w:rsidR="0084683E" w:rsidRPr="002A637B">
        <w:rPr>
          <w:rFonts w:eastAsia="TimesNewRoman"/>
          <w:sz w:val="24"/>
          <w:szCs w:val="24"/>
        </w:rPr>
        <w:t xml:space="preserve"> tajā skaitā PVN,</w:t>
      </w:r>
      <w:r w:rsidR="00193458" w:rsidRPr="002A637B">
        <w:rPr>
          <w:rFonts w:eastAsia="TimesNewRoman"/>
          <w:sz w:val="24"/>
          <w:szCs w:val="24"/>
        </w:rPr>
        <w:t xml:space="preserve"> </w:t>
      </w:r>
      <w:r w:rsidR="00193458" w:rsidRPr="002A637B">
        <w:rPr>
          <w:sz w:val="24"/>
          <w:szCs w:val="24"/>
          <w:lang w:eastAsia="lv-LV" w:bidi="lo-LA"/>
        </w:rPr>
        <w:t xml:space="preserve">ieskaitot to Siguldas novada pašvaldības kontā LV15UNLA0027800130404, kas atvērts AS “SEB banka”, kods UNLALV2X, ar atzīmi </w:t>
      </w:r>
      <w:r w:rsidR="00193458" w:rsidRPr="002A637B">
        <w:rPr>
          <w:rFonts w:eastAsia="Calibri"/>
          <w:sz w:val="24"/>
          <w:szCs w:val="24"/>
        </w:rPr>
        <w:lastRenderedPageBreak/>
        <w:t xml:space="preserve">“Par nodrošinājumu dalībai </w:t>
      </w:r>
      <w:r w:rsidR="00193458" w:rsidRPr="002A637B">
        <w:rPr>
          <w:sz w:val="24"/>
          <w:szCs w:val="24"/>
        </w:rPr>
        <w:t xml:space="preserve">zemes vienību ar adresēm </w:t>
      </w:r>
      <w:proofErr w:type="spellStart"/>
      <w:r w:rsidR="00193458" w:rsidRPr="002A637B">
        <w:rPr>
          <w:rFonts w:eastAsia="Calibri"/>
          <w:sz w:val="24"/>
          <w:szCs w:val="24"/>
        </w:rPr>
        <w:t>Laurenču</w:t>
      </w:r>
      <w:proofErr w:type="spellEnd"/>
      <w:r w:rsidR="00193458" w:rsidRPr="002A637B">
        <w:rPr>
          <w:rFonts w:eastAsia="Calibri"/>
          <w:sz w:val="24"/>
          <w:szCs w:val="24"/>
        </w:rPr>
        <w:t xml:space="preserve"> iela 9 un </w:t>
      </w:r>
      <w:proofErr w:type="spellStart"/>
      <w:r w:rsidR="00193458" w:rsidRPr="002A637B">
        <w:rPr>
          <w:rFonts w:eastAsia="Calibri"/>
          <w:sz w:val="24"/>
          <w:szCs w:val="24"/>
        </w:rPr>
        <w:t>Laurenču</w:t>
      </w:r>
      <w:proofErr w:type="spellEnd"/>
      <w:r w:rsidR="00193458" w:rsidRPr="002A637B">
        <w:rPr>
          <w:rFonts w:eastAsia="Calibri"/>
          <w:sz w:val="24"/>
          <w:szCs w:val="24"/>
        </w:rPr>
        <w:t xml:space="preserve"> 13, Sigulda, Siguldas novads, apbūves tiesības izsolē”</w:t>
      </w:r>
      <w:r w:rsidR="00193458" w:rsidRPr="002A637B">
        <w:rPr>
          <w:sz w:val="24"/>
          <w:szCs w:val="24"/>
          <w:lang w:eastAsia="lv-LV" w:bidi="lo-LA"/>
        </w:rPr>
        <w:t xml:space="preserve"> </w:t>
      </w:r>
      <w:r w:rsidR="0084683E" w:rsidRPr="002A637B">
        <w:rPr>
          <w:rFonts w:eastAsia="TimesNewRoman"/>
          <w:sz w:val="24"/>
          <w:szCs w:val="24"/>
        </w:rPr>
        <w:t xml:space="preserve"> un, l</w:t>
      </w:r>
      <w:r w:rsidR="0084683E" w:rsidRPr="002A637B">
        <w:rPr>
          <w:rFonts w:eastAsia="Calibri"/>
          <w:sz w:val="24"/>
          <w:szCs w:val="24"/>
        </w:rPr>
        <w:t>ai piedal</w:t>
      </w:r>
      <w:r w:rsidR="0084683E" w:rsidRPr="002A637B">
        <w:rPr>
          <w:rFonts w:eastAsia="TimesNewRoman"/>
          <w:sz w:val="24"/>
          <w:szCs w:val="24"/>
        </w:rPr>
        <w:t>ī</w:t>
      </w:r>
      <w:r w:rsidR="0084683E" w:rsidRPr="002A637B">
        <w:rPr>
          <w:rFonts w:eastAsia="Calibri"/>
          <w:sz w:val="24"/>
          <w:szCs w:val="24"/>
        </w:rPr>
        <w:t>tos Izsol</w:t>
      </w:r>
      <w:r w:rsidR="0084683E" w:rsidRPr="002A637B">
        <w:rPr>
          <w:rFonts w:eastAsia="TimesNewRoman"/>
          <w:sz w:val="24"/>
          <w:szCs w:val="24"/>
        </w:rPr>
        <w:t>ē</w:t>
      </w:r>
      <w:r w:rsidR="0084683E" w:rsidRPr="002A637B">
        <w:rPr>
          <w:rFonts w:eastAsia="Calibri"/>
          <w:sz w:val="24"/>
          <w:szCs w:val="24"/>
        </w:rPr>
        <w:t>, pretendentam ir j</w:t>
      </w:r>
      <w:r w:rsidR="0084683E" w:rsidRPr="002A637B">
        <w:rPr>
          <w:rFonts w:eastAsia="TimesNewRoman"/>
          <w:sz w:val="24"/>
          <w:szCs w:val="24"/>
        </w:rPr>
        <w:t>ā</w:t>
      </w:r>
      <w:r w:rsidR="00EE5D7F" w:rsidRPr="002A637B">
        <w:rPr>
          <w:rFonts w:eastAsia="Calibri"/>
          <w:sz w:val="24"/>
          <w:szCs w:val="24"/>
        </w:rPr>
        <w:t xml:space="preserve">samaksā </w:t>
      </w:r>
      <w:r w:rsidR="0084683E" w:rsidRPr="002A637B">
        <w:rPr>
          <w:rFonts w:eastAsia="TimesNewRoman"/>
          <w:sz w:val="24"/>
          <w:szCs w:val="24"/>
        </w:rPr>
        <w:t xml:space="preserve"> </w:t>
      </w:r>
      <w:r w:rsidR="0084683E" w:rsidRPr="002A637B">
        <w:rPr>
          <w:rFonts w:eastAsia="Calibri"/>
          <w:b/>
          <w:sz w:val="24"/>
          <w:szCs w:val="24"/>
        </w:rPr>
        <w:t xml:space="preserve">nodrošinājums </w:t>
      </w:r>
      <w:r w:rsidR="00DE1CE9" w:rsidRPr="002A637B">
        <w:rPr>
          <w:rFonts w:eastAsia="Calibri"/>
          <w:b/>
          <w:sz w:val="24"/>
          <w:szCs w:val="24"/>
        </w:rPr>
        <w:t>34</w:t>
      </w:r>
      <w:r w:rsidR="0084683E" w:rsidRPr="002A637B">
        <w:rPr>
          <w:rFonts w:eastAsia="Calibri"/>
          <w:b/>
          <w:sz w:val="24"/>
          <w:szCs w:val="24"/>
        </w:rPr>
        <w:t>,00 EUR</w:t>
      </w:r>
      <w:r w:rsidR="0084683E" w:rsidRPr="002A637B">
        <w:rPr>
          <w:rFonts w:eastAsia="Calibri"/>
          <w:sz w:val="24"/>
          <w:szCs w:val="24"/>
        </w:rPr>
        <w:t xml:space="preserve"> (</w:t>
      </w:r>
      <w:r w:rsidR="00DE1CE9" w:rsidRPr="002A637B">
        <w:rPr>
          <w:rFonts w:eastAsia="Calibri"/>
          <w:sz w:val="24"/>
          <w:szCs w:val="24"/>
        </w:rPr>
        <w:t>trīsdesmit četri</w:t>
      </w:r>
      <w:r w:rsidR="0072590B" w:rsidRPr="002A637B">
        <w:rPr>
          <w:rFonts w:eastAsia="Calibri"/>
          <w:sz w:val="24"/>
          <w:szCs w:val="24"/>
        </w:rPr>
        <w:t xml:space="preserve"> </w:t>
      </w:r>
      <w:proofErr w:type="spellStart"/>
      <w:r w:rsidR="0084683E" w:rsidRPr="002A637B">
        <w:rPr>
          <w:rFonts w:eastAsia="Calibri"/>
          <w:i/>
          <w:sz w:val="24"/>
          <w:szCs w:val="24"/>
        </w:rPr>
        <w:t>euro</w:t>
      </w:r>
      <w:proofErr w:type="spellEnd"/>
      <w:r w:rsidR="0084683E" w:rsidRPr="002A637B">
        <w:rPr>
          <w:rFonts w:eastAsia="Calibri"/>
          <w:sz w:val="24"/>
          <w:szCs w:val="24"/>
        </w:rPr>
        <w:t xml:space="preserve"> un nulle centi) bez PVN apm</w:t>
      </w:r>
      <w:r w:rsidR="0084683E" w:rsidRPr="002A637B">
        <w:rPr>
          <w:rFonts w:eastAsia="TimesNewRoman"/>
          <w:sz w:val="24"/>
          <w:szCs w:val="24"/>
        </w:rPr>
        <w:t>ē</w:t>
      </w:r>
      <w:r w:rsidR="0084683E" w:rsidRPr="002A637B">
        <w:rPr>
          <w:rFonts w:eastAsia="Calibri"/>
          <w:sz w:val="24"/>
          <w:szCs w:val="24"/>
        </w:rPr>
        <w:t>r</w:t>
      </w:r>
      <w:r w:rsidR="0084683E" w:rsidRPr="002A637B">
        <w:rPr>
          <w:rFonts w:eastAsia="TimesNewRoman"/>
          <w:sz w:val="24"/>
          <w:szCs w:val="24"/>
        </w:rPr>
        <w:t>ā</w:t>
      </w:r>
      <w:r w:rsidRPr="002A637B">
        <w:rPr>
          <w:rFonts w:eastAsia="Calibri"/>
          <w:sz w:val="24"/>
          <w:szCs w:val="24"/>
        </w:rPr>
        <w:t xml:space="preserve">, ieskaitot to </w:t>
      </w:r>
      <w:r w:rsidR="00793798" w:rsidRPr="002A637B">
        <w:rPr>
          <w:rFonts w:eastAsia="Calibri"/>
          <w:sz w:val="24"/>
          <w:szCs w:val="24"/>
        </w:rPr>
        <w:t>P</w:t>
      </w:r>
      <w:r w:rsidR="004967BF" w:rsidRPr="002A637B">
        <w:rPr>
          <w:rFonts w:eastAsia="Calibri"/>
          <w:sz w:val="24"/>
          <w:szCs w:val="24"/>
        </w:rPr>
        <w:t>ašvaldības</w:t>
      </w:r>
      <w:r w:rsidRPr="002A637B">
        <w:rPr>
          <w:rFonts w:eastAsia="Calibri"/>
          <w:sz w:val="24"/>
          <w:szCs w:val="24"/>
        </w:rPr>
        <w:t xml:space="preserve"> kont</w:t>
      </w:r>
      <w:r w:rsidRPr="002A637B">
        <w:rPr>
          <w:rFonts w:eastAsia="TimesNewRoman"/>
          <w:sz w:val="24"/>
          <w:szCs w:val="24"/>
        </w:rPr>
        <w:t xml:space="preserve">ā </w:t>
      </w:r>
      <w:r w:rsidR="00193458" w:rsidRPr="002A637B">
        <w:rPr>
          <w:sz w:val="24"/>
          <w:szCs w:val="24"/>
          <w:lang w:eastAsia="lv-LV" w:bidi="lo-LA"/>
        </w:rPr>
        <w:t>LV35UNLA0050021519671</w:t>
      </w:r>
      <w:r w:rsidRPr="002A637B">
        <w:rPr>
          <w:rFonts w:eastAsia="Calibri"/>
          <w:sz w:val="24"/>
          <w:szCs w:val="24"/>
        </w:rPr>
        <w:t xml:space="preserve">, kas atvērts </w:t>
      </w:r>
      <w:r w:rsidR="004967BF" w:rsidRPr="002A637B">
        <w:rPr>
          <w:rFonts w:eastAsia="Calibri"/>
          <w:sz w:val="24"/>
          <w:szCs w:val="24"/>
        </w:rPr>
        <w:t>AS</w:t>
      </w:r>
      <w:r w:rsidRPr="002A637B">
        <w:rPr>
          <w:rFonts w:eastAsia="Calibri"/>
          <w:sz w:val="24"/>
          <w:szCs w:val="24"/>
        </w:rPr>
        <w:t xml:space="preserve"> „</w:t>
      </w:r>
      <w:r w:rsidRPr="002A637B">
        <w:rPr>
          <w:rFonts w:eastAsia="Calibri"/>
          <w:bCs/>
          <w:sz w:val="24"/>
          <w:szCs w:val="24"/>
        </w:rPr>
        <w:t>SEB banka”</w:t>
      </w:r>
      <w:r w:rsidRPr="002A637B">
        <w:rPr>
          <w:rFonts w:eastAsia="Calibri"/>
          <w:sz w:val="24"/>
          <w:szCs w:val="24"/>
        </w:rPr>
        <w:t>, kods UNLALV2X, ar atz</w:t>
      </w:r>
      <w:r w:rsidRPr="002A637B">
        <w:rPr>
          <w:rFonts w:eastAsia="TimesNewRoman"/>
          <w:sz w:val="24"/>
          <w:szCs w:val="24"/>
        </w:rPr>
        <w:t>ī</w:t>
      </w:r>
      <w:r w:rsidRPr="002A637B">
        <w:rPr>
          <w:rFonts w:eastAsia="Calibri"/>
          <w:sz w:val="24"/>
          <w:szCs w:val="24"/>
        </w:rPr>
        <w:t xml:space="preserve">mi </w:t>
      </w:r>
      <w:r w:rsidR="004967BF" w:rsidRPr="002A637B">
        <w:rPr>
          <w:rFonts w:eastAsia="Calibri"/>
          <w:sz w:val="24"/>
          <w:szCs w:val="24"/>
        </w:rPr>
        <w:t>“P</w:t>
      </w:r>
      <w:r w:rsidRPr="002A637B">
        <w:rPr>
          <w:rFonts w:eastAsia="Calibri"/>
          <w:sz w:val="24"/>
          <w:szCs w:val="24"/>
        </w:rPr>
        <w:t xml:space="preserve">ar </w:t>
      </w:r>
      <w:r w:rsidR="005013F8" w:rsidRPr="002A637B">
        <w:rPr>
          <w:rFonts w:eastAsia="Calibri"/>
          <w:sz w:val="24"/>
          <w:szCs w:val="24"/>
        </w:rPr>
        <w:t xml:space="preserve">nodrošinājumu dalībai </w:t>
      </w:r>
      <w:r w:rsidR="00C2776D" w:rsidRPr="002A637B">
        <w:rPr>
          <w:sz w:val="24"/>
          <w:szCs w:val="24"/>
        </w:rPr>
        <w:t>z</w:t>
      </w:r>
      <w:r w:rsidR="00F77205" w:rsidRPr="002A637B">
        <w:rPr>
          <w:sz w:val="24"/>
          <w:szCs w:val="24"/>
        </w:rPr>
        <w:t xml:space="preserve">emes vienību ar adresēm </w:t>
      </w:r>
      <w:proofErr w:type="spellStart"/>
      <w:r w:rsidR="00F77205" w:rsidRPr="002A637B">
        <w:rPr>
          <w:rFonts w:eastAsia="Calibri"/>
          <w:sz w:val="24"/>
          <w:szCs w:val="24"/>
        </w:rPr>
        <w:t>Laurenču</w:t>
      </w:r>
      <w:proofErr w:type="spellEnd"/>
      <w:r w:rsidR="00F77205" w:rsidRPr="002A637B">
        <w:rPr>
          <w:rFonts w:eastAsia="Calibri"/>
          <w:sz w:val="24"/>
          <w:szCs w:val="24"/>
        </w:rPr>
        <w:t xml:space="preserve"> iela 9 un </w:t>
      </w:r>
      <w:proofErr w:type="spellStart"/>
      <w:r w:rsidR="00F77205" w:rsidRPr="002A637B">
        <w:rPr>
          <w:rFonts w:eastAsia="Calibri"/>
          <w:sz w:val="24"/>
          <w:szCs w:val="24"/>
        </w:rPr>
        <w:t>Laurenču</w:t>
      </w:r>
      <w:proofErr w:type="spellEnd"/>
      <w:r w:rsidR="00F77205" w:rsidRPr="002A637B">
        <w:rPr>
          <w:rFonts w:eastAsia="Calibri"/>
          <w:sz w:val="24"/>
          <w:szCs w:val="24"/>
        </w:rPr>
        <w:t xml:space="preserve"> 13, Sigulda, Siguldas novads</w:t>
      </w:r>
      <w:r w:rsidR="00C2776D" w:rsidRPr="002A637B">
        <w:rPr>
          <w:rFonts w:eastAsia="Calibri"/>
          <w:sz w:val="24"/>
          <w:szCs w:val="24"/>
        </w:rPr>
        <w:t xml:space="preserve">, </w:t>
      </w:r>
      <w:r w:rsidR="005013F8" w:rsidRPr="002A637B">
        <w:rPr>
          <w:rFonts w:eastAsia="Calibri"/>
          <w:sz w:val="24"/>
          <w:szCs w:val="24"/>
        </w:rPr>
        <w:t>apbūves tiesības iz</w:t>
      </w:r>
      <w:r w:rsidR="00193458" w:rsidRPr="002A637B">
        <w:rPr>
          <w:rFonts w:eastAsia="Calibri"/>
          <w:sz w:val="24"/>
          <w:szCs w:val="24"/>
        </w:rPr>
        <w:t>s</w:t>
      </w:r>
      <w:r w:rsidR="005013F8" w:rsidRPr="002A637B">
        <w:rPr>
          <w:rFonts w:eastAsia="Calibri"/>
          <w:sz w:val="24"/>
          <w:szCs w:val="24"/>
        </w:rPr>
        <w:t>olē”</w:t>
      </w:r>
      <w:r w:rsidR="00C2776D" w:rsidRPr="002A637B">
        <w:rPr>
          <w:rFonts w:eastAsia="Calibri"/>
          <w:sz w:val="24"/>
          <w:szCs w:val="24"/>
        </w:rPr>
        <w:t>.</w:t>
      </w:r>
      <w:r w:rsidR="005013F8" w:rsidRPr="002A637B">
        <w:rPr>
          <w:rFonts w:eastAsia="Calibri"/>
          <w:sz w:val="24"/>
          <w:szCs w:val="24"/>
        </w:rPr>
        <w:t xml:space="preserve"> </w:t>
      </w:r>
    </w:p>
    <w:p w14:paraId="78024E3F" w14:textId="77777777" w:rsidR="00B46BC1" w:rsidRPr="002A637B" w:rsidRDefault="00444224" w:rsidP="00BC49F4">
      <w:pPr>
        <w:pStyle w:val="ListParagraph"/>
        <w:numPr>
          <w:ilvl w:val="0"/>
          <w:numId w:val="6"/>
        </w:numPr>
        <w:autoSpaceDE w:val="0"/>
        <w:autoSpaceDN w:val="0"/>
        <w:adjustRightInd w:val="0"/>
        <w:jc w:val="both"/>
        <w:rPr>
          <w:rFonts w:eastAsia="Calibri"/>
          <w:sz w:val="24"/>
          <w:szCs w:val="24"/>
        </w:rPr>
      </w:pPr>
      <w:r w:rsidRPr="002A637B">
        <w:rPr>
          <w:rFonts w:eastAsia="Calibri"/>
          <w:sz w:val="24"/>
          <w:szCs w:val="24"/>
        </w:rPr>
        <w:t>Dalībniek</w:t>
      </w:r>
      <w:r w:rsidR="00B46BC1" w:rsidRPr="002A637B">
        <w:rPr>
          <w:rFonts w:eastAsia="Calibri"/>
          <w:sz w:val="24"/>
          <w:szCs w:val="24"/>
        </w:rPr>
        <w:t>i, kuri nav nosol</w:t>
      </w:r>
      <w:r w:rsidR="00B46BC1" w:rsidRPr="002A637B">
        <w:rPr>
          <w:rFonts w:eastAsia="TimesNewRoman"/>
          <w:sz w:val="24"/>
          <w:szCs w:val="24"/>
        </w:rPr>
        <w:t>ī</w:t>
      </w:r>
      <w:r w:rsidR="00B46BC1" w:rsidRPr="002A637B">
        <w:rPr>
          <w:rFonts w:eastAsia="Calibri"/>
          <w:sz w:val="24"/>
          <w:szCs w:val="24"/>
        </w:rPr>
        <w:t xml:space="preserve">juši </w:t>
      </w:r>
      <w:r w:rsidR="00E26C4C" w:rsidRPr="002A637B">
        <w:rPr>
          <w:rFonts w:eastAsia="Calibri"/>
          <w:sz w:val="24"/>
          <w:szCs w:val="24"/>
        </w:rPr>
        <w:t>apbūves tiesību</w:t>
      </w:r>
      <w:r w:rsidR="00B46BC1" w:rsidRPr="002A637B">
        <w:rPr>
          <w:rFonts w:eastAsia="Calibri"/>
          <w:sz w:val="24"/>
          <w:szCs w:val="24"/>
        </w:rPr>
        <w:t xml:space="preserve">, 10 (desmit) </w:t>
      </w:r>
      <w:r w:rsidR="004967BF" w:rsidRPr="002A637B">
        <w:rPr>
          <w:rFonts w:eastAsia="Calibri"/>
          <w:sz w:val="24"/>
          <w:szCs w:val="24"/>
        </w:rPr>
        <w:t xml:space="preserve">darba </w:t>
      </w:r>
      <w:r w:rsidR="00B46BC1" w:rsidRPr="002A637B">
        <w:rPr>
          <w:rFonts w:eastAsia="Calibri"/>
          <w:sz w:val="24"/>
          <w:szCs w:val="24"/>
        </w:rPr>
        <w:t>dienu laik</w:t>
      </w:r>
      <w:r w:rsidR="00B46BC1" w:rsidRPr="002A637B">
        <w:rPr>
          <w:rFonts w:eastAsia="TimesNewRoman"/>
          <w:sz w:val="24"/>
          <w:szCs w:val="24"/>
        </w:rPr>
        <w:t xml:space="preserve">ā </w:t>
      </w:r>
      <w:r w:rsidR="00B46BC1" w:rsidRPr="002A637B">
        <w:rPr>
          <w:rFonts w:eastAsia="Calibri"/>
          <w:sz w:val="24"/>
          <w:szCs w:val="24"/>
        </w:rPr>
        <w:t>p</w:t>
      </w:r>
      <w:r w:rsidR="00B46BC1" w:rsidRPr="002A637B">
        <w:rPr>
          <w:rFonts w:eastAsia="TimesNewRoman"/>
          <w:sz w:val="24"/>
          <w:szCs w:val="24"/>
        </w:rPr>
        <w:t>ē</w:t>
      </w:r>
      <w:r w:rsidR="00B46BC1" w:rsidRPr="002A637B">
        <w:rPr>
          <w:rFonts w:eastAsia="Calibri"/>
          <w:sz w:val="24"/>
          <w:szCs w:val="24"/>
        </w:rPr>
        <w:t xml:space="preserve">c </w:t>
      </w:r>
      <w:r w:rsidR="00C2520F" w:rsidRPr="002A637B">
        <w:rPr>
          <w:rFonts w:eastAsia="Calibri"/>
          <w:sz w:val="24"/>
          <w:szCs w:val="24"/>
        </w:rPr>
        <w:t>Izsol</w:t>
      </w:r>
      <w:r w:rsidR="00B46BC1" w:rsidRPr="002A637B">
        <w:rPr>
          <w:rFonts w:eastAsia="Calibri"/>
          <w:sz w:val="24"/>
          <w:szCs w:val="24"/>
        </w:rPr>
        <w:t xml:space="preserve">es </w:t>
      </w:r>
      <w:r w:rsidR="0094634E" w:rsidRPr="002A637B">
        <w:rPr>
          <w:rFonts w:eastAsia="Calibri"/>
          <w:sz w:val="24"/>
          <w:szCs w:val="24"/>
        </w:rPr>
        <w:t xml:space="preserve">dienas </w:t>
      </w:r>
      <w:r w:rsidR="00B46BC1" w:rsidRPr="002A637B">
        <w:rPr>
          <w:rFonts w:eastAsia="Calibri"/>
          <w:sz w:val="24"/>
          <w:szCs w:val="24"/>
        </w:rPr>
        <w:t xml:space="preserve">iesniedz </w:t>
      </w:r>
      <w:r w:rsidR="00793798" w:rsidRPr="002A637B">
        <w:rPr>
          <w:rFonts w:eastAsia="Calibri"/>
          <w:sz w:val="24"/>
          <w:szCs w:val="24"/>
        </w:rPr>
        <w:t>P</w:t>
      </w:r>
      <w:r w:rsidR="004967BF" w:rsidRPr="002A637B">
        <w:rPr>
          <w:rFonts w:eastAsia="Calibri"/>
          <w:sz w:val="24"/>
          <w:szCs w:val="24"/>
        </w:rPr>
        <w:t>ašvaldībai</w:t>
      </w:r>
      <w:r w:rsidR="00B46BC1" w:rsidRPr="002A637B">
        <w:rPr>
          <w:rFonts w:eastAsia="Calibri"/>
          <w:sz w:val="24"/>
          <w:szCs w:val="24"/>
        </w:rPr>
        <w:t xml:space="preserve"> iesniegumus par nodrošinājuma atmaks</w:t>
      </w:r>
      <w:r w:rsidR="00B46BC1" w:rsidRPr="002A637B">
        <w:rPr>
          <w:rFonts w:eastAsia="TimesNewRoman"/>
          <w:sz w:val="24"/>
          <w:szCs w:val="24"/>
        </w:rPr>
        <w:t>ā</w:t>
      </w:r>
      <w:r w:rsidR="00B46BC1" w:rsidRPr="002A637B">
        <w:rPr>
          <w:rFonts w:eastAsia="Calibri"/>
          <w:sz w:val="24"/>
          <w:szCs w:val="24"/>
        </w:rPr>
        <w:t>šanu. Nodrošinājums tiek atmaks</w:t>
      </w:r>
      <w:r w:rsidR="00B46BC1" w:rsidRPr="002A637B">
        <w:rPr>
          <w:rFonts w:eastAsia="TimesNewRoman"/>
          <w:sz w:val="24"/>
          <w:szCs w:val="24"/>
        </w:rPr>
        <w:t>ā</w:t>
      </w:r>
      <w:r w:rsidR="00B46BC1" w:rsidRPr="002A637B">
        <w:rPr>
          <w:rFonts w:eastAsia="Calibri"/>
          <w:sz w:val="24"/>
          <w:szCs w:val="24"/>
        </w:rPr>
        <w:t>ts 30 (trīsdesmit) darba dienu laikā</w:t>
      </w:r>
      <w:r w:rsidR="00B46BC1" w:rsidRPr="002A637B">
        <w:rPr>
          <w:rFonts w:eastAsia="TimesNewRoman"/>
          <w:sz w:val="24"/>
          <w:szCs w:val="24"/>
        </w:rPr>
        <w:t xml:space="preserve"> </w:t>
      </w:r>
      <w:r w:rsidR="00B46BC1" w:rsidRPr="002A637B">
        <w:rPr>
          <w:rFonts w:eastAsia="Calibri"/>
          <w:sz w:val="24"/>
          <w:szCs w:val="24"/>
        </w:rPr>
        <w:t>p</w:t>
      </w:r>
      <w:r w:rsidR="00B46BC1" w:rsidRPr="002A637B">
        <w:rPr>
          <w:rFonts w:eastAsia="TimesNewRoman"/>
          <w:sz w:val="24"/>
          <w:szCs w:val="24"/>
        </w:rPr>
        <w:t>ē</w:t>
      </w:r>
      <w:r w:rsidR="00B46BC1" w:rsidRPr="002A637B">
        <w:rPr>
          <w:rFonts w:eastAsia="Calibri"/>
          <w:sz w:val="24"/>
          <w:szCs w:val="24"/>
        </w:rPr>
        <w:t>c iesnieguma par nodrošinājuma atmaks</w:t>
      </w:r>
      <w:r w:rsidR="00B46BC1" w:rsidRPr="002A637B">
        <w:rPr>
          <w:rFonts w:eastAsia="TimesNewRoman"/>
          <w:sz w:val="24"/>
          <w:szCs w:val="24"/>
        </w:rPr>
        <w:t>ā</w:t>
      </w:r>
      <w:r w:rsidR="00B46BC1" w:rsidRPr="002A637B">
        <w:rPr>
          <w:rFonts w:eastAsia="Calibri"/>
          <w:sz w:val="24"/>
          <w:szCs w:val="24"/>
        </w:rPr>
        <w:t>šanu sa</w:t>
      </w:r>
      <w:r w:rsidR="00B46BC1" w:rsidRPr="002A637B">
        <w:rPr>
          <w:rFonts w:eastAsia="TimesNewRoman"/>
          <w:sz w:val="24"/>
          <w:szCs w:val="24"/>
        </w:rPr>
        <w:t>ņ</w:t>
      </w:r>
      <w:r w:rsidR="00B46BC1" w:rsidRPr="002A637B">
        <w:rPr>
          <w:rFonts w:eastAsia="Calibri"/>
          <w:sz w:val="24"/>
          <w:szCs w:val="24"/>
        </w:rPr>
        <w:t xml:space="preserve">emšanas un </w:t>
      </w:r>
      <w:r w:rsidR="00C2520F" w:rsidRPr="002A637B">
        <w:rPr>
          <w:rFonts w:eastAsia="Calibri"/>
          <w:sz w:val="24"/>
          <w:szCs w:val="24"/>
        </w:rPr>
        <w:t>Izsol</w:t>
      </w:r>
      <w:r w:rsidR="00B46BC1" w:rsidRPr="002A637B">
        <w:rPr>
          <w:rFonts w:eastAsia="Calibri"/>
          <w:sz w:val="24"/>
          <w:szCs w:val="24"/>
        </w:rPr>
        <w:t xml:space="preserve">es rezultātu apstiprināšanas </w:t>
      </w:r>
      <w:r w:rsidR="007F1F78" w:rsidRPr="002A637B">
        <w:rPr>
          <w:rFonts w:eastAsia="Calibri"/>
          <w:sz w:val="24"/>
          <w:szCs w:val="24"/>
        </w:rPr>
        <w:t>Siguldas novada p</w:t>
      </w:r>
      <w:r w:rsidR="004967BF" w:rsidRPr="002A637B">
        <w:rPr>
          <w:rFonts w:eastAsia="Calibri"/>
          <w:sz w:val="24"/>
          <w:szCs w:val="24"/>
        </w:rPr>
        <w:t>ašvaldības domes</w:t>
      </w:r>
      <w:r w:rsidR="00B46BC1" w:rsidRPr="002A637B">
        <w:rPr>
          <w:rFonts w:eastAsia="Calibri"/>
          <w:sz w:val="24"/>
          <w:szCs w:val="24"/>
        </w:rPr>
        <w:t xml:space="preserve"> sēdē</w:t>
      </w:r>
      <w:r w:rsidR="004967BF" w:rsidRPr="002A637B">
        <w:rPr>
          <w:rFonts w:eastAsia="Calibri"/>
          <w:sz w:val="24"/>
          <w:szCs w:val="24"/>
        </w:rPr>
        <w:t xml:space="preserve"> dienas</w:t>
      </w:r>
      <w:r w:rsidR="00BE28DC" w:rsidRPr="002A637B">
        <w:rPr>
          <w:rFonts w:eastAsia="Calibri"/>
          <w:sz w:val="24"/>
          <w:szCs w:val="24"/>
        </w:rPr>
        <w:t xml:space="preserve">, izņemot </w:t>
      </w:r>
      <w:r w:rsidR="00B70B89" w:rsidRPr="002A637B">
        <w:rPr>
          <w:rFonts w:eastAsia="Calibri"/>
          <w:sz w:val="24"/>
          <w:szCs w:val="24"/>
        </w:rPr>
        <w:t xml:space="preserve">šajos </w:t>
      </w:r>
      <w:r w:rsidR="00BE28DC" w:rsidRPr="002A637B">
        <w:rPr>
          <w:rFonts w:eastAsia="Calibri"/>
          <w:sz w:val="24"/>
          <w:szCs w:val="24"/>
        </w:rPr>
        <w:t>noteikumu paredzēt</w:t>
      </w:r>
      <w:r w:rsidR="00B70B89" w:rsidRPr="002A637B">
        <w:rPr>
          <w:rFonts w:eastAsia="Calibri"/>
          <w:sz w:val="24"/>
          <w:szCs w:val="24"/>
        </w:rPr>
        <w:t>ajos</w:t>
      </w:r>
      <w:r w:rsidR="00BE28DC" w:rsidRPr="002A637B">
        <w:rPr>
          <w:rFonts w:eastAsia="Calibri"/>
          <w:sz w:val="24"/>
          <w:szCs w:val="24"/>
        </w:rPr>
        <w:t xml:space="preserve"> gadījum</w:t>
      </w:r>
      <w:r w:rsidR="00B70B89" w:rsidRPr="002A637B">
        <w:rPr>
          <w:rFonts w:eastAsia="Calibri"/>
          <w:sz w:val="24"/>
          <w:szCs w:val="24"/>
        </w:rPr>
        <w:t>os</w:t>
      </w:r>
      <w:r w:rsidR="001B4025" w:rsidRPr="002A637B">
        <w:rPr>
          <w:rFonts w:eastAsia="Calibri"/>
          <w:sz w:val="24"/>
          <w:szCs w:val="24"/>
        </w:rPr>
        <w:t>, kad nodrošinājums netiek atmaksāts</w:t>
      </w:r>
      <w:r w:rsidR="00B46BC1" w:rsidRPr="002A637B">
        <w:rPr>
          <w:rFonts w:eastAsia="Calibri"/>
          <w:sz w:val="24"/>
          <w:szCs w:val="24"/>
        </w:rPr>
        <w:t>.</w:t>
      </w:r>
    </w:p>
    <w:p w14:paraId="0B80AEBE" w14:textId="77777777" w:rsidR="00B46BC1" w:rsidRPr="002A637B" w:rsidRDefault="00421885" w:rsidP="00BC49F4">
      <w:pPr>
        <w:pStyle w:val="ListParagraph"/>
        <w:numPr>
          <w:ilvl w:val="0"/>
          <w:numId w:val="6"/>
        </w:numPr>
        <w:autoSpaceDE w:val="0"/>
        <w:autoSpaceDN w:val="0"/>
        <w:adjustRightInd w:val="0"/>
        <w:jc w:val="both"/>
        <w:rPr>
          <w:rFonts w:eastAsia="Calibri"/>
          <w:sz w:val="24"/>
          <w:szCs w:val="24"/>
        </w:rPr>
      </w:pPr>
      <w:r w:rsidRPr="002A637B">
        <w:rPr>
          <w:rFonts w:eastAsia="Calibri"/>
          <w:sz w:val="24"/>
          <w:szCs w:val="24"/>
        </w:rPr>
        <w:t>Apbūves tiesīb</w:t>
      </w:r>
      <w:r w:rsidR="00751CAA" w:rsidRPr="002A637B">
        <w:rPr>
          <w:rFonts w:eastAsia="Calibri"/>
          <w:sz w:val="24"/>
          <w:szCs w:val="24"/>
        </w:rPr>
        <w:t>as</w:t>
      </w:r>
      <w:r w:rsidR="00B46BC1" w:rsidRPr="002A637B">
        <w:rPr>
          <w:rFonts w:eastAsia="Calibri"/>
          <w:sz w:val="24"/>
          <w:szCs w:val="24"/>
        </w:rPr>
        <w:t xml:space="preserve"> nosolītāja</w:t>
      </w:r>
      <w:r w:rsidR="00AC460F" w:rsidRPr="002A637B">
        <w:rPr>
          <w:rFonts w:eastAsia="Calibri"/>
          <w:sz w:val="24"/>
          <w:szCs w:val="24"/>
        </w:rPr>
        <w:t xml:space="preserve"> iemaksātais nodrošinājums</w:t>
      </w:r>
      <w:r w:rsidR="00B46BC1" w:rsidRPr="002A637B">
        <w:rPr>
          <w:rFonts w:eastAsia="Calibri"/>
          <w:sz w:val="24"/>
          <w:szCs w:val="24"/>
        </w:rPr>
        <w:t xml:space="preserve">, pēc </w:t>
      </w:r>
      <w:r w:rsidR="004967BF" w:rsidRPr="002A637B">
        <w:rPr>
          <w:rFonts w:eastAsia="Calibri"/>
          <w:sz w:val="24"/>
          <w:szCs w:val="24"/>
        </w:rPr>
        <w:t>apbūves tiesīb</w:t>
      </w:r>
      <w:r w:rsidR="00751CAA" w:rsidRPr="002A637B">
        <w:rPr>
          <w:rFonts w:eastAsia="Calibri"/>
          <w:sz w:val="24"/>
          <w:szCs w:val="24"/>
        </w:rPr>
        <w:t>as</w:t>
      </w:r>
      <w:r w:rsidR="00B46BC1" w:rsidRPr="002A637B">
        <w:rPr>
          <w:rFonts w:eastAsia="Calibri"/>
          <w:sz w:val="24"/>
          <w:szCs w:val="24"/>
        </w:rPr>
        <w:t xml:space="preserve"> līguma </w:t>
      </w:r>
      <w:r w:rsidR="0094634E" w:rsidRPr="002A637B">
        <w:rPr>
          <w:rFonts w:eastAsia="Calibri"/>
          <w:sz w:val="24"/>
          <w:szCs w:val="24"/>
        </w:rPr>
        <w:t>abpusējas parakstīšanas dienas</w:t>
      </w:r>
      <w:r w:rsidR="00B46BC1" w:rsidRPr="002A637B">
        <w:rPr>
          <w:rFonts w:eastAsia="Calibri"/>
          <w:sz w:val="24"/>
          <w:szCs w:val="24"/>
        </w:rPr>
        <w:t>, tiek ieskaitīts</w:t>
      </w:r>
      <w:r w:rsidR="00AC460F" w:rsidRPr="002A637B">
        <w:rPr>
          <w:rFonts w:eastAsia="Calibri"/>
          <w:sz w:val="24"/>
          <w:szCs w:val="24"/>
        </w:rPr>
        <w:t xml:space="preserve"> tā </w:t>
      </w:r>
      <w:r w:rsidR="004967BF" w:rsidRPr="002A637B">
        <w:rPr>
          <w:rFonts w:eastAsia="Calibri"/>
          <w:sz w:val="24"/>
          <w:szCs w:val="24"/>
        </w:rPr>
        <w:t>maksājumā par</w:t>
      </w:r>
      <w:r w:rsidR="00B46BC1" w:rsidRPr="002A637B">
        <w:rPr>
          <w:rFonts w:eastAsia="Calibri"/>
          <w:sz w:val="24"/>
          <w:szCs w:val="24"/>
        </w:rPr>
        <w:t xml:space="preserve"> </w:t>
      </w:r>
      <w:r w:rsidR="004967BF" w:rsidRPr="002A637B">
        <w:rPr>
          <w:rFonts w:eastAsia="Calibri"/>
          <w:sz w:val="24"/>
          <w:szCs w:val="24"/>
        </w:rPr>
        <w:t>apbūves tiesīb</w:t>
      </w:r>
      <w:r w:rsidR="00751CAA" w:rsidRPr="002A637B">
        <w:rPr>
          <w:rFonts w:eastAsia="Calibri"/>
          <w:sz w:val="24"/>
          <w:szCs w:val="24"/>
        </w:rPr>
        <w:t>as</w:t>
      </w:r>
      <w:r w:rsidR="00B65767" w:rsidRPr="002A637B">
        <w:rPr>
          <w:rFonts w:eastAsia="Calibri"/>
          <w:sz w:val="24"/>
          <w:szCs w:val="24"/>
        </w:rPr>
        <w:t xml:space="preserve"> lietošanu</w:t>
      </w:r>
      <w:r w:rsidR="00B46BC1" w:rsidRPr="002A637B">
        <w:rPr>
          <w:rFonts w:eastAsia="Calibri"/>
          <w:sz w:val="24"/>
          <w:szCs w:val="24"/>
        </w:rPr>
        <w:t>.</w:t>
      </w:r>
    </w:p>
    <w:p w14:paraId="62BC5935" w14:textId="77777777" w:rsidR="00FC726E" w:rsidRPr="002A637B" w:rsidRDefault="00FC726E" w:rsidP="00BC49F4">
      <w:pPr>
        <w:pStyle w:val="ListParagraph"/>
        <w:numPr>
          <w:ilvl w:val="0"/>
          <w:numId w:val="6"/>
        </w:numPr>
        <w:autoSpaceDE w:val="0"/>
        <w:autoSpaceDN w:val="0"/>
        <w:adjustRightInd w:val="0"/>
        <w:jc w:val="both"/>
        <w:rPr>
          <w:rFonts w:eastAsia="Calibri"/>
          <w:sz w:val="24"/>
          <w:szCs w:val="24"/>
        </w:rPr>
      </w:pPr>
      <w:r w:rsidRPr="002A637B">
        <w:rPr>
          <w:rFonts w:eastAsia="Calibri"/>
          <w:sz w:val="24"/>
          <w:szCs w:val="24"/>
        </w:rPr>
        <w:t>Dalības maksa netiek atmaksāta.</w:t>
      </w:r>
    </w:p>
    <w:p w14:paraId="6EB72A35" w14:textId="77777777" w:rsidR="00C33BA2" w:rsidRPr="002A637B" w:rsidRDefault="00C33BA2" w:rsidP="00FE4F30">
      <w:pPr>
        <w:autoSpaceDE w:val="0"/>
        <w:autoSpaceDN w:val="0"/>
        <w:adjustRightInd w:val="0"/>
        <w:spacing w:after="0" w:line="240" w:lineRule="auto"/>
        <w:jc w:val="both"/>
        <w:rPr>
          <w:rFonts w:ascii="Times New Roman" w:eastAsia="Calibri" w:hAnsi="Times New Roman" w:cs="Times New Roman"/>
          <w:strike/>
          <w:sz w:val="24"/>
          <w:szCs w:val="24"/>
        </w:rPr>
      </w:pPr>
    </w:p>
    <w:p w14:paraId="03DB18F0" w14:textId="77777777" w:rsidR="00B46BC1" w:rsidRPr="002A637B" w:rsidRDefault="00741463" w:rsidP="00BC49F4">
      <w:pPr>
        <w:pStyle w:val="ListParagraph"/>
        <w:numPr>
          <w:ilvl w:val="0"/>
          <w:numId w:val="5"/>
        </w:numPr>
        <w:autoSpaceDE w:val="0"/>
        <w:autoSpaceDN w:val="0"/>
        <w:adjustRightInd w:val="0"/>
        <w:jc w:val="center"/>
        <w:rPr>
          <w:rFonts w:eastAsia="Calibri"/>
          <w:b/>
          <w:bCs/>
          <w:sz w:val="24"/>
          <w:szCs w:val="24"/>
        </w:rPr>
      </w:pPr>
      <w:r w:rsidRPr="002A637B">
        <w:rPr>
          <w:rFonts w:eastAsia="Calibri"/>
          <w:b/>
          <w:bCs/>
          <w:sz w:val="24"/>
          <w:szCs w:val="24"/>
        </w:rPr>
        <w:t>Pieteikumu</w:t>
      </w:r>
      <w:r w:rsidR="00B46BC1" w:rsidRPr="002A637B">
        <w:rPr>
          <w:rFonts w:eastAsia="Calibri"/>
          <w:b/>
          <w:bCs/>
          <w:sz w:val="24"/>
          <w:szCs w:val="24"/>
        </w:rPr>
        <w:t xml:space="preserve"> iesniegšana un </w:t>
      </w:r>
      <w:r w:rsidR="002B1530" w:rsidRPr="002A637B">
        <w:rPr>
          <w:rFonts w:eastAsia="Calibri"/>
          <w:b/>
          <w:bCs/>
          <w:sz w:val="24"/>
          <w:szCs w:val="24"/>
        </w:rPr>
        <w:t>to</w:t>
      </w:r>
      <w:r w:rsidR="00B46BC1" w:rsidRPr="002A637B">
        <w:rPr>
          <w:rFonts w:eastAsia="Calibri"/>
          <w:b/>
          <w:bCs/>
          <w:sz w:val="24"/>
          <w:szCs w:val="24"/>
        </w:rPr>
        <w:t xml:space="preserve"> re</w:t>
      </w:r>
      <w:r w:rsidR="00B46BC1" w:rsidRPr="002A637B">
        <w:rPr>
          <w:rFonts w:eastAsia="TimesNewRoman,Bold"/>
          <w:b/>
          <w:bCs/>
          <w:sz w:val="24"/>
          <w:szCs w:val="24"/>
        </w:rPr>
        <w:t>ģ</w:t>
      </w:r>
      <w:r w:rsidR="00B46BC1" w:rsidRPr="002A637B">
        <w:rPr>
          <w:rFonts w:eastAsia="Calibri"/>
          <w:b/>
          <w:bCs/>
          <w:sz w:val="24"/>
          <w:szCs w:val="24"/>
        </w:rPr>
        <w:t>istr</w:t>
      </w:r>
      <w:r w:rsidR="00B46BC1" w:rsidRPr="002A637B">
        <w:rPr>
          <w:rFonts w:eastAsia="TimesNewRoman,Bold"/>
          <w:b/>
          <w:bCs/>
          <w:sz w:val="24"/>
          <w:szCs w:val="24"/>
        </w:rPr>
        <w:t>ā</w:t>
      </w:r>
      <w:r w:rsidR="00B46BC1" w:rsidRPr="002A637B">
        <w:rPr>
          <w:rFonts w:eastAsia="Calibri"/>
          <w:b/>
          <w:bCs/>
          <w:sz w:val="24"/>
          <w:szCs w:val="24"/>
        </w:rPr>
        <w:t>cija</w:t>
      </w:r>
    </w:p>
    <w:p w14:paraId="07584F09" w14:textId="77777777" w:rsidR="00B46BC1" w:rsidRPr="002A637B" w:rsidRDefault="00193458" w:rsidP="00BC49F4">
      <w:pPr>
        <w:pStyle w:val="ListParagraph"/>
        <w:numPr>
          <w:ilvl w:val="0"/>
          <w:numId w:val="6"/>
        </w:numPr>
        <w:autoSpaceDE w:val="0"/>
        <w:autoSpaceDN w:val="0"/>
        <w:adjustRightInd w:val="0"/>
        <w:jc w:val="both"/>
        <w:rPr>
          <w:rFonts w:eastAsia="Calibri"/>
          <w:b/>
          <w:bCs/>
          <w:sz w:val="24"/>
          <w:szCs w:val="24"/>
        </w:rPr>
      </w:pPr>
      <w:r w:rsidRPr="002A637B">
        <w:rPr>
          <w:sz w:val="24"/>
          <w:szCs w:val="24"/>
          <w:lang w:eastAsia="lv-LV" w:bidi="lo-LA"/>
        </w:rPr>
        <w:t xml:space="preserve">Izsoles dalībnieku pieteikumu iesniegšana notiek elektroniski </w:t>
      </w:r>
      <w:r w:rsidRPr="002A637B">
        <w:rPr>
          <w:b/>
          <w:bCs/>
          <w:sz w:val="24"/>
          <w:szCs w:val="24"/>
          <w:lang w:eastAsia="lv-LV" w:bidi="lo-LA"/>
        </w:rPr>
        <w:t xml:space="preserve">no 2020. gada </w:t>
      </w:r>
      <w:r w:rsidR="00F057AF" w:rsidRPr="002A637B">
        <w:rPr>
          <w:b/>
          <w:bCs/>
          <w:sz w:val="24"/>
          <w:szCs w:val="24"/>
          <w:lang w:eastAsia="lv-LV" w:bidi="lo-LA"/>
        </w:rPr>
        <w:t>19.oktobra l</w:t>
      </w:r>
      <w:r w:rsidRPr="002A637B">
        <w:rPr>
          <w:b/>
          <w:bCs/>
          <w:sz w:val="24"/>
          <w:szCs w:val="24"/>
          <w:lang w:eastAsia="lv-LV" w:bidi="lo-LA"/>
        </w:rPr>
        <w:t xml:space="preserve">īdz 2020.gada </w:t>
      </w:r>
      <w:r w:rsidR="00F057AF" w:rsidRPr="002A637B">
        <w:rPr>
          <w:b/>
          <w:bCs/>
          <w:sz w:val="24"/>
          <w:szCs w:val="24"/>
          <w:lang w:eastAsia="lv-LV" w:bidi="lo-LA"/>
        </w:rPr>
        <w:t>23.novembrim</w:t>
      </w:r>
      <w:r w:rsidRPr="002A637B">
        <w:rPr>
          <w:b/>
          <w:bCs/>
          <w:sz w:val="24"/>
          <w:szCs w:val="24"/>
          <w:lang w:eastAsia="lv-LV" w:bidi="lo-LA"/>
        </w:rPr>
        <w:t>,</w:t>
      </w:r>
      <w:r w:rsidRPr="002A637B">
        <w:rPr>
          <w:sz w:val="24"/>
          <w:szCs w:val="24"/>
          <w:lang w:eastAsia="lv-LV" w:bidi="lo-LA"/>
        </w:rPr>
        <w:t xml:space="preserve"> aizpildot pieteikumu Siguldas novada pašvaldības pakalpojumu portālā e.sigulda.lv vai pa pastu, nosūtot uz Siguldas novada pašvaldība, Pils iela 16, Sigulda, LV-2150. Pieteikumus klātienē var iesniegt Siguldas novada pašvaldības Pakalpojumu centrā darba dienās darba laikā iepriekšminētajā termiņā. </w:t>
      </w:r>
      <w:r w:rsidR="00B46BC1" w:rsidRPr="002A637B">
        <w:rPr>
          <w:rFonts w:eastAsia="Calibri"/>
          <w:sz w:val="24"/>
          <w:szCs w:val="24"/>
        </w:rPr>
        <w:t>Uzzi</w:t>
      </w:r>
      <w:r w:rsidR="00B46BC1" w:rsidRPr="002A637B">
        <w:rPr>
          <w:rFonts w:eastAsia="TimesNewRoman"/>
          <w:sz w:val="24"/>
          <w:szCs w:val="24"/>
        </w:rPr>
        <w:t>ņ</w:t>
      </w:r>
      <w:r w:rsidR="00B46BC1" w:rsidRPr="002A637B">
        <w:rPr>
          <w:rFonts w:eastAsia="Calibri"/>
          <w:sz w:val="24"/>
          <w:szCs w:val="24"/>
        </w:rPr>
        <w:t>as pa t</w:t>
      </w:r>
      <w:r w:rsidR="00B46BC1" w:rsidRPr="002A637B">
        <w:rPr>
          <w:rFonts w:eastAsia="TimesNewRoman"/>
          <w:sz w:val="24"/>
          <w:szCs w:val="24"/>
        </w:rPr>
        <w:t>ā</w:t>
      </w:r>
      <w:r w:rsidR="00B46BC1" w:rsidRPr="002A637B">
        <w:rPr>
          <w:rFonts w:eastAsia="Calibri"/>
          <w:sz w:val="24"/>
          <w:szCs w:val="24"/>
        </w:rPr>
        <w:t xml:space="preserve">lruni </w:t>
      </w:r>
      <w:r w:rsidR="00C000CF" w:rsidRPr="002A637B">
        <w:rPr>
          <w:rFonts w:eastAsia="Calibri"/>
          <w:sz w:val="24"/>
          <w:szCs w:val="24"/>
        </w:rPr>
        <w:t xml:space="preserve">62302159 </w:t>
      </w:r>
      <w:r w:rsidR="00153A24" w:rsidRPr="002A637B">
        <w:rPr>
          <w:rFonts w:eastAsia="Calibri"/>
          <w:sz w:val="24"/>
          <w:szCs w:val="24"/>
        </w:rPr>
        <w:t xml:space="preserve">(par izsoli), </w:t>
      </w:r>
      <w:r w:rsidR="007455F8" w:rsidRPr="002A637B">
        <w:rPr>
          <w:rFonts w:eastAsia="Calibri"/>
          <w:sz w:val="24"/>
          <w:szCs w:val="24"/>
        </w:rPr>
        <w:t>29175351</w:t>
      </w:r>
      <w:r w:rsidR="006346EB" w:rsidRPr="002A637B">
        <w:rPr>
          <w:rFonts w:eastAsia="Calibri"/>
          <w:sz w:val="24"/>
          <w:szCs w:val="24"/>
        </w:rPr>
        <w:t xml:space="preserve"> (PA “Siguldas Attīstības aģentūra” </w:t>
      </w:r>
      <w:r w:rsidR="007455F8" w:rsidRPr="002A637B">
        <w:rPr>
          <w:rFonts w:eastAsia="Calibri"/>
          <w:sz w:val="24"/>
          <w:szCs w:val="24"/>
        </w:rPr>
        <w:t>pilsētvides plānotāja Zane Gatere</w:t>
      </w:r>
      <w:r w:rsidR="006346EB" w:rsidRPr="002A637B">
        <w:rPr>
          <w:rFonts w:eastAsia="Calibri"/>
          <w:sz w:val="24"/>
          <w:szCs w:val="24"/>
        </w:rPr>
        <w:t>)</w:t>
      </w:r>
      <w:r w:rsidR="000616D3" w:rsidRPr="002A637B">
        <w:rPr>
          <w:rFonts w:eastAsia="Calibri"/>
          <w:sz w:val="24"/>
          <w:szCs w:val="24"/>
        </w:rPr>
        <w:t>.</w:t>
      </w:r>
      <w:r w:rsidR="00B46BC1" w:rsidRPr="002A637B">
        <w:rPr>
          <w:rFonts w:eastAsia="Calibri"/>
          <w:sz w:val="24"/>
          <w:szCs w:val="24"/>
        </w:rPr>
        <w:t xml:space="preserve"> </w:t>
      </w:r>
    </w:p>
    <w:p w14:paraId="61DCC750" w14:textId="77777777" w:rsidR="00B46BC1" w:rsidRPr="002A637B" w:rsidRDefault="00B46BC1" w:rsidP="00BC49F4">
      <w:pPr>
        <w:pStyle w:val="ListParagraph"/>
        <w:numPr>
          <w:ilvl w:val="0"/>
          <w:numId w:val="6"/>
        </w:numPr>
        <w:autoSpaceDE w:val="0"/>
        <w:autoSpaceDN w:val="0"/>
        <w:adjustRightInd w:val="0"/>
        <w:jc w:val="both"/>
        <w:rPr>
          <w:rFonts w:eastAsia="Calibri"/>
          <w:b/>
          <w:bCs/>
          <w:sz w:val="24"/>
          <w:szCs w:val="24"/>
        </w:rPr>
      </w:pPr>
      <w:r w:rsidRPr="002A637B">
        <w:rPr>
          <w:rFonts w:eastAsia="MS Mincho"/>
          <w:sz w:val="24"/>
          <w:szCs w:val="24"/>
        </w:rPr>
        <w:t xml:space="preserve">Pieteikumu aizpilda saskaņā ar </w:t>
      </w:r>
      <w:r w:rsidR="00C2520F" w:rsidRPr="002A637B">
        <w:rPr>
          <w:rFonts w:eastAsia="MS Mincho"/>
          <w:sz w:val="24"/>
          <w:szCs w:val="24"/>
        </w:rPr>
        <w:t>Izsol</w:t>
      </w:r>
      <w:r w:rsidRPr="002A637B">
        <w:rPr>
          <w:rFonts w:eastAsia="MS Mincho"/>
          <w:sz w:val="24"/>
          <w:szCs w:val="24"/>
        </w:rPr>
        <w:t xml:space="preserve">es noteikumu </w:t>
      </w:r>
      <w:r w:rsidR="00A640DD" w:rsidRPr="002A637B">
        <w:rPr>
          <w:rFonts w:eastAsia="MS Mincho"/>
          <w:sz w:val="24"/>
          <w:szCs w:val="24"/>
        </w:rPr>
        <w:t>1</w:t>
      </w:r>
      <w:r w:rsidRPr="002A637B">
        <w:rPr>
          <w:rFonts w:eastAsia="MS Mincho"/>
          <w:sz w:val="24"/>
          <w:szCs w:val="24"/>
        </w:rPr>
        <w:t>.pielikumu.</w:t>
      </w:r>
      <w:r w:rsidR="00DC5DFF" w:rsidRPr="002A637B">
        <w:rPr>
          <w:rFonts w:eastAsia="MS Mincho"/>
          <w:sz w:val="24"/>
          <w:szCs w:val="24"/>
        </w:rPr>
        <w:t xml:space="preserve"> </w:t>
      </w:r>
      <w:r w:rsidRPr="002A637B">
        <w:rPr>
          <w:rFonts w:eastAsia="MS Mincho"/>
          <w:sz w:val="24"/>
          <w:szCs w:val="24"/>
        </w:rPr>
        <w:t xml:space="preserve">Pieteikumu paraksta </w:t>
      </w:r>
      <w:r w:rsidR="00444224" w:rsidRPr="002A637B">
        <w:rPr>
          <w:rFonts w:eastAsia="MS Mincho"/>
          <w:sz w:val="24"/>
          <w:szCs w:val="24"/>
        </w:rPr>
        <w:t>Dalībniek</w:t>
      </w:r>
      <w:r w:rsidRPr="002A637B">
        <w:rPr>
          <w:rFonts w:eastAsia="MS Mincho"/>
          <w:sz w:val="24"/>
          <w:szCs w:val="24"/>
        </w:rPr>
        <w:t>s vai tā pilnvarotā persona.</w:t>
      </w:r>
    </w:p>
    <w:p w14:paraId="6DD726FF" w14:textId="77777777" w:rsidR="00B46BC1" w:rsidRPr="002A637B" w:rsidRDefault="00B46BC1" w:rsidP="00BC49F4">
      <w:pPr>
        <w:pStyle w:val="ListParagraph"/>
        <w:numPr>
          <w:ilvl w:val="0"/>
          <w:numId w:val="6"/>
        </w:numPr>
        <w:autoSpaceDE w:val="0"/>
        <w:autoSpaceDN w:val="0"/>
        <w:adjustRightInd w:val="0"/>
        <w:jc w:val="both"/>
        <w:rPr>
          <w:rFonts w:eastAsia="Calibri"/>
          <w:b/>
          <w:bCs/>
          <w:sz w:val="24"/>
          <w:szCs w:val="24"/>
        </w:rPr>
      </w:pPr>
      <w:r w:rsidRPr="002A637B">
        <w:rPr>
          <w:rFonts w:eastAsia="Calibri"/>
          <w:sz w:val="24"/>
          <w:szCs w:val="24"/>
        </w:rPr>
        <w:t>Vienlai</w:t>
      </w:r>
      <w:r w:rsidR="008871E5" w:rsidRPr="002A637B">
        <w:rPr>
          <w:rFonts w:eastAsia="Calibri"/>
          <w:sz w:val="24"/>
          <w:szCs w:val="24"/>
        </w:rPr>
        <w:t>kus</w:t>
      </w:r>
      <w:r w:rsidRPr="002A637B">
        <w:rPr>
          <w:rFonts w:eastAsia="Calibri"/>
          <w:sz w:val="24"/>
          <w:szCs w:val="24"/>
        </w:rPr>
        <w:t xml:space="preserve"> ar pieteikumu </w:t>
      </w:r>
      <w:r w:rsidR="00C2520F" w:rsidRPr="002A637B">
        <w:rPr>
          <w:rFonts w:eastAsia="Calibri"/>
          <w:sz w:val="24"/>
          <w:szCs w:val="24"/>
        </w:rPr>
        <w:t>Izsol</w:t>
      </w:r>
      <w:r w:rsidRPr="002A637B">
        <w:rPr>
          <w:rFonts w:eastAsia="Calibri"/>
          <w:sz w:val="24"/>
          <w:szCs w:val="24"/>
        </w:rPr>
        <w:t>ei</w:t>
      </w:r>
      <w:r w:rsidR="00C33BA2" w:rsidRPr="002A637B">
        <w:rPr>
          <w:rFonts w:eastAsia="Calibri"/>
          <w:sz w:val="24"/>
          <w:szCs w:val="24"/>
        </w:rPr>
        <w:t xml:space="preserve">, ja dalībnieks ir juridiska persona, </w:t>
      </w:r>
      <w:r w:rsidRPr="002A637B">
        <w:rPr>
          <w:rFonts w:eastAsia="Calibri"/>
          <w:sz w:val="24"/>
          <w:szCs w:val="24"/>
        </w:rPr>
        <w:t>iesniedz šādus dokumentus:</w:t>
      </w:r>
    </w:p>
    <w:p w14:paraId="71FFE3CB" w14:textId="77777777" w:rsidR="00B46BC1" w:rsidRPr="002A637B" w:rsidRDefault="00B46BC1" w:rsidP="00BC49F4">
      <w:pPr>
        <w:pStyle w:val="ListParagraph"/>
        <w:numPr>
          <w:ilvl w:val="1"/>
          <w:numId w:val="6"/>
        </w:numPr>
        <w:autoSpaceDE w:val="0"/>
        <w:autoSpaceDN w:val="0"/>
        <w:adjustRightInd w:val="0"/>
        <w:jc w:val="both"/>
        <w:rPr>
          <w:rFonts w:eastAsia="Calibri"/>
          <w:sz w:val="24"/>
          <w:szCs w:val="24"/>
        </w:rPr>
      </w:pPr>
      <w:r w:rsidRPr="002A637B">
        <w:rPr>
          <w:rFonts w:eastAsia="Calibri"/>
          <w:sz w:val="24"/>
          <w:szCs w:val="24"/>
        </w:rPr>
        <w:t>ja juridisko personu nepārstāv amatpersona ar paraksta tiesībām, juridiskās personas pārstāvis iesniedz pilnvaru, kas apliecina tiesības rīkoties juridiskās personas vārdā;</w:t>
      </w:r>
    </w:p>
    <w:p w14:paraId="00D2D6F7" w14:textId="77777777" w:rsidR="00B46BC1" w:rsidRPr="002A637B" w:rsidRDefault="00B46BC1" w:rsidP="00BC49F4">
      <w:pPr>
        <w:pStyle w:val="ListParagraph"/>
        <w:numPr>
          <w:ilvl w:val="1"/>
          <w:numId w:val="6"/>
        </w:numPr>
        <w:autoSpaceDE w:val="0"/>
        <w:autoSpaceDN w:val="0"/>
        <w:adjustRightInd w:val="0"/>
        <w:jc w:val="both"/>
        <w:rPr>
          <w:rFonts w:eastAsia="Calibri"/>
          <w:sz w:val="24"/>
          <w:szCs w:val="24"/>
        </w:rPr>
      </w:pPr>
      <w:r w:rsidRPr="002A637B">
        <w:rPr>
          <w:rFonts w:eastAsia="Calibri"/>
          <w:sz w:val="24"/>
          <w:szCs w:val="24"/>
        </w:rPr>
        <w:t>spēkā esošu statūtu norakstu vai izrakstu par pārvaldes institūciju (amatpersonu) kompetences apjomu;</w:t>
      </w:r>
    </w:p>
    <w:p w14:paraId="338D6AB8" w14:textId="77777777" w:rsidR="00B46BC1" w:rsidRPr="002A637B" w:rsidRDefault="00B46BC1" w:rsidP="00BC49F4">
      <w:pPr>
        <w:pStyle w:val="ListParagraph"/>
        <w:numPr>
          <w:ilvl w:val="1"/>
          <w:numId w:val="6"/>
        </w:numPr>
        <w:autoSpaceDE w:val="0"/>
        <w:autoSpaceDN w:val="0"/>
        <w:adjustRightInd w:val="0"/>
        <w:jc w:val="both"/>
        <w:rPr>
          <w:rFonts w:eastAsia="Calibri"/>
          <w:bCs/>
          <w:sz w:val="24"/>
          <w:szCs w:val="24"/>
        </w:rPr>
      </w:pPr>
      <w:r w:rsidRPr="002A637B">
        <w:rPr>
          <w:rFonts w:eastAsia="Calibri"/>
          <w:bCs/>
          <w:sz w:val="24"/>
          <w:szCs w:val="24"/>
        </w:rPr>
        <w:t>Valsts ieņēmumu</w:t>
      </w:r>
      <w:r w:rsidR="00CB44D1" w:rsidRPr="002A637B">
        <w:rPr>
          <w:rFonts w:eastAsia="Calibri"/>
          <w:bCs/>
          <w:sz w:val="24"/>
          <w:szCs w:val="24"/>
        </w:rPr>
        <w:t xml:space="preserve"> dienesta izziņu, kas apliecina,</w:t>
      </w:r>
      <w:r w:rsidRPr="002A637B">
        <w:rPr>
          <w:rFonts w:eastAsia="Calibri"/>
          <w:bCs/>
          <w:sz w:val="24"/>
          <w:szCs w:val="24"/>
        </w:rPr>
        <w:t xml:space="preserve"> ka nodokļu maksātājam nav </w:t>
      </w:r>
      <w:bookmarkStart w:id="4" w:name="_Hlk509472407"/>
      <w:r w:rsidR="00CB44D1" w:rsidRPr="002A637B">
        <w:rPr>
          <w:rFonts w:eastAsia="Calibri"/>
          <w:bCs/>
          <w:sz w:val="24"/>
          <w:szCs w:val="24"/>
        </w:rPr>
        <w:t xml:space="preserve">Valsts ieņēmumu dienesta administrēto nodokļu (nodevu) parāda, kas kopsummā pārsniedz 150,00 </w:t>
      </w:r>
      <w:bookmarkEnd w:id="4"/>
      <w:r w:rsidR="006E36C5" w:rsidRPr="002A637B">
        <w:rPr>
          <w:rFonts w:eastAsia="Calibri"/>
          <w:bCs/>
          <w:sz w:val="24"/>
          <w:szCs w:val="24"/>
        </w:rPr>
        <w:t>EUR</w:t>
      </w:r>
      <w:r w:rsidR="00CB44D1" w:rsidRPr="002A637B">
        <w:rPr>
          <w:rFonts w:eastAsia="Calibri"/>
          <w:bCs/>
          <w:sz w:val="24"/>
          <w:szCs w:val="24"/>
        </w:rPr>
        <w:t xml:space="preserve"> </w:t>
      </w:r>
      <w:r w:rsidRPr="002A637B">
        <w:rPr>
          <w:rFonts w:eastAsia="Calibri"/>
          <w:bCs/>
          <w:sz w:val="24"/>
          <w:szCs w:val="24"/>
        </w:rPr>
        <w:t xml:space="preserve">(izziņa nedrīkst būt </w:t>
      </w:r>
      <w:r w:rsidR="00373FF4" w:rsidRPr="002A637B">
        <w:rPr>
          <w:rFonts w:eastAsia="Calibri"/>
          <w:bCs/>
          <w:sz w:val="24"/>
          <w:szCs w:val="24"/>
        </w:rPr>
        <w:t>sagatavota</w:t>
      </w:r>
      <w:r w:rsidRPr="002A637B">
        <w:rPr>
          <w:rFonts w:eastAsia="Calibri"/>
          <w:bCs/>
          <w:sz w:val="24"/>
          <w:szCs w:val="24"/>
        </w:rPr>
        <w:t xml:space="preserve"> agrāk kā 1 (vienu) mēnesi pirms </w:t>
      </w:r>
      <w:r w:rsidR="00C2520F" w:rsidRPr="002A637B">
        <w:rPr>
          <w:rFonts w:eastAsia="Calibri"/>
          <w:bCs/>
          <w:sz w:val="24"/>
          <w:szCs w:val="24"/>
        </w:rPr>
        <w:t>Izsol</w:t>
      </w:r>
      <w:r w:rsidRPr="002A637B">
        <w:rPr>
          <w:rFonts w:eastAsia="Calibri"/>
          <w:bCs/>
          <w:sz w:val="24"/>
          <w:szCs w:val="24"/>
        </w:rPr>
        <w:t xml:space="preserve">es pieteikuma iesniegšanas </w:t>
      </w:r>
      <w:r w:rsidR="00767958" w:rsidRPr="002A637B">
        <w:rPr>
          <w:rFonts w:eastAsia="Calibri"/>
          <w:bCs/>
          <w:sz w:val="24"/>
          <w:szCs w:val="24"/>
        </w:rPr>
        <w:t>dienas</w:t>
      </w:r>
      <w:r w:rsidRPr="002A637B">
        <w:rPr>
          <w:rFonts w:eastAsia="Calibri"/>
          <w:bCs/>
          <w:sz w:val="24"/>
          <w:szCs w:val="24"/>
        </w:rPr>
        <w:t>);</w:t>
      </w:r>
    </w:p>
    <w:p w14:paraId="5343D608" w14:textId="77777777" w:rsidR="00B46BC1" w:rsidRPr="002A637B" w:rsidRDefault="00B46BC1" w:rsidP="00BC49F4">
      <w:pPr>
        <w:pStyle w:val="ListParagraph"/>
        <w:numPr>
          <w:ilvl w:val="1"/>
          <w:numId w:val="6"/>
        </w:numPr>
        <w:autoSpaceDE w:val="0"/>
        <w:autoSpaceDN w:val="0"/>
        <w:adjustRightInd w:val="0"/>
        <w:jc w:val="both"/>
        <w:rPr>
          <w:rFonts w:eastAsia="Calibri"/>
          <w:sz w:val="24"/>
          <w:szCs w:val="24"/>
        </w:rPr>
      </w:pPr>
      <w:r w:rsidRPr="002A637B">
        <w:rPr>
          <w:rFonts w:eastAsia="Calibri"/>
          <w:sz w:val="24"/>
          <w:szCs w:val="24"/>
        </w:rPr>
        <w:t>kredītiestādes izdotu dokumentu par nodrošinājuma samaksu;</w:t>
      </w:r>
    </w:p>
    <w:p w14:paraId="6C76D74B" w14:textId="77777777" w:rsidR="00B46BC1" w:rsidRPr="002A637B" w:rsidRDefault="00B46BC1" w:rsidP="00BC49F4">
      <w:pPr>
        <w:pStyle w:val="ListParagraph"/>
        <w:numPr>
          <w:ilvl w:val="1"/>
          <w:numId w:val="6"/>
        </w:numPr>
        <w:autoSpaceDE w:val="0"/>
        <w:autoSpaceDN w:val="0"/>
        <w:adjustRightInd w:val="0"/>
        <w:jc w:val="both"/>
        <w:rPr>
          <w:rFonts w:eastAsia="Calibri"/>
          <w:sz w:val="24"/>
          <w:szCs w:val="24"/>
        </w:rPr>
      </w:pPr>
      <w:r w:rsidRPr="002A637B">
        <w:rPr>
          <w:rFonts w:eastAsia="Calibri"/>
          <w:sz w:val="24"/>
          <w:szCs w:val="24"/>
        </w:rPr>
        <w:t>kredītiestādes izdotu dokumentu par dalības maksas samaksu;</w:t>
      </w:r>
    </w:p>
    <w:p w14:paraId="262E4D70" w14:textId="77777777" w:rsidR="00AE0A21" w:rsidRPr="002A637B" w:rsidRDefault="009639BC" w:rsidP="00BC49F4">
      <w:pPr>
        <w:pStyle w:val="ListParagraph"/>
        <w:numPr>
          <w:ilvl w:val="0"/>
          <w:numId w:val="6"/>
        </w:numPr>
        <w:autoSpaceDE w:val="0"/>
        <w:autoSpaceDN w:val="0"/>
        <w:adjustRightInd w:val="0"/>
        <w:jc w:val="both"/>
        <w:rPr>
          <w:rFonts w:eastAsia="Calibri"/>
          <w:strike/>
          <w:sz w:val="24"/>
          <w:szCs w:val="24"/>
        </w:rPr>
      </w:pPr>
      <w:r w:rsidRPr="002A637B">
        <w:rPr>
          <w:rFonts w:eastAsia="Calibri"/>
          <w:sz w:val="24"/>
          <w:szCs w:val="24"/>
        </w:rPr>
        <w:t>Dokumenti sagatavojami atbilstošo Latvijas Republikas normatīvo aktu prasībām par dokumentu noformēšanu</w:t>
      </w:r>
      <w:r w:rsidR="00AE0A21" w:rsidRPr="002A637B">
        <w:rPr>
          <w:rFonts w:eastAsia="Calibri"/>
          <w:sz w:val="24"/>
          <w:szCs w:val="24"/>
        </w:rPr>
        <w:t>.</w:t>
      </w:r>
    </w:p>
    <w:p w14:paraId="595D7875" w14:textId="77777777" w:rsidR="00B46BC1" w:rsidRPr="002A637B" w:rsidRDefault="00B46BC1" w:rsidP="00BC49F4">
      <w:pPr>
        <w:pStyle w:val="ListParagraph"/>
        <w:widowControl w:val="0"/>
        <w:numPr>
          <w:ilvl w:val="0"/>
          <w:numId w:val="6"/>
        </w:numPr>
        <w:tabs>
          <w:tab w:val="left" w:pos="426"/>
        </w:tabs>
        <w:autoSpaceDE w:val="0"/>
        <w:autoSpaceDN w:val="0"/>
        <w:adjustRightInd w:val="0"/>
        <w:jc w:val="both"/>
        <w:rPr>
          <w:rFonts w:eastAsia="MS Mincho"/>
          <w:sz w:val="24"/>
          <w:szCs w:val="24"/>
        </w:rPr>
      </w:pPr>
      <w:r w:rsidRPr="002A637B">
        <w:rPr>
          <w:rFonts w:eastAsia="MS Mincho"/>
          <w:sz w:val="24"/>
          <w:szCs w:val="24"/>
        </w:rPr>
        <w:t xml:space="preserve">Persona netiek </w:t>
      </w:r>
      <w:r w:rsidR="00B70B89" w:rsidRPr="002A637B">
        <w:rPr>
          <w:rFonts w:eastAsia="MS Mincho"/>
          <w:sz w:val="24"/>
          <w:szCs w:val="24"/>
        </w:rPr>
        <w:t>reģistrēta</w:t>
      </w:r>
      <w:r w:rsidRPr="002A637B">
        <w:rPr>
          <w:rFonts w:eastAsia="MS Mincho"/>
          <w:sz w:val="24"/>
          <w:szCs w:val="24"/>
        </w:rPr>
        <w:t xml:space="preserve"> </w:t>
      </w:r>
      <w:r w:rsidR="009639BC" w:rsidRPr="002A637B">
        <w:rPr>
          <w:rFonts w:eastAsia="MS Mincho"/>
          <w:sz w:val="24"/>
          <w:szCs w:val="24"/>
        </w:rPr>
        <w:t>apbūves</w:t>
      </w:r>
      <w:r w:rsidRPr="002A637B">
        <w:rPr>
          <w:rFonts w:eastAsia="MS Mincho"/>
          <w:sz w:val="24"/>
          <w:szCs w:val="24"/>
        </w:rPr>
        <w:t xml:space="preserve"> tiesīb</w:t>
      </w:r>
      <w:r w:rsidR="00751CAA" w:rsidRPr="002A637B">
        <w:rPr>
          <w:rFonts w:eastAsia="MS Mincho"/>
          <w:sz w:val="24"/>
          <w:szCs w:val="24"/>
        </w:rPr>
        <w:t xml:space="preserve">as </w:t>
      </w:r>
      <w:r w:rsidR="00444224" w:rsidRPr="002A637B">
        <w:rPr>
          <w:rFonts w:eastAsia="MS Mincho"/>
          <w:sz w:val="24"/>
          <w:szCs w:val="24"/>
        </w:rPr>
        <w:t>dalībniek</w:t>
      </w:r>
      <w:r w:rsidRPr="002A637B">
        <w:rPr>
          <w:rFonts w:eastAsia="MS Mincho"/>
          <w:sz w:val="24"/>
          <w:szCs w:val="24"/>
        </w:rPr>
        <w:t xml:space="preserve">u </w:t>
      </w:r>
      <w:r w:rsidR="00A22BC6" w:rsidRPr="002A637B">
        <w:rPr>
          <w:rFonts w:eastAsia="MS Mincho"/>
          <w:sz w:val="24"/>
          <w:szCs w:val="24"/>
        </w:rPr>
        <w:t>reģistrācijas</w:t>
      </w:r>
      <w:r w:rsidRPr="002A637B">
        <w:rPr>
          <w:rFonts w:eastAsia="MS Mincho"/>
          <w:sz w:val="24"/>
          <w:szCs w:val="24"/>
        </w:rPr>
        <w:t xml:space="preserve"> lapā: </w:t>
      </w:r>
    </w:p>
    <w:p w14:paraId="71E3183D" w14:textId="77777777" w:rsidR="00B46BC1" w:rsidRPr="002A637B" w:rsidRDefault="00B46BC1" w:rsidP="00BC49F4">
      <w:pPr>
        <w:pStyle w:val="ListParagraph"/>
        <w:widowControl w:val="0"/>
        <w:numPr>
          <w:ilvl w:val="1"/>
          <w:numId w:val="6"/>
        </w:numPr>
        <w:autoSpaceDE w:val="0"/>
        <w:autoSpaceDN w:val="0"/>
        <w:adjustRightInd w:val="0"/>
        <w:jc w:val="both"/>
        <w:rPr>
          <w:rFonts w:eastAsia="MS Mincho"/>
          <w:sz w:val="24"/>
          <w:szCs w:val="24"/>
        </w:rPr>
      </w:pPr>
      <w:r w:rsidRPr="002A637B">
        <w:rPr>
          <w:rFonts w:eastAsia="MS Mincho"/>
          <w:sz w:val="24"/>
          <w:szCs w:val="24"/>
        </w:rPr>
        <w:t xml:space="preserve">ja </w:t>
      </w:r>
      <w:r w:rsidR="00B70B89" w:rsidRPr="002A637B">
        <w:rPr>
          <w:rFonts w:eastAsia="MS Mincho"/>
          <w:sz w:val="24"/>
          <w:szCs w:val="24"/>
        </w:rPr>
        <w:t>vēl</w:t>
      </w:r>
      <w:r w:rsidRPr="002A637B">
        <w:rPr>
          <w:rFonts w:eastAsia="MS Mincho"/>
          <w:sz w:val="24"/>
          <w:szCs w:val="24"/>
        </w:rPr>
        <w:t xml:space="preserve"> nav </w:t>
      </w:r>
      <w:r w:rsidR="00B70B89" w:rsidRPr="002A637B">
        <w:rPr>
          <w:rFonts w:eastAsia="MS Mincho"/>
          <w:sz w:val="24"/>
          <w:szCs w:val="24"/>
        </w:rPr>
        <w:t>iestājies</w:t>
      </w:r>
      <w:r w:rsidRPr="002A637B">
        <w:rPr>
          <w:rFonts w:eastAsia="MS Mincho"/>
          <w:sz w:val="24"/>
          <w:szCs w:val="24"/>
        </w:rPr>
        <w:t xml:space="preserve"> vai ir jau beidzies </w:t>
      </w:r>
      <w:r w:rsidR="00B70B89" w:rsidRPr="002A637B">
        <w:rPr>
          <w:rFonts w:eastAsia="MS Mincho"/>
          <w:sz w:val="24"/>
          <w:szCs w:val="24"/>
        </w:rPr>
        <w:t>termiņš</w:t>
      </w:r>
      <w:r w:rsidRPr="002A637B">
        <w:rPr>
          <w:rFonts w:eastAsia="MS Mincho"/>
          <w:sz w:val="24"/>
          <w:szCs w:val="24"/>
        </w:rPr>
        <w:t xml:space="preserve"> </w:t>
      </w:r>
      <w:r w:rsidR="001473D0" w:rsidRPr="002A637B">
        <w:rPr>
          <w:rFonts w:eastAsia="MS Mincho"/>
          <w:sz w:val="24"/>
          <w:szCs w:val="24"/>
        </w:rPr>
        <w:t>apbūves</w:t>
      </w:r>
      <w:r w:rsidRPr="002A637B">
        <w:rPr>
          <w:rFonts w:eastAsia="MS Mincho"/>
          <w:sz w:val="24"/>
          <w:szCs w:val="24"/>
        </w:rPr>
        <w:t xml:space="preserve"> tiesīb</w:t>
      </w:r>
      <w:r w:rsidR="00751CAA" w:rsidRPr="002A637B">
        <w:rPr>
          <w:rFonts w:eastAsia="MS Mincho"/>
          <w:sz w:val="24"/>
          <w:szCs w:val="24"/>
        </w:rPr>
        <w:t>as</w:t>
      </w:r>
      <w:r w:rsidRPr="002A637B">
        <w:rPr>
          <w:rFonts w:eastAsia="MS Mincho"/>
          <w:sz w:val="24"/>
          <w:szCs w:val="24"/>
        </w:rPr>
        <w:t xml:space="preserve"> </w:t>
      </w:r>
      <w:r w:rsidR="00444224" w:rsidRPr="002A637B">
        <w:rPr>
          <w:rFonts w:eastAsia="MS Mincho"/>
          <w:sz w:val="24"/>
          <w:szCs w:val="24"/>
        </w:rPr>
        <w:t>dalībniek</w:t>
      </w:r>
      <w:r w:rsidRPr="002A637B">
        <w:rPr>
          <w:rFonts w:eastAsia="MS Mincho"/>
          <w:sz w:val="24"/>
          <w:szCs w:val="24"/>
        </w:rPr>
        <w:t xml:space="preserve">u </w:t>
      </w:r>
      <w:r w:rsidR="00B70B89" w:rsidRPr="002A637B">
        <w:rPr>
          <w:rFonts w:eastAsia="MS Mincho"/>
          <w:sz w:val="24"/>
          <w:szCs w:val="24"/>
        </w:rPr>
        <w:t>reģistrācijai</w:t>
      </w:r>
      <w:r w:rsidRPr="002A637B">
        <w:rPr>
          <w:rFonts w:eastAsia="MS Mincho"/>
          <w:sz w:val="24"/>
          <w:szCs w:val="24"/>
        </w:rPr>
        <w:t>;</w:t>
      </w:r>
    </w:p>
    <w:p w14:paraId="3025C00A" w14:textId="77777777" w:rsidR="00B46BC1" w:rsidRPr="002A637B" w:rsidRDefault="00B46BC1" w:rsidP="00BC49F4">
      <w:pPr>
        <w:pStyle w:val="ListParagraph"/>
        <w:widowControl w:val="0"/>
        <w:numPr>
          <w:ilvl w:val="1"/>
          <w:numId w:val="6"/>
        </w:numPr>
        <w:autoSpaceDE w:val="0"/>
        <w:autoSpaceDN w:val="0"/>
        <w:adjustRightInd w:val="0"/>
        <w:jc w:val="both"/>
        <w:rPr>
          <w:rFonts w:eastAsia="MS Mincho"/>
          <w:sz w:val="24"/>
          <w:szCs w:val="24"/>
        </w:rPr>
      </w:pPr>
      <w:r w:rsidRPr="002A637B">
        <w:rPr>
          <w:rFonts w:eastAsia="MS Mincho"/>
          <w:sz w:val="24"/>
          <w:szCs w:val="24"/>
        </w:rPr>
        <w:t xml:space="preserve">ja nav iesniegti </w:t>
      </w:r>
      <w:r w:rsidR="00296697" w:rsidRPr="002A637B">
        <w:rPr>
          <w:rFonts w:eastAsia="MS Mincho"/>
          <w:sz w:val="24"/>
          <w:szCs w:val="24"/>
        </w:rPr>
        <w:t>dalībai izsolē nepieciešamie šajos izsoles noteikumos</w:t>
      </w:r>
      <w:r w:rsidRPr="002A637B">
        <w:rPr>
          <w:rFonts w:eastAsia="MS Mincho"/>
          <w:sz w:val="24"/>
          <w:szCs w:val="24"/>
        </w:rPr>
        <w:t xml:space="preserve"> </w:t>
      </w:r>
      <w:r w:rsidR="001473D0" w:rsidRPr="002A637B">
        <w:rPr>
          <w:rFonts w:eastAsia="MS Mincho"/>
          <w:sz w:val="24"/>
          <w:szCs w:val="24"/>
        </w:rPr>
        <w:t>paredzētie</w:t>
      </w:r>
      <w:r w:rsidRPr="002A637B">
        <w:rPr>
          <w:rFonts w:eastAsia="MS Mincho"/>
          <w:sz w:val="24"/>
          <w:szCs w:val="24"/>
        </w:rPr>
        <w:t xml:space="preserve"> dokumenti.</w:t>
      </w:r>
    </w:p>
    <w:p w14:paraId="33451E6B" w14:textId="77777777" w:rsidR="00B46BC1" w:rsidRPr="002A637B" w:rsidRDefault="00B46BC1" w:rsidP="00BC49F4">
      <w:pPr>
        <w:pStyle w:val="ListParagraph"/>
        <w:widowControl w:val="0"/>
        <w:numPr>
          <w:ilvl w:val="0"/>
          <w:numId w:val="6"/>
        </w:numPr>
        <w:autoSpaceDE w:val="0"/>
        <w:autoSpaceDN w:val="0"/>
        <w:adjustRightInd w:val="0"/>
        <w:jc w:val="both"/>
        <w:rPr>
          <w:rFonts w:eastAsia="MS Mincho"/>
          <w:sz w:val="24"/>
          <w:szCs w:val="24"/>
        </w:rPr>
      </w:pPr>
      <w:r w:rsidRPr="002A637B">
        <w:rPr>
          <w:rFonts w:eastAsia="MS Mincho"/>
          <w:sz w:val="24"/>
          <w:szCs w:val="24"/>
        </w:rPr>
        <w:t xml:space="preserve">Reģistrācijai iesniegtie dokumenti </w:t>
      </w:r>
      <w:r w:rsidR="00444224" w:rsidRPr="002A637B">
        <w:rPr>
          <w:rFonts w:eastAsia="MS Mincho"/>
          <w:sz w:val="24"/>
          <w:szCs w:val="24"/>
        </w:rPr>
        <w:t>Dalībniek</w:t>
      </w:r>
      <w:r w:rsidRPr="002A637B">
        <w:rPr>
          <w:rFonts w:eastAsia="MS Mincho"/>
          <w:sz w:val="24"/>
          <w:szCs w:val="24"/>
        </w:rPr>
        <w:t>iem netiek at</w:t>
      </w:r>
      <w:r w:rsidR="001473D0" w:rsidRPr="002A637B">
        <w:rPr>
          <w:rFonts w:eastAsia="MS Mincho"/>
          <w:sz w:val="24"/>
          <w:szCs w:val="24"/>
        </w:rPr>
        <w:t xml:space="preserve">doti </w:t>
      </w:r>
      <w:r w:rsidRPr="002A637B">
        <w:rPr>
          <w:rFonts w:eastAsia="MS Mincho"/>
          <w:sz w:val="24"/>
          <w:szCs w:val="24"/>
        </w:rPr>
        <w:t>.</w:t>
      </w:r>
    </w:p>
    <w:p w14:paraId="7DACC017" w14:textId="77777777" w:rsidR="00414B2B" w:rsidRPr="002A637B" w:rsidRDefault="00414B2B" w:rsidP="00BC49F4">
      <w:pPr>
        <w:pStyle w:val="ListParagraph"/>
        <w:widowControl w:val="0"/>
        <w:numPr>
          <w:ilvl w:val="0"/>
          <w:numId w:val="6"/>
        </w:numPr>
        <w:autoSpaceDE w:val="0"/>
        <w:autoSpaceDN w:val="0"/>
        <w:adjustRightInd w:val="0"/>
        <w:jc w:val="both"/>
        <w:rPr>
          <w:rFonts w:eastAsia="MS Mincho"/>
          <w:sz w:val="24"/>
          <w:szCs w:val="24"/>
        </w:rPr>
      </w:pPr>
      <w:r w:rsidRPr="002A637B">
        <w:rPr>
          <w:rFonts w:eastAsia="MS Mincho"/>
          <w:sz w:val="24"/>
          <w:szCs w:val="24"/>
        </w:rPr>
        <w:t xml:space="preserve">Komisija nav tiesīga līdz izsoles sākumam iepazīstināt personas ar ziņām par </w:t>
      </w:r>
      <w:r w:rsidR="00FE6358" w:rsidRPr="002A637B">
        <w:rPr>
          <w:rFonts w:eastAsia="MS Mincho"/>
          <w:sz w:val="24"/>
          <w:szCs w:val="24"/>
        </w:rPr>
        <w:t xml:space="preserve">citiem </w:t>
      </w:r>
      <w:r w:rsidR="00444224" w:rsidRPr="002A637B">
        <w:rPr>
          <w:rFonts w:eastAsia="MS Mincho"/>
          <w:sz w:val="24"/>
          <w:szCs w:val="24"/>
        </w:rPr>
        <w:t>Dalībniek</w:t>
      </w:r>
      <w:r w:rsidR="00843B84" w:rsidRPr="002A637B">
        <w:rPr>
          <w:rFonts w:eastAsia="MS Mincho"/>
          <w:sz w:val="24"/>
          <w:szCs w:val="24"/>
        </w:rPr>
        <w:t>iem.</w:t>
      </w:r>
    </w:p>
    <w:p w14:paraId="67522EA9" w14:textId="77777777" w:rsidR="00B46BC1" w:rsidRPr="002A637B" w:rsidRDefault="00B46BC1" w:rsidP="00BC49F4">
      <w:pPr>
        <w:pStyle w:val="ListParagraph"/>
        <w:widowControl w:val="0"/>
        <w:numPr>
          <w:ilvl w:val="0"/>
          <w:numId w:val="6"/>
        </w:numPr>
        <w:autoSpaceDE w:val="0"/>
        <w:autoSpaceDN w:val="0"/>
        <w:adjustRightInd w:val="0"/>
        <w:jc w:val="both"/>
        <w:rPr>
          <w:rFonts w:eastAsia="MS Mincho"/>
          <w:sz w:val="24"/>
          <w:szCs w:val="24"/>
        </w:rPr>
      </w:pPr>
      <w:r w:rsidRPr="002A637B">
        <w:rPr>
          <w:rFonts w:eastAsia="MS Mincho"/>
          <w:sz w:val="24"/>
          <w:szCs w:val="24"/>
        </w:rPr>
        <w:t xml:space="preserve">Komisija nodrošina </w:t>
      </w:r>
      <w:r w:rsidR="00444224" w:rsidRPr="002A637B">
        <w:rPr>
          <w:rFonts w:eastAsia="MS Mincho"/>
          <w:sz w:val="24"/>
          <w:szCs w:val="24"/>
        </w:rPr>
        <w:t>Dalībniek</w:t>
      </w:r>
      <w:r w:rsidRPr="002A637B">
        <w:rPr>
          <w:rFonts w:eastAsia="MS Mincho"/>
          <w:sz w:val="24"/>
          <w:szCs w:val="24"/>
        </w:rPr>
        <w:t xml:space="preserve">u reģistrāciju, iekļaujot atsevišķā reģistrā personas, kuras ir izpildījušas visus </w:t>
      </w:r>
      <w:r w:rsidR="00C2520F" w:rsidRPr="002A637B">
        <w:rPr>
          <w:rFonts w:eastAsia="MS Mincho"/>
          <w:sz w:val="24"/>
          <w:szCs w:val="24"/>
        </w:rPr>
        <w:t>Izsol</w:t>
      </w:r>
      <w:r w:rsidR="001473D0" w:rsidRPr="002A637B">
        <w:rPr>
          <w:rFonts w:eastAsia="MS Mincho"/>
          <w:sz w:val="24"/>
          <w:szCs w:val="24"/>
        </w:rPr>
        <w:t xml:space="preserve">es </w:t>
      </w:r>
      <w:r w:rsidR="00444224" w:rsidRPr="002A637B">
        <w:rPr>
          <w:rFonts w:eastAsia="MS Mincho"/>
          <w:sz w:val="24"/>
          <w:szCs w:val="24"/>
        </w:rPr>
        <w:t>Dalībniek</w:t>
      </w:r>
      <w:r w:rsidRPr="002A637B">
        <w:rPr>
          <w:rFonts w:eastAsia="MS Mincho"/>
          <w:sz w:val="24"/>
          <w:szCs w:val="24"/>
        </w:rPr>
        <w:t xml:space="preserve">iem izvirzītos priekšnoteikumus. Katram </w:t>
      </w:r>
      <w:r w:rsidR="00444224" w:rsidRPr="002A637B">
        <w:rPr>
          <w:rFonts w:eastAsia="MS Mincho"/>
          <w:sz w:val="24"/>
          <w:szCs w:val="24"/>
        </w:rPr>
        <w:lastRenderedPageBreak/>
        <w:t>Dalībniek</w:t>
      </w:r>
      <w:r w:rsidRPr="002A637B">
        <w:rPr>
          <w:rFonts w:eastAsia="MS Mincho"/>
          <w:sz w:val="24"/>
          <w:szCs w:val="24"/>
        </w:rPr>
        <w:t xml:space="preserve">am tiek piešķirts kārtas numurs, izsniegta reģistrācijas apliecība un numurs. Reģistrācijas apliecība tiek izsniegta </w:t>
      </w:r>
      <w:r w:rsidR="00313671" w:rsidRPr="002A637B">
        <w:rPr>
          <w:rFonts w:eastAsia="MS Mincho"/>
          <w:sz w:val="24"/>
          <w:szCs w:val="24"/>
        </w:rPr>
        <w:t xml:space="preserve">pirms </w:t>
      </w:r>
      <w:r w:rsidR="00C2520F" w:rsidRPr="002A637B">
        <w:rPr>
          <w:rFonts w:eastAsia="MS Mincho"/>
          <w:sz w:val="24"/>
          <w:szCs w:val="24"/>
        </w:rPr>
        <w:t>Izsol</w:t>
      </w:r>
      <w:r w:rsidR="00313671" w:rsidRPr="002A637B">
        <w:rPr>
          <w:rFonts w:eastAsia="MS Mincho"/>
          <w:sz w:val="24"/>
          <w:szCs w:val="24"/>
        </w:rPr>
        <w:t>es</w:t>
      </w:r>
      <w:r w:rsidRPr="002A637B">
        <w:rPr>
          <w:rFonts w:eastAsia="MS Mincho"/>
          <w:sz w:val="24"/>
          <w:szCs w:val="24"/>
        </w:rPr>
        <w:t>.</w:t>
      </w:r>
    </w:p>
    <w:p w14:paraId="56D4F06B" w14:textId="77777777" w:rsidR="00B46BC1" w:rsidRPr="002A637B" w:rsidRDefault="00B46BC1" w:rsidP="00BC49F4">
      <w:pPr>
        <w:pStyle w:val="ListParagraph"/>
        <w:widowControl w:val="0"/>
        <w:numPr>
          <w:ilvl w:val="0"/>
          <w:numId w:val="6"/>
        </w:numPr>
        <w:autoSpaceDE w:val="0"/>
        <w:autoSpaceDN w:val="0"/>
        <w:adjustRightInd w:val="0"/>
        <w:jc w:val="both"/>
        <w:rPr>
          <w:rFonts w:eastAsia="MS Mincho"/>
          <w:sz w:val="24"/>
          <w:szCs w:val="24"/>
        </w:rPr>
      </w:pPr>
      <w:r w:rsidRPr="002A637B">
        <w:rPr>
          <w:rFonts w:eastAsia="MS Mincho"/>
          <w:sz w:val="24"/>
          <w:szCs w:val="24"/>
        </w:rPr>
        <w:t xml:space="preserve">Ja </w:t>
      </w:r>
      <w:r w:rsidR="00444224" w:rsidRPr="002A637B">
        <w:rPr>
          <w:rFonts w:eastAsia="MS Mincho"/>
          <w:sz w:val="24"/>
          <w:szCs w:val="24"/>
        </w:rPr>
        <w:t>Dalībniek</w:t>
      </w:r>
      <w:r w:rsidRPr="002A637B">
        <w:rPr>
          <w:rFonts w:eastAsia="MS Mincho"/>
          <w:sz w:val="24"/>
          <w:szCs w:val="24"/>
        </w:rPr>
        <w:t xml:space="preserve">s nav izpildījis </w:t>
      </w:r>
      <w:r w:rsidR="00C2520F" w:rsidRPr="002A637B">
        <w:rPr>
          <w:rFonts w:eastAsia="MS Mincho"/>
          <w:sz w:val="24"/>
          <w:szCs w:val="24"/>
        </w:rPr>
        <w:t>Izsol</w:t>
      </w:r>
      <w:r w:rsidRPr="002A637B">
        <w:rPr>
          <w:rFonts w:eastAsia="MS Mincho"/>
          <w:sz w:val="24"/>
          <w:szCs w:val="24"/>
        </w:rPr>
        <w:t>es priekšnoteikumus, nav iesniedzis atbilstoš</w:t>
      </w:r>
      <w:r w:rsidR="007323EB" w:rsidRPr="002A637B">
        <w:rPr>
          <w:rFonts w:eastAsia="MS Mincho"/>
          <w:sz w:val="24"/>
          <w:szCs w:val="24"/>
        </w:rPr>
        <w:t>i</w:t>
      </w:r>
      <w:r w:rsidRPr="002A637B">
        <w:rPr>
          <w:rFonts w:eastAsia="MS Mincho"/>
          <w:sz w:val="24"/>
          <w:szCs w:val="24"/>
        </w:rPr>
        <w:t xml:space="preserve"> sagatavotus </w:t>
      </w:r>
      <w:r w:rsidR="007323EB" w:rsidRPr="002A637B">
        <w:rPr>
          <w:rFonts w:eastAsia="MS Mincho"/>
          <w:sz w:val="24"/>
          <w:szCs w:val="24"/>
        </w:rPr>
        <w:t>šajos izsoles noteikumus</w:t>
      </w:r>
      <w:r w:rsidRPr="002A637B">
        <w:rPr>
          <w:rFonts w:eastAsia="MS Mincho"/>
          <w:sz w:val="24"/>
          <w:szCs w:val="24"/>
        </w:rPr>
        <w:t xml:space="preserve"> </w:t>
      </w:r>
      <w:r w:rsidR="0025194E" w:rsidRPr="002A637B">
        <w:rPr>
          <w:rFonts w:eastAsia="MS Mincho"/>
          <w:sz w:val="24"/>
          <w:szCs w:val="24"/>
        </w:rPr>
        <w:t>paredzētos</w:t>
      </w:r>
      <w:r w:rsidRPr="002A637B">
        <w:rPr>
          <w:rFonts w:eastAsia="MS Mincho"/>
          <w:sz w:val="24"/>
          <w:szCs w:val="24"/>
        </w:rPr>
        <w:t xml:space="preserve"> dokumentus, </w:t>
      </w:r>
      <w:r w:rsidR="00444224" w:rsidRPr="002A637B">
        <w:rPr>
          <w:rFonts w:eastAsia="MS Mincho"/>
          <w:sz w:val="24"/>
          <w:szCs w:val="24"/>
        </w:rPr>
        <w:t>Dalībniek</w:t>
      </w:r>
      <w:r w:rsidR="00E95239" w:rsidRPr="002A637B">
        <w:rPr>
          <w:rFonts w:eastAsia="MS Mincho"/>
          <w:sz w:val="24"/>
          <w:szCs w:val="24"/>
        </w:rPr>
        <w:t>am</w:t>
      </w:r>
      <w:r w:rsidRPr="002A637B">
        <w:rPr>
          <w:rFonts w:eastAsia="MS Mincho"/>
          <w:sz w:val="24"/>
          <w:szCs w:val="24"/>
        </w:rPr>
        <w:t xml:space="preserve"> netiek izsniegta reģistrācijas apliecība un numurs, un </w:t>
      </w:r>
      <w:r w:rsidR="00444224" w:rsidRPr="002A637B">
        <w:rPr>
          <w:rFonts w:eastAsia="MS Mincho"/>
          <w:sz w:val="24"/>
          <w:szCs w:val="24"/>
        </w:rPr>
        <w:t>Dalībniek</w:t>
      </w:r>
      <w:r w:rsidR="00E95239" w:rsidRPr="002A637B">
        <w:rPr>
          <w:rFonts w:eastAsia="MS Mincho"/>
          <w:sz w:val="24"/>
          <w:szCs w:val="24"/>
        </w:rPr>
        <w:t>s</w:t>
      </w:r>
      <w:r w:rsidRPr="002A637B">
        <w:rPr>
          <w:rFonts w:eastAsia="MS Mincho"/>
          <w:sz w:val="24"/>
          <w:szCs w:val="24"/>
        </w:rPr>
        <w:t xml:space="preserve"> netiek pielaists </w:t>
      </w:r>
      <w:r w:rsidR="00C2520F" w:rsidRPr="002A637B">
        <w:rPr>
          <w:rFonts w:eastAsia="MS Mincho"/>
          <w:sz w:val="24"/>
          <w:szCs w:val="24"/>
        </w:rPr>
        <w:t>Izsol</w:t>
      </w:r>
      <w:r w:rsidRPr="002A637B">
        <w:rPr>
          <w:rFonts w:eastAsia="MS Mincho"/>
          <w:sz w:val="24"/>
          <w:szCs w:val="24"/>
        </w:rPr>
        <w:t xml:space="preserve">ei. Komisija </w:t>
      </w:r>
      <w:r w:rsidR="00444224" w:rsidRPr="002A637B">
        <w:rPr>
          <w:rFonts w:eastAsia="MS Mincho"/>
          <w:sz w:val="24"/>
          <w:szCs w:val="24"/>
        </w:rPr>
        <w:t>Dalībniek</w:t>
      </w:r>
      <w:r w:rsidRPr="002A637B">
        <w:rPr>
          <w:rFonts w:eastAsia="MS Mincho"/>
          <w:sz w:val="24"/>
          <w:szCs w:val="24"/>
        </w:rPr>
        <w:t xml:space="preserve">u informē par tiesībām piedalīties </w:t>
      </w:r>
      <w:r w:rsidR="00C2520F" w:rsidRPr="002A637B">
        <w:rPr>
          <w:rFonts w:eastAsia="MS Mincho"/>
          <w:sz w:val="24"/>
          <w:szCs w:val="24"/>
        </w:rPr>
        <w:t>Izsol</w:t>
      </w:r>
      <w:r w:rsidRPr="002A637B">
        <w:rPr>
          <w:rFonts w:eastAsia="MS Mincho"/>
          <w:sz w:val="24"/>
          <w:szCs w:val="24"/>
        </w:rPr>
        <w:t xml:space="preserve">ē </w:t>
      </w:r>
      <w:r w:rsidR="006A0644" w:rsidRPr="002A637B">
        <w:rPr>
          <w:rFonts w:eastAsia="MS Mincho"/>
          <w:sz w:val="24"/>
          <w:szCs w:val="24"/>
        </w:rPr>
        <w:t xml:space="preserve">līdz </w:t>
      </w:r>
      <w:r w:rsidRPr="002A637B">
        <w:rPr>
          <w:rFonts w:eastAsia="MS Mincho"/>
          <w:sz w:val="24"/>
          <w:szCs w:val="24"/>
        </w:rPr>
        <w:t>20</w:t>
      </w:r>
      <w:r w:rsidR="00C33BA2" w:rsidRPr="002A637B">
        <w:rPr>
          <w:rFonts w:eastAsia="MS Mincho"/>
          <w:sz w:val="24"/>
          <w:szCs w:val="24"/>
        </w:rPr>
        <w:t>20</w:t>
      </w:r>
      <w:r w:rsidRPr="002A637B">
        <w:rPr>
          <w:rFonts w:eastAsia="MS Mincho"/>
          <w:sz w:val="24"/>
          <w:szCs w:val="24"/>
        </w:rPr>
        <w:t xml:space="preserve">.gada </w:t>
      </w:r>
      <w:r w:rsidR="00C33BA2" w:rsidRPr="002A637B">
        <w:rPr>
          <w:rFonts w:eastAsia="MS Mincho"/>
          <w:sz w:val="24"/>
          <w:szCs w:val="24"/>
        </w:rPr>
        <w:t>__________</w:t>
      </w:r>
      <w:r w:rsidR="00E50914" w:rsidRPr="002A637B">
        <w:rPr>
          <w:rFonts w:eastAsia="MS Mincho"/>
          <w:sz w:val="24"/>
          <w:szCs w:val="24"/>
        </w:rPr>
        <w:t xml:space="preserve"> plkst.</w:t>
      </w:r>
      <w:r w:rsidR="006A4EBC" w:rsidRPr="002A637B">
        <w:rPr>
          <w:rFonts w:eastAsia="MS Mincho"/>
          <w:sz w:val="24"/>
          <w:szCs w:val="24"/>
        </w:rPr>
        <w:t>10:00</w:t>
      </w:r>
      <w:r w:rsidRPr="002A637B">
        <w:rPr>
          <w:rFonts w:eastAsia="MS Mincho"/>
          <w:sz w:val="24"/>
          <w:szCs w:val="24"/>
        </w:rPr>
        <w:t xml:space="preserve">, nosūtot informāciju uz </w:t>
      </w:r>
      <w:r w:rsidR="00444224" w:rsidRPr="002A637B">
        <w:rPr>
          <w:rFonts w:eastAsia="MS Mincho"/>
          <w:sz w:val="24"/>
          <w:szCs w:val="24"/>
        </w:rPr>
        <w:t>Dalībniek</w:t>
      </w:r>
      <w:r w:rsidRPr="002A637B">
        <w:rPr>
          <w:rFonts w:eastAsia="MS Mincho"/>
          <w:sz w:val="24"/>
          <w:szCs w:val="24"/>
        </w:rPr>
        <w:t>a iesniegtajā pieteikumā norādīto e</w:t>
      </w:r>
      <w:r w:rsidR="00E95239" w:rsidRPr="002A637B">
        <w:rPr>
          <w:rFonts w:eastAsia="MS Mincho"/>
          <w:sz w:val="24"/>
          <w:szCs w:val="24"/>
        </w:rPr>
        <w:t>lektronisk</w:t>
      </w:r>
      <w:r w:rsidR="00386405" w:rsidRPr="002A637B">
        <w:rPr>
          <w:rFonts w:eastAsia="MS Mincho"/>
          <w:sz w:val="24"/>
          <w:szCs w:val="24"/>
        </w:rPr>
        <w:t>o</w:t>
      </w:r>
      <w:r w:rsidR="00E95239" w:rsidRPr="002A637B">
        <w:rPr>
          <w:rFonts w:eastAsia="MS Mincho"/>
          <w:sz w:val="24"/>
          <w:szCs w:val="24"/>
        </w:rPr>
        <w:t xml:space="preserve"> pasta </w:t>
      </w:r>
      <w:r w:rsidRPr="002A637B">
        <w:rPr>
          <w:rFonts w:eastAsia="MS Mincho"/>
          <w:sz w:val="24"/>
          <w:szCs w:val="24"/>
        </w:rPr>
        <w:t>adresi.</w:t>
      </w:r>
    </w:p>
    <w:p w14:paraId="42182FB5" w14:textId="77777777" w:rsidR="00B46BC1" w:rsidRPr="002A637B" w:rsidRDefault="00B46BC1" w:rsidP="00BC49F4">
      <w:pPr>
        <w:pStyle w:val="ListParagraph"/>
        <w:widowControl w:val="0"/>
        <w:numPr>
          <w:ilvl w:val="0"/>
          <w:numId w:val="6"/>
        </w:numPr>
        <w:autoSpaceDE w:val="0"/>
        <w:autoSpaceDN w:val="0"/>
        <w:adjustRightInd w:val="0"/>
        <w:jc w:val="both"/>
        <w:rPr>
          <w:rFonts w:eastAsia="MS Mincho"/>
          <w:sz w:val="24"/>
          <w:szCs w:val="24"/>
        </w:rPr>
      </w:pPr>
      <w:r w:rsidRPr="002A637B">
        <w:rPr>
          <w:rFonts w:eastAsia="MS Mincho"/>
          <w:sz w:val="24"/>
          <w:szCs w:val="24"/>
        </w:rPr>
        <w:t xml:space="preserve">Komisija ir tiesīga pārbaudīt </w:t>
      </w:r>
      <w:r w:rsidR="00444224" w:rsidRPr="002A637B">
        <w:rPr>
          <w:rFonts w:eastAsia="MS Mincho"/>
          <w:sz w:val="24"/>
          <w:szCs w:val="24"/>
        </w:rPr>
        <w:t>Dalībniek</w:t>
      </w:r>
      <w:r w:rsidRPr="002A637B">
        <w:rPr>
          <w:rFonts w:eastAsia="MS Mincho"/>
          <w:sz w:val="24"/>
          <w:szCs w:val="24"/>
        </w:rPr>
        <w:t xml:space="preserve">u sniegtās ziņas. Ja tiek atklāts, ka </w:t>
      </w:r>
      <w:r w:rsidR="00444224" w:rsidRPr="002A637B">
        <w:rPr>
          <w:rFonts w:eastAsia="MS Mincho"/>
          <w:sz w:val="24"/>
          <w:szCs w:val="24"/>
        </w:rPr>
        <w:t>Dalībniek</w:t>
      </w:r>
      <w:r w:rsidRPr="002A637B">
        <w:rPr>
          <w:rFonts w:eastAsia="MS Mincho"/>
          <w:sz w:val="24"/>
          <w:szCs w:val="24"/>
        </w:rPr>
        <w:t xml:space="preserve">s ir sniedzis nepatiesu un/vai nepilnīgu informāciju, tas tiek izslēgts no </w:t>
      </w:r>
      <w:r w:rsidR="00E95239" w:rsidRPr="002A637B">
        <w:rPr>
          <w:rFonts w:eastAsia="MS Mincho"/>
          <w:sz w:val="24"/>
          <w:szCs w:val="24"/>
        </w:rPr>
        <w:t>apbūves</w:t>
      </w:r>
      <w:r w:rsidRPr="002A637B">
        <w:rPr>
          <w:rFonts w:eastAsia="MS Mincho"/>
          <w:sz w:val="24"/>
          <w:szCs w:val="24"/>
        </w:rPr>
        <w:t xml:space="preserve"> tiesīb</w:t>
      </w:r>
      <w:r w:rsidR="00751CAA" w:rsidRPr="002A637B">
        <w:rPr>
          <w:rFonts w:eastAsia="MS Mincho"/>
          <w:sz w:val="24"/>
          <w:szCs w:val="24"/>
        </w:rPr>
        <w:t>as</w:t>
      </w:r>
      <w:r w:rsidRPr="002A637B">
        <w:rPr>
          <w:rFonts w:eastAsia="MS Mincho"/>
          <w:sz w:val="24"/>
          <w:szCs w:val="24"/>
        </w:rPr>
        <w:t xml:space="preserve"> </w:t>
      </w:r>
      <w:r w:rsidR="00444224" w:rsidRPr="002A637B">
        <w:rPr>
          <w:rFonts w:eastAsia="MS Mincho"/>
          <w:sz w:val="24"/>
          <w:szCs w:val="24"/>
        </w:rPr>
        <w:t>dalībniek</w:t>
      </w:r>
      <w:r w:rsidRPr="002A637B">
        <w:rPr>
          <w:rFonts w:eastAsia="MS Mincho"/>
          <w:sz w:val="24"/>
          <w:szCs w:val="24"/>
        </w:rPr>
        <w:t xml:space="preserve">u saraksta un </w:t>
      </w:r>
      <w:r w:rsidR="00705D25" w:rsidRPr="002A637B">
        <w:rPr>
          <w:rFonts w:eastAsia="MS Mincho"/>
          <w:sz w:val="24"/>
          <w:szCs w:val="24"/>
        </w:rPr>
        <w:t xml:space="preserve">dalībniekam, kurš ir juridiska persona </w:t>
      </w:r>
      <w:r w:rsidRPr="002A637B">
        <w:rPr>
          <w:rFonts w:eastAsia="MS Mincho"/>
          <w:sz w:val="24"/>
          <w:szCs w:val="24"/>
        </w:rPr>
        <w:t>tiek atzīta par spēku zaudējušu tam izsniegtā reģistrācijas apliecība</w:t>
      </w:r>
      <w:r w:rsidR="00C33BA2" w:rsidRPr="002A637B">
        <w:rPr>
          <w:rFonts w:eastAsia="MS Mincho"/>
          <w:sz w:val="24"/>
          <w:szCs w:val="24"/>
        </w:rPr>
        <w:t>,</w:t>
      </w:r>
      <w:r w:rsidRPr="002A637B">
        <w:rPr>
          <w:rFonts w:eastAsia="MS Mincho"/>
          <w:sz w:val="24"/>
          <w:szCs w:val="24"/>
        </w:rPr>
        <w:t xml:space="preserve"> tādējādi </w:t>
      </w:r>
      <w:r w:rsidR="00444224" w:rsidRPr="002A637B">
        <w:rPr>
          <w:rFonts w:eastAsia="MS Mincho"/>
          <w:sz w:val="24"/>
          <w:szCs w:val="24"/>
        </w:rPr>
        <w:t>Dalībniek</w:t>
      </w:r>
      <w:r w:rsidR="00386405" w:rsidRPr="002A637B">
        <w:rPr>
          <w:rFonts w:eastAsia="MS Mincho"/>
          <w:sz w:val="24"/>
          <w:szCs w:val="24"/>
        </w:rPr>
        <w:t>s</w:t>
      </w:r>
      <w:r w:rsidRPr="002A637B">
        <w:rPr>
          <w:rFonts w:eastAsia="MS Mincho"/>
          <w:sz w:val="24"/>
          <w:szCs w:val="24"/>
        </w:rPr>
        <w:t xml:space="preserve"> zaudē tiesības piedalīties </w:t>
      </w:r>
      <w:r w:rsidR="00C2520F" w:rsidRPr="002A637B">
        <w:rPr>
          <w:rFonts w:eastAsia="MS Mincho"/>
          <w:sz w:val="24"/>
          <w:szCs w:val="24"/>
        </w:rPr>
        <w:t>Izsol</w:t>
      </w:r>
      <w:r w:rsidRPr="002A637B">
        <w:rPr>
          <w:rFonts w:eastAsia="MS Mincho"/>
          <w:sz w:val="24"/>
          <w:szCs w:val="24"/>
        </w:rPr>
        <w:t>ē, un viņam neatmaksā iemaksāto nodrošinājumu</w:t>
      </w:r>
      <w:r w:rsidR="00386405" w:rsidRPr="002A637B">
        <w:rPr>
          <w:rFonts w:eastAsia="MS Mincho"/>
          <w:sz w:val="24"/>
          <w:szCs w:val="24"/>
        </w:rPr>
        <w:t>.</w:t>
      </w:r>
      <w:r w:rsidRPr="002A637B">
        <w:rPr>
          <w:rFonts w:eastAsia="MS Mincho"/>
          <w:sz w:val="24"/>
          <w:szCs w:val="24"/>
        </w:rPr>
        <w:t xml:space="preserve"> Par reģistrācijas apliecības atzīšanu par spēku zaudējušu, ja </w:t>
      </w:r>
      <w:r w:rsidR="00444224" w:rsidRPr="002A637B">
        <w:rPr>
          <w:rFonts w:eastAsia="MS Mincho"/>
          <w:sz w:val="24"/>
          <w:szCs w:val="24"/>
        </w:rPr>
        <w:t>Dalībniek</w:t>
      </w:r>
      <w:r w:rsidRPr="002A637B">
        <w:rPr>
          <w:rFonts w:eastAsia="MS Mincho"/>
          <w:sz w:val="24"/>
          <w:szCs w:val="24"/>
        </w:rPr>
        <w:t>s ir sniedzis nepatiesas ziņas, pieteicējam tiek paziņots rakst</w:t>
      </w:r>
      <w:r w:rsidR="002602FE" w:rsidRPr="002A637B">
        <w:rPr>
          <w:rFonts w:eastAsia="MS Mincho"/>
          <w:sz w:val="24"/>
          <w:szCs w:val="24"/>
        </w:rPr>
        <w:t>iski</w:t>
      </w:r>
      <w:r w:rsidRPr="002A637B">
        <w:rPr>
          <w:rFonts w:eastAsia="MS Mincho"/>
          <w:sz w:val="24"/>
          <w:szCs w:val="24"/>
        </w:rPr>
        <w:t>.</w:t>
      </w:r>
    </w:p>
    <w:p w14:paraId="34EB0FBE" w14:textId="77777777" w:rsidR="00F462DF" w:rsidRPr="002A637B" w:rsidRDefault="00444224" w:rsidP="00BC49F4">
      <w:pPr>
        <w:pStyle w:val="ListParagraph"/>
        <w:widowControl w:val="0"/>
        <w:numPr>
          <w:ilvl w:val="0"/>
          <w:numId w:val="6"/>
        </w:numPr>
        <w:autoSpaceDE w:val="0"/>
        <w:autoSpaceDN w:val="0"/>
        <w:adjustRightInd w:val="0"/>
        <w:jc w:val="both"/>
        <w:rPr>
          <w:rFonts w:eastAsia="MS Mincho"/>
          <w:sz w:val="24"/>
          <w:szCs w:val="24"/>
        </w:rPr>
      </w:pPr>
      <w:r w:rsidRPr="002A637B">
        <w:rPr>
          <w:rFonts w:eastAsia="MS Mincho"/>
          <w:sz w:val="24"/>
          <w:szCs w:val="24"/>
        </w:rPr>
        <w:t>Dalībniek</w:t>
      </w:r>
      <w:r w:rsidR="00F462DF" w:rsidRPr="002A637B">
        <w:rPr>
          <w:rFonts w:eastAsia="MS Mincho"/>
          <w:sz w:val="24"/>
          <w:szCs w:val="24"/>
        </w:rPr>
        <w:t xml:space="preserve">s netiek pielaists </w:t>
      </w:r>
      <w:r w:rsidR="00C2520F" w:rsidRPr="002A637B">
        <w:rPr>
          <w:rFonts w:eastAsia="MS Mincho"/>
          <w:sz w:val="24"/>
          <w:szCs w:val="24"/>
        </w:rPr>
        <w:t>Izsol</w:t>
      </w:r>
      <w:r w:rsidR="00F462DF" w:rsidRPr="002A637B">
        <w:rPr>
          <w:rFonts w:eastAsia="MS Mincho"/>
          <w:sz w:val="24"/>
          <w:szCs w:val="24"/>
        </w:rPr>
        <w:t>ei,</w:t>
      </w:r>
      <w:r w:rsidR="00B46BC1" w:rsidRPr="002A637B">
        <w:rPr>
          <w:rFonts w:eastAsia="MS Mincho"/>
          <w:sz w:val="24"/>
          <w:szCs w:val="24"/>
        </w:rPr>
        <w:t xml:space="preserve"> ja</w:t>
      </w:r>
      <w:r w:rsidR="00F462DF" w:rsidRPr="002A637B">
        <w:rPr>
          <w:rFonts w:eastAsia="MS Mincho"/>
          <w:sz w:val="24"/>
          <w:szCs w:val="24"/>
        </w:rPr>
        <w:t>:</w:t>
      </w:r>
    </w:p>
    <w:p w14:paraId="38C7AF76" w14:textId="77777777" w:rsidR="000E61E2" w:rsidRPr="002A637B" w:rsidRDefault="00B46BC1" w:rsidP="00BC49F4">
      <w:pPr>
        <w:pStyle w:val="ListParagraph"/>
        <w:widowControl w:val="0"/>
        <w:numPr>
          <w:ilvl w:val="1"/>
          <w:numId w:val="6"/>
        </w:numPr>
        <w:autoSpaceDE w:val="0"/>
        <w:autoSpaceDN w:val="0"/>
        <w:adjustRightInd w:val="0"/>
        <w:jc w:val="both"/>
        <w:rPr>
          <w:rFonts w:eastAsia="MS Mincho"/>
          <w:sz w:val="24"/>
          <w:szCs w:val="24"/>
        </w:rPr>
      </w:pPr>
      <w:r w:rsidRPr="002A637B">
        <w:rPr>
          <w:rFonts w:eastAsia="MS Mincho"/>
          <w:sz w:val="24"/>
          <w:szCs w:val="24"/>
        </w:rPr>
        <w:t xml:space="preserve">tas ir sniedzis nepatiesu </w:t>
      </w:r>
      <w:r w:rsidR="000E61E2" w:rsidRPr="002A637B">
        <w:rPr>
          <w:rFonts w:eastAsia="MS Mincho"/>
          <w:sz w:val="24"/>
          <w:szCs w:val="24"/>
        </w:rPr>
        <w:t>un/vai nepilnīgu informāciju</w:t>
      </w:r>
      <w:r w:rsidR="00EA2481" w:rsidRPr="002A637B">
        <w:rPr>
          <w:rFonts w:eastAsia="MS Mincho"/>
          <w:sz w:val="24"/>
          <w:szCs w:val="24"/>
        </w:rPr>
        <w:t>, nevar nodrošināt izsoles noteikumu VII</w:t>
      </w:r>
      <w:r w:rsidR="00EA050E" w:rsidRPr="002A637B">
        <w:rPr>
          <w:rFonts w:eastAsia="MS Mincho"/>
          <w:sz w:val="24"/>
          <w:szCs w:val="24"/>
        </w:rPr>
        <w:t>.</w:t>
      </w:r>
      <w:r w:rsidR="00126B20" w:rsidRPr="002A637B">
        <w:rPr>
          <w:rFonts w:eastAsia="MS Mincho"/>
          <w:sz w:val="24"/>
          <w:szCs w:val="24"/>
        </w:rPr>
        <w:t> </w:t>
      </w:r>
      <w:r w:rsidR="00413C8B" w:rsidRPr="002A637B">
        <w:rPr>
          <w:rFonts w:eastAsia="MS Mincho"/>
          <w:sz w:val="24"/>
          <w:szCs w:val="24"/>
        </w:rPr>
        <w:t>no</w:t>
      </w:r>
      <w:r w:rsidR="00EA2481" w:rsidRPr="002A637B">
        <w:rPr>
          <w:rFonts w:eastAsia="MS Mincho"/>
          <w:sz w:val="24"/>
          <w:szCs w:val="24"/>
        </w:rPr>
        <w:t xml:space="preserve">daļā </w:t>
      </w:r>
      <w:r w:rsidR="00EA2481" w:rsidRPr="002A637B">
        <w:rPr>
          <w:rFonts w:eastAsia="MS Mincho"/>
          <w:i/>
          <w:sz w:val="24"/>
          <w:szCs w:val="24"/>
        </w:rPr>
        <w:t>Īpašie noteikumi</w:t>
      </w:r>
      <w:r w:rsidR="00EA2481" w:rsidRPr="002A637B">
        <w:rPr>
          <w:rFonts w:eastAsia="MS Mincho"/>
          <w:sz w:val="24"/>
          <w:szCs w:val="24"/>
        </w:rPr>
        <w:t xml:space="preserve"> paredzēto noteikumu izpildi</w:t>
      </w:r>
      <w:r w:rsidR="000E61E2" w:rsidRPr="002A637B">
        <w:rPr>
          <w:rFonts w:eastAsia="MS Mincho"/>
          <w:sz w:val="24"/>
          <w:szCs w:val="24"/>
        </w:rPr>
        <w:t>;</w:t>
      </w:r>
    </w:p>
    <w:p w14:paraId="5FA307A0" w14:textId="77777777" w:rsidR="00B46BC1" w:rsidRPr="002A637B" w:rsidRDefault="00B46BC1" w:rsidP="00BC49F4">
      <w:pPr>
        <w:pStyle w:val="ListParagraph"/>
        <w:widowControl w:val="0"/>
        <w:numPr>
          <w:ilvl w:val="1"/>
          <w:numId w:val="6"/>
        </w:numPr>
        <w:autoSpaceDE w:val="0"/>
        <w:autoSpaceDN w:val="0"/>
        <w:adjustRightInd w:val="0"/>
        <w:jc w:val="both"/>
        <w:rPr>
          <w:rFonts w:eastAsia="MS Mincho"/>
          <w:sz w:val="24"/>
          <w:szCs w:val="24"/>
        </w:rPr>
      </w:pPr>
      <w:r w:rsidRPr="002A637B">
        <w:rPr>
          <w:rFonts w:eastAsia="MS Mincho"/>
          <w:sz w:val="24"/>
          <w:szCs w:val="24"/>
        </w:rPr>
        <w:t xml:space="preserve">tiek konstatēts, ka tam </w:t>
      </w:r>
      <w:r w:rsidR="000E61E2" w:rsidRPr="002A637B">
        <w:rPr>
          <w:rFonts w:eastAsia="MS Mincho"/>
          <w:sz w:val="24"/>
          <w:szCs w:val="24"/>
        </w:rPr>
        <w:t>nav tiesīb</w:t>
      </w:r>
      <w:r w:rsidR="00F05637" w:rsidRPr="002A637B">
        <w:rPr>
          <w:rFonts w:eastAsia="MS Mincho"/>
          <w:sz w:val="24"/>
          <w:szCs w:val="24"/>
        </w:rPr>
        <w:t>u</w:t>
      </w:r>
      <w:r w:rsidR="000E61E2" w:rsidRPr="002A637B">
        <w:rPr>
          <w:rFonts w:eastAsia="MS Mincho"/>
          <w:sz w:val="24"/>
          <w:szCs w:val="24"/>
        </w:rPr>
        <w:t xml:space="preserve"> piedalīties </w:t>
      </w:r>
      <w:r w:rsidR="00C2520F" w:rsidRPr="002A637B">
        <w:rPr>
          <w:rFonts w:eastAsia="MS Mincho"/>
          <w:sz w:val="24"/>
          <w:szCs w:val="24"/>
        </w:rPr>
        <w:t>Izsol</w:t>
      </w:r>
      <w:r w:rsidR="000E61E2" w:rsidRPr="002A637B">
        <w:rPr>
          <w:rFonts w:eastAsia="MS Mincho"/>
          <w:sz w:val="24"/>
          <w:szCs w:val="24"/>
        </w:rPr>
        <w:t>ē;</w:t>
      </w:r>
    </w:p>
    <w:p w14:paraId="0C686317" w14:textId="77777777" w:rsidR="000E61E2" w:rsidRPr="002A637B" w:rsidRDefault="000E61E2" w:rsidP="00BC49F4">
      <w:pPr>
        <w:pStyle w:val="ListParagraph"/>
        <w:widowControl w:val="0"/>
        <w:numPr>
          <w:ilvl w:val="1"/>
          <w:numId w:val="6"/>
        </w:numPr>
        <w:autoSpaceDE w:val="0"/>
        <w:autoSpaceDN w:val="0"/>
        <w:adjustRightInd w:val="0"/>
        <w:jc w:val="both"/>
        <w:rPr>
          <w:rFonts w:eastAsia="MS Mincho"/>
          <w:sz w:val="24"/>
          <w:szCs w:val="24"/>
        </w:rPr>
      </w:pPr>
      <w:r w:rsidRPr="002A637B">
        <w:rPr>
          <w:rFonts w:eastAsia="MS Mincho"/>
          <w:sz w:val="24"/>
          <w:szCs w:val="24"/>
        </w:rPr>
        <w:t xml:space="preserve">nav ievērojis </w:t>
      </w:r>
      <w:r w:rsidR="00C2520F" w:rsidRPr="002A637B">
        <w:rPr>
          <w:rFonts w:eastAsia="MS Mincho"/>
          <w:sz w:val="24"/>
          <w:szCs w:val="24"/>
        </w:rPr>
        <w:t>Izsol</w:t>
      </w:r>
      <w:r w:rsidRPr="002A637B">
        <w:rPr>
          <w:rFonts w:eastAsia="MS Mincho"/>
          <w:sz w:val="24"/>
          <w:szCs w:val="24"/>
        </w:rPr>
        <w:t>es noteikumu 1</w:t>
      </w:r>
      <w:r w:rsidR="007C2F33" w:rsidRPr="002A637B">
        <w:rPr>
          <w:rFonts w:eastAsia="MS Mincho"/>
          <w:sz w:val="24"/>
          <w:szCs w:val="24"/>
        </w:rPr>
        <w:t>5</w:t>
      </w:r>
      <w:r w:rsidRPr="002A637B">
        <w:rPr>
          <w:rFonts w:eastAsia="MS Mincho"/>
          <w:sz w:val="24"/>
          <w:szCs w:val="24"/>
        </w:rPr>
        <w:t>.punktā noteikto.</w:t>
      </w:r>
    </w:p>
    <w:p w14:paraId="1BAE144B" w14:textId="77777777" w:rsidR="00823477" w:rsidRPr="002A637B" w:rsidRDefault="00823477" w:rsidP="00FE4F30">
      <w:pPr>
        <w:autoSpaceDE w:val="0"/>
        <w:autoSpaceDN w:val="0"/>
        <w:adjustRightInd w:val="0"/>
        <w:spacing w:after="0" w:line="240" w:lineRule="auto"/>
        <w:jc w:val="both"/>
        <w:rPr>
          <w:rFonts w:ascii="Times New Roman" w:eastAsia="Calibri" w:hAnsi="Times New Roman" w:cs="Times New Roman"/>
          <w:b/>
          <w:bCs/>
          <w:sz w:val="24"/>
          <w:szCs w:val="24"/>
        </w:rPr>
      </w:pPr>
    </w:p>
    <w:p w14:paraId="004D37CC" w14:textId="77777777" w:rsidR="00B46BC1" w:rsidRPr="002A637B" w:rsidRDefault="00C2520F" w:rsidP="00BC49F4">
      <w:pPr>
        <w:pStyle w:val="ListParagraph"/>
        <w:numPr>
          <w:ilvl w:val="0"/>
          <w:numId w:val="5"/>
        </w:numPr>
        <w:autoSpaceDE w:val="0"/>
        <w:autoSpaceDN w:val="0"/>
        <w:adjustRightInd w:val="0"/>
        <w:jc w:val="center"/>
        <w:rPr>
          <w:rFonts w:eastAsia="Calibri"/>
          <w:b/>
          <w:bCs/>
          <w:sz w:val="24"/>
          <w:szCs w:val="24"/>
        </w:rPr>
      </w:pPr>
      <w:r w:rsidRPr="002A637B">
        <w:rPr>
          <w:rFonts w:eastAsia="Calibri"/>
          <w:b/>
          <w:bCs/>
          <w:sz w:val="24"/>
          <w:szCs w:val="24"/>
        </w:rPr>
        <w:t>Izsol</w:t>
      </w:r>
      <w:r w:rsidR="00B46BC1" w:rsidRPr="002A637B">
        <w:rPr>
          <w:rFonts w:eastAsia="Calibri"/>
          <w:b/>
          <w:bCs/>
          <w:sz w:val="24"/>
          <w:szCs w:val="24"/>
        </w:rPr>
        <w:t>es norise</w:t>
      </w:r>
    </w:p>
    <w:p w14:paraId="2D624994" w14:textId="77777777" w:rsidR="00B46BC1" w:rsidRPr="002A637B" w:rsidRDefault="00C2520F" w:rsidP="00BC49F4">
      <w:pPr>
        <w:pStyle w:val="ListParagraph"/>
        <w:numPr>
          <w:ilvl w:val="0"/>
          <w:numId w:val="6"/>
        </w:numPr>
        <w:autoSpaceDE w:val="0"/>
        <w:autoSpaceDN w:val="0"/>
        <w:adjustRightInd w:val="0"/>
        <w:jc w:val="both"/>
        <w:rPr>
          <w:rFonts w:eastAsia="Calibri"/>
          <w:bCs/>
          <w:i/>
          <w:sz w:val="24"/>
          <w:szCs w:val="24"/>
        </w:rPr>
      </w:pPr>
      <w:r w:rsidRPr="002A637B">
        <w:rPr>
          <w:rFonts w:eastAsia="Calibri"/>
          <w:b/>
          <w:sz w:val="24"/>
          <w:szCs w:val="24"/>
        </w:rPr>
        <w:t>Izsol</w:t>
      </w:r>
      <w:r w:rsidR="00B46BC1" w:rsidRPr="002A637B">
        <w:rPr>
          <w:rFonts w:eastAsia="Calibri"/>
          <w:b/>
          <w:sz w:val="24"/>
          <w:szCs w:val="24"/>
        </w:rPr>
        <w:t xml:space="preserve">e notiks </w:t>
      </w:r>
      <w:r w:rsidR="00B46BC1" w:rsidRPr="002A637B">
        <w:rPr>
          <w:rFonts w:eastAsia="Calibri"/>
          <w:b/>
          <w:bCs/>
          <w:sz w:val="24"/>
          <w:szCs w:val="24"/>
        </w:rPr>
        <w:t>20</w:t>
      </w:r>
      <w:r w:rsidR="00823477" w:rsidRPr="002A637B">
        <w:rPr>
          <w:rFonts w:eastAsia="Calibri"/>
          <w:b/>
          <w:bCs/>
          <w:sz w:val="24"/>
          <w:szCs w:val="24"/>
        </w:rPr>
        <w:t>20</w:t>
      </w:r>
      <w:r w:rsidR="00B46BC1" w:rsidRPr="002A637B">
        <w:rPr>
          <w:rFonts w:eastAsia="Calibri"/>
          <w:b/>
          <w:bCs/>
          <w:sz w:val="24"/>
          <w:szCs w:val="24"/>
        </w:rPr>
        <w:t xml:space="preserve">.gada </w:t>
      </w:r>
      <w:r w:rsidR="00F057AF" w:rsidRPr="002A637B">
        <w:rPr>
          <w:rFonts w:eastAsia="Calibri"/>
          <w:b/>
          <w:bCs/>
          <w:sz w:val="24"/>
          <w:szCs w:val="24"/>
        </w:rPr>
        <w:t>27.novembrī</w:t>
      </w:r>
      <w:r w:rsidR="00B46BC1" w:rsidRPr="002A637B">
        <w:rPr>
          <w:rFonts w:eastAsia="Calibri"/>
          <w:b/>
          <w:bCs/>
          <w:sz w:val="24"/>
          <w:szCs w:val="24"/>
        </w:rPr>
        <w:t xml:space="preserve"> plkst.</w:t>
      </w:r>
      <w:r w:rsidR="00E81DDB" w:rsidRPr="002A637B">
        <w:rPr>
          <w:rFonts w:eastAsia="Calibri"/>
          <w:b/>
          <w:bCs/>
          <w:sz w:val="24"/>
          <w:szCs w:val="24"/>
        </w:rPr>
        <w:t>1</w:t>
      </w:r>
      <w:r w:rsidR="00F057AF" w:rsidRPr="002A637B">
        <w:rPr>
          <w:rFonts w:eastAsia="Calibri"/>
          <w:b/>
          <w:bCs/>
          <w:sz w:val="24"/>
          <w:szCs w:val="24"/>
        </w:rPr>
        <w:t>0</w:t>
      </w:r>
      <w:r w:rsidR="00E81DDB" w:rsidRPr="002A637B">
        <w:rPr>
          <w:rFonts w:eastAsia="Calibri"/>
          <w:b/>
          <w:bCs/>
          <w:sz w:val="24"/>
          <w:szCs w:val="24"/>
        </w:rPr>
        <w:t>:</w:t>
      </w:r>
      <w:r w:rsidR="00B46BC1" w:rsidRPr="002A637B">
        <w:rPr>
          <w:rFonts w:eastAsia="Calibri"/>
          <w:b/>
          <w:bCs/>
          <w:sz w:val="24"/>
          <w:szCs w:val="24"/>
        </w:rPr>
        <w:t>00</w:t>
      </w:r>
      <w:r w:rsidR="00B46BC1" w:rsidRPr="002A637B">
        <w:rPr>
          <w:rFonts w:eastAsia="Calibri"/>
          <w:bCs/>
          <w:sz w:val="24"/>
          <w:szCs w:val="24"/>
        </w:rPr>
        <w:t>,</w:t>
      </w:r>
      <w:r w:rsidR="00B46BC1" w:rsidRPr="002A637B">
        <w:rPr>
          <w:rFonts w:eastAsia="Calibri"/>
          <w:sz w:val="24"/>
          <w:szCs w:val="24"/>
        </w:rPr>
        <w:t xml:space="preserve"> Siguldas</w:t>
      </w:r>
      <w:r w:rsidR="00F057AF" w:rsidRPr="002A637B">
        <w:rPr>
          <w:rFonts w:eastAsia="Calibri"/>
          <w:sz w:val="24"/>
          <w:szCs w:val="24"/>
        </w:rPr>
        <w:t xml:space="preserve"> pagasta Kultūras namā, Zinātnes ielā 7, </w:t>
      </w:r>
      <w:r w:rsidR="00B46BC1" w:rsidRPr="002A637B">
        <w:rPr>
          <w:rFonts w:eastAsia="Calibri"/>
          <w:sz w:val="24"/>
          <w:szCs w:val="24"/>
        </w:rPr>
        <w:t xml:space="preserve"> </w:t>
      </w:r>
      <w:proofErr w:type="spellStart"/>
      <w:r w:rsidR="00F057AF" w:rsidRPr="002A637B">
        <w:rPr>
          <w:rFonts w:eastAsia="Calibri"/>
          <w:sz w:val="24"/>
          <w:szCs w:val="24"/>
        </w:rPr>
        <w:t>Peltes</w:t>
      </w:r>
      <w:proofErr w:type="spellEnd"/>
      <w:r w:rsidR="00F057AF" w:rsidRPr="002A637B">
        <w:rPr>
          <w:rFonts w:eastAsia="Calibri"/>
          <w:sz w:val="24"/>
          <w:szCs w:val="24"/>
        </w:rPr>
        <w:t>, Siguldas pagasts, Siguldas novads</w:t>
      </w:r>
      <w:r w:rsidR="00B46BC1" w:rsidRPr="002A637B">
        <w:rPr>
          <w:rFonts w:eastAsia="Calibri"/>
          <w:sz w:val="24"/>
          <w:szCs w:val="24"/>
        </w:rPr>
        <w:t>.</w:t>
      </w:r>
    </w:p>
    <w:p w14:paraId="2EAD7CA6" w14:textId="77777777" w:rsidR="00B46BC1" w:rsidRPr="002A637B" w:rsidRDefault="00C2520F" w:rsidP="00BC49F4">
      <w:pPr>
        <w:pStyle w:val="ListParagraph"/>
        <w:numPr>
          <w:ilvl w:val="0"/>
          <w:numId w:val="6"/>
        </w:numPr>
        <w:autoSpaceDE w:val="0"/>
        <w:autoSpaceDN w:val="0"/>
        <w:adjustRightInd w:val="0"/>
        <w:jc w:val="both"/>
        <w:rPr>
          <w:rFonts w:eastAsia="Calibri"/>
          <w:b/>
          <w:bCs/>
          <w:i/>
          <w:sz w:val="24"/>
          <w:szCs w:val="24"/>
        </w:rPr>
      </w:pPr>
      <w:r w:rsidRPr="002A637B">
        <w:rPr>
          <w:rFonts w:eastAsia="MS Mincho"/>
          <w:sz w:val="24"/>
          <w:szCs w:val="24"/>
        </w:rPr>
        <w:t>Izsol</w:t>
      </w:r>
      <w:r w:rsidR="00B46BC1" w:rsidRPr="002A637B">
        <w:rPr>
          <w:rFonts w:eastAsia="MS Mincho"/>
          <w:sz w:val="24"/>
          <w:szCs w:val="24"/>
        </w:rPr>
        <w:t xml:space="preserve">e notiks Komisijas atklātā sēdē, kurā var piedalīties jebkurš interesents, netraucējot </w:t>
      </w:r>
      <w:r w:rsidRPr="002A637B">
        <w:rPr>
          <w:rFonts w:eastAsia="MS Mincho"/>
          <w:sz w:val="24"/>
          <w:szCs w:val="24"/>
        </w:rPr>
        <w:t>Izsol</w:t>
      </w:r>
      <w:r w:rsidR="00B46BC1" w:rsidRPr="002A637B">
        <w:rPr>
          <w:rFonts w:eastAsia="MS Mincho"/>
          <w:sz w:val="24"/>
          <w:szCs w:val="24"/>
        </w:rPr>
        <w:t xml:space="preserve">es gaitu. </w:t>
      </w:r>
      <w:r w:rsidRPr="002A637B">
        <w:rPr>
          <w:rFonts w:eastAsia="MS Mincho"/>
          <w:sz w:val="24"/>
          <w:szCs w:val="24"/>
        </w:rPr>
        <w:t>Izsol</w:t>
      </w:r>
      <w:r w:rsidR="00B46BC1" w:rsidRPr="002A637B">
        <w:rPr>
          <w:rFonts w:eastAsia="MS Mincho"/>
          <w:sz w:val="24"/>
          <w:szCs w:val="24"/>
        </w:rPr>
        <w:t xml:space="preserve">es rezultāti tiek publiski paziņoti uzreiz pēc solīšanas pabeigšanas. </w:t>
      </w:r>
    </w:p>
    <w:p w14:paraId="5093B1EA" w14:textId="77777777" w:rsidR="00B46BC1" w:rsidRPr="002A637B" w:rsidRDefault="00B46BC1" w:rsidP="00BC49F4">
      <w:pPr>
        <w:pStyle w:val="ListParagraph"/>
        <w:numPr>
          <w:ilvl w:val="0"/>
          <w:numId w:val="6"/>
        </w:numPr>
        <w:autoSpaceDE w:val="0"/>
        <w:autoSpaceDN w:val="0"/>
        <w:adjustRightInd w:val="0"/>
        <w:jc w:val="both"/>
        <w:rPr>
          <w:rFonts w:eastAsia="Calibri"/>
          <w:b/>
          <w:bCs/>
          <w:i/>
          <w:sz w:val="24"/>
          <w:szCs w:val="24"/>
        </w:rPr>
      </w:pPr>
      <w:r w:rsidRPr="002A637B">
        <w:rPr>
          <w:rFonts w:eastAsia="MS Mincho"/>
          <w:sz w:val="24"/>
          <w:szCs w:val="24"/>
        </w:rPr>
        <w:t xml:space="preserve">Pirms </w:t>
      </w:r>
      <w:r w:rsidR="00C2520F" w:rsidRPr="002A637B">
        <w:rPr>
          <w:rFonts w:eastAsia="MS Mincho"/>
          <w:sz w:val="24"/>
          <w:szCs w:val="24"/>
        </w:rPr>
        <w:t>Izsol</w:t>
      </w:r>
      <w:r w:rsidRPr="002A637B">
        <w:rPr>
          <w:rFonts w:eastAsia="MS Mincho"/>
          <w:sz w:val="24"/>
          <w:szCs w:val="24"/>
        </w:rPr>
        <w:t xml:space="preserve">es sākuma </w:t>
      </w:r>
      <w:r w:rsidR="00444224" w:rsidRPr="002A637B">
        <w:rPr>
          <w:rFonts w:eastAsia="MS Mincho"/>
          <w:sz w:val="24"/>
          <w:szCs w:val="24"/>
        </w:rPr>
        <w:t>Dalībniek</w:t>
      </w:r>
      <w:r w:rsidRPr="002A637B">
        <w:rPr>
          <w:rFonts w:eastAsia="MS Mincho"/>
          <w:sz w:val="24"/>
          <w:szCs w:val="24"/>
        </w:rPr>
        <w:t xml:space="preserve">s vai to pilnvarotās personas </w:t>
      </w:r>
      <w:r w:rsidR="00C2520F" w:rsidRPr="002A637B">
        <w:rPr>
          <w:rFonts w:eastAsia="MS Mincho"/>
          <w:sz w:val="24"/>
          <w:szCs w:val="24"/>
        </w:rPr>
        <w:t>Izsol</w:t>
      </w:r>
      <w:r w:rsidRPr="002A637B">
        <w:rPr>
          <w:rFonts w:eastAsia="MS Mincho"/>
          <w:sz w:val="24"/>
          <w:szCs w:val="24"/>
        </w:rPr>
        <w:t xml:space="preserve">es telpā uzrāda pasi vai identifikācijas karti, pilnvarotās personas papildus uzrāda pilnvaru. </w:t>
      </w:r>
      <w:r w:rsidR="00444224" w:rsidRPr="002A637B">
        <w:rPr>
          <w:rFonts w:eastAsia="MS Mincho"/>
          <w:sz w:val="24"/>
          <w:szCs w:val="24"/>
        </w:rPr>
        <w:t>Dalībniek</w:t>
      </w:r>
      <w:r w:rsidRPr="002A637B">
        <w:rPr>
          <w:rFonts w:eastAsia="MS Mincho"/>
          <w:sz w:val="24"/>
          <w:szCs w:val="24"/>
        </w:rPr>
        <w:t xml:space="preserve">s (pilnvarotais pārstāvis) paraksta rakstveida apliecinājumu par viņa piekrišanu </w:t>
      </w:r>
      <w:r w:rsidR="00C2520F" w:rsidRPr="002A637B">
        <w:rPr>
          <w:rFonts w:eastAsia="MS Mincho"/>
          <w:sz w:val="24"/>
          <w:szCs w:val="24"/>
        </w:rPr>
        <w:t>Izsol</w:t>
      </w:r>
      <w:r w:rsidRPr="002A637B">
        <w:rPr>
          <w:rFonts w:eastAsia="MS Mincho"/>
          <w:sz w:val="24"/>
          <w:szCs w:val="24"/>
        </w:rPr>
        <w:t xml:space="preserve">es noteikumiem. Ja </w:t>
      </w:r>
      <w:r w:rsidR="00444224" w:rsidRPr="002A637B">
        <w:rPr>
          <w:rFonts w:eastAsia="MS Mincho"/>
          <w:sz w:val="24"/>
          <w:szCs w:val="24"/>
        </w:rPr>
        <w:t>Dalībniek</w:t>
      </w:r>
      <w:r w:rsidRPr="002A637B">
        <w:rPr>
          <w:rFonts w:eastAsia="MS Mincho"/>
          <w:sz w:val="24"/>
          <w:szCs w:val="24"/>
        </w:rPr>
        <w:t xml:space="preserve">s vai tā pilnvarotā persona </w:t>
      </w:r>
      <w:r w:rsidR="00C2520F" w:rsidRPr="002A637B">
        <w:rPr>
          <w:rFonts w:eastAsia="MS Mincho"/>
          <w:sz w:val="24"/>
          <w:szCs w:val="24"/>
        </w:rPr>
        <w:t>Izsol</w:t>
      </w:r>
      <w:r w:rsidRPr="002A637B">
        <w:rPr>
          <w:rFonts w:eastAsia="MS Mincho"/>
          <w:sz w:val="24"/>
          <w:szCs w:val="24"/>
        </w:rPr>
        <w:t xml:space="preserve">es telpā nevar uzrādīt pasi vai identifikācijas karti (pilnvarotā persona arī pilnvaru), tiek uzskatīts, ka </w:t>
      </w:r>
      <w:r w:rsidR="00444224" w:rsidRPr="002A637B">
        <w:rPr>
          <w:rFonts w:eastAsia="MS Mincho"/>
          <w:sz w:val="24"/>
          <w:szCs w:val="24"/>
        </w:rPr>
        <w:t>Dalībniek</w:t>
      </w:r>
      <w:r w:rsidRPr="002A637B">
        <w:rPr>
          <w:rFonts w:eastAsia="MS Mincho"/>
          <w:sz w:val="24"/>
          <w:szCs w:val="24"/>
        </w:rPr>
        <w:t xml:space="preserve">s nav ieradies uz </w:t>
      </w:r>
      <w:r w:rsidR="00C2520F" w:rsidRPr="002A637B">
        <w:rPr>
          <w:rFonts w:eastAsia="MS Mincho"/>
          <w:sz w:val="24"/>
          <w:szCs w:val="24"/>
        </w:rPr>
        <w:t>Izsol</w:t>
      </w:r>
      <w:r w:rsidRPr="002A637B">
        <w:rPr>
          <w:rFonts w:eastAsia="MS Mincho"/>
          <w:sz w:val="24"/>
          <w:szCs w:val="24"/>
        </w:rPr>
        <w:t>i.</w:t>
      </w:r>
    </w:p>
    <w:p w14:paraId="4D1D2E08" w14:textId="77777777" w:rsidR="00B46BC1" w:rsidRPr="002A637B" w:rsidRDefault="00C2520F" w:rsidP="00BC49F4">
      <w:pPr>
        <w:pStyle w:val="ListParagraph"/>
        <w:numPr>
          <w:ilvl w:val="0"/>
          <w:numId w:val="6"/>
        </w:numPr>
        <w:autoSpaceDE w:val="0"/>
        <w:autoSpaceDN w:val="0"/>
        <w:adjustRightInd w:val="0"/>
        <w:jc w:val="both"/>
        <w:rPr>
          <w:rFonts w:eastAsia="Calibri"/>
          <w:b/>
          <w:bCs/>
          <w:i/>
          <w:sz w:val="24"/>
          <w:szCs w:val="24"/>
        </w:rPr>
      </w:pPr>
      <w:r w:rsidRPr="002A637B">
        <w:rPr>
          <w:rFonts w:eastAsia="MS Mincho"/>
          <w:sz w:val="24"/>
          <w:szCs w:val="24"/>
        </w:rPr>
        <w:t>Izsol</w:t>
      </w:r>
      <w:r w:rsidR="00B46BC1" w:rsidRPr="002A637B">
        <w:rPr>
          <w:rFonts w:eastAsia="MS Mincho"/>
          <w:sz w:val="24"/>
          <w:szCs w:val="24"/>
        </w:rPr>
        <w:t xml:space="preserve">i vada un kārtību </w:t>
      </w:r>
      <w:r w:rsidRPr="002A637B">
        <w:rPr>
          <w:rFonts w:eastAsia="MS Mincho"/>
          <w:sz w:val="24"/>
          <w:szCs w:val="24"/>
        </w:rPr>
        <w:t>Izsol</w:t>
      </w:r>
      <w:r w:rsidR="00B46BC1" w:rsidRPr="002A637B">
        <w:rPr>
          <w:rFonts w:eastAsia="MS Mincho"/>
          <w:sz w:val="24"/>
          <w:szCs w:val="24"/>
        </w:rPr>
        <w:t xml:space="preserve">es laikā nodrošina </w:t>
      </w:r>
      <w:r w:rsidRPr="002A637B">
        <w:rPr>
          <w:rFonts w:eastAsia="MS Mincho"/>
          <w:sz w:val="24"/>
          <w:szCs w:val="24"/>
        </w:rPr>
        <w:t>Izsol</w:t>
      </w:r>
      <w:r w:rsidR="00B46BC1" w:rsidRPr="002A637B">
        <w:rPr>
          <w:rFonts w:eastAsia="MS Mincho"/>
          <w:sz w:val="24"/>
          <w:szCs w:val="24"/>
        </w:rPr>
        <w:t>es vadītājs.</w:t>
      </w:r>
    </w:p>
    <w:p w14:paraId="737BC271" w14:textId="77777777" w:rsidR="00B46BC1" w:rsidRPr="002A637B" w:rsidRDefault="00B46BC1" w:rsidP="00BC49F4">
      <w:pPr>
        <w:pStyle w:val="ListParagraph"/>
        <w:numPr>
          <w:ilvl w:val="0"/>
          <w:numId w:val="6"/>
        </w:numPr>
        <w:autoSpaceDE w:val="0"/>
        <w:autoSpaceDN w:val="0"/>
        <w:adjustRightInd w:val="0"/>
        <w:jc w:val="both"/>
        <w:rPr>
          <w:rFonts w:eastAsia="Calibri"/>
          <w:b/>
          <w:bCs/>
          <w:i/>
          <w:sz w:val="24"/>
          <w:szCs w:val="24"/>
        </w:rPr>
      </w:pPr>
      <w:r w:rsidRPr="002A637B">
        <w:rPr>
          <w:rFonts w:eastAsia="MS Mincho"/>
          <w:sz w:val="24"/>
          <w:szCs w:val="24"/>
        </w:rPr>
        <w:t xml:space="preserve">Pirms </w:t>
      </w:r>
      <w:r w:rsidR="00C2520F" w:rsidRPr="002A637B">
        <w:rPr>
          <w:rFonts w:eastAsia="MS Mincho"/>
          <w:sz w:val="24"/>
          <w:szCs w:val="24"/>
        </w:rPr>
        <w:t>Izsol</w:t>
      </w:r>
      <w:r w:rsidRPr="002A637B">
        <w:rPr>
          <w:rFonts w:eastAsia="MS Mincho"/>
          <w:sz w:val="24"/>
          <w:szCs w:val="24"/>
        </w:rPr>
        <w:t xml:space="preserve">es sākuma </w:t>
      </w:r>
      <w:r w:rsidR="00C2520F" w:rsidRPr="002A637B">
        <w:rPr>
          <w:rFonts w:eastAsia="MS Mincho"/>
          <w:sz w:val="24"/>
          <w:szCs w:val="24"/>
        </w:rPr>
        <w:t>Izsol</w:t>
      </w:r>
      <w:r w:rsidRPr="002A637B">
        <w:rPr>
          <w:rFonts w:eastAsia="MS Mincho"/>
          <w:sz w:val="24"/>
          <w:szCs w:val="24"/>
        </w:rPr>
        <w:t xml:space="preserve">es vadītājs pārliecinās par sarakstā iekļauto personu ierašanos, pārbauda reģistrācijas apliecības. </w:t>
      </w:r>
      <w:r w:rsidR="00C2520F" w:rsidRPr="002A637B">
        <w:rPr>
          <w:rFonts w:eastAsia="MS Mincho"/>
          <w:sz w:val="24"/>
          <w:szCs w:val="24"/>
        </w:rPr>
        <w:t>Izsol</w:t>
      </w:r>
      <w:r w:rsidRPr="002A637B">
        <w:rPr>
          <w:rFonts w:eastAsia="MS Mincho"/>
          <w:sz w:val="24"/>
          <w:szCs w:val="24"/>
        </w:rPr>
        <w:t xml:space="preserve">es vadītājs paziņo par </w:t>
      </w:r>
      <w:r w:rsidR="00C2520F" w:rsidRPr="002A637B">
        <w:rPr>
          <w:rFonts w:eastAsia="MS Mincho"/>
          <w:sz w:val="24"/>
          <w:szCs w:val="24"/>
        </w:rPr>
        <w:t>Izsol</w:t>
      </w:r>
      <w:r w:rsidRPr="002A637B">
        <w:rPr>
          <w:rFonts w:eastAsia="MS Mincho"/>
          <w:sz w:val="24"/>
          <w:szCs w:val="24"/>
        </w:rPr>
        <w:t xml:space="preserve">es atklāšanu un īsi paskaidro </w:t>
      </w:r>
      <w:r w:rsidR="00C2520F" w:rsidRPr="002A637B">
        <w:rPr>
          <w:rFonts w:eastAsia="MS Mincho"/>
          <w:sz w:val="24"/>
          <w:szCs w:val="24"/>
        </w:rPr>
        <w:t>Izsol</w:t>
      </w:r>
      <w:r w:rsidRPr="002A637B">
        <w:rPr>
          <w:rFonts w:eastAsia="MS Mincho"/>
          <w:sz w:val="24"/>
          <w:szCs w:val="24"/>
        </w:rPr>
        <w:t xml:space="preserve">es noteikumus, atbild uz </w:t>
      </w:r>
      <w:r w:rsidR="00444224" w:rsidRPr="002A637B">
        <w:rPr>
          <w:rFonts w:eastAsia="MS Mincho"/>
          <w:sz w:val="24"/>
          <w:szCs w:val="24"/>
        </w:rPr>
        <w:t>Dalībniek</w:t>
      </w:r>
      <w:r w:rsidRPr="002A637B">
        <w:rPr>
          <w:rFonts w:eastAsia="MS Mincho"/>
          <w:sz w:val="24"/>
          <w:szCs w:val="24"/>
        </w:rPr>
        <w:t>u jautājumiem, ja tādi ir.</w:t>
      </w:r>
    </w:p>
    <w:p w14:paraId="6DDF6B93" w14:textId="77777777" w:rsidR="00B46BC1" w:rsidRPr="002A637B" w:rsidRDefault="00C2520F" w:rsidP="00BC49F4">
      <w:pPr>
        <w:pStyle w:val="ListParagraph"/>
        <w:numPr>
          <w:ilvl w:val="0"/>
          <w:numId w:val="6"/>
        </w:numPr>
        <w:autoSpaceDE w:val="0"/>
        <w:autoSpaceDN w:val="0"/>
        <w:adjustRightInd w:val="0"/>
        <w:jc w:val="both"/>
        <w:rPr>
          <w:rFonts w:eastAsia="Calibri"/>
          <w:b/>
          <w:bCs/>
          <w:i/>
          <w:sz w:val="24"/>
          <w:szCs w:val="24"/>
        </w:rPr>
      </w:pPr>
      <w:r w:rsidRPr="002A637B">
        <w:rPr>
          <w:rFonts w:eastAsia="MS Mincho"/>
          <w:sz w:val="24"/>
          <w:szCs w:val="24"/>
        </w:rPr>
        <w:t>Izsol</w:t>
      </w:r>
      <w:r w:rsidR="00B46BC1" w:rsidRPr="002A637B">
        <w:rPr>
          <w:rFonts w:eastAsia="MS Mincho"/>
          <w:sz w:val="24"/>
          <w:szCs w:val="24"/>
        </w:rPr>
        <w:t xml:space="preserve">ei vairāksolīšanā tiek pielaisti tikai tie </w:t>
      </w:r>
      <w:r w:rsidR="00444224" w:rsidRPr="002A637B">
        <w:rPr>
          <w:rFonts w:eastAsia="MS Mincho"/>
          <w:sz w:val="24"/>
          <w:szCs w:val="24"/>
        </w:rPr>
        <w:t>Dalībniek</w:t>
      </w:r>
      <w:r w:rsidR="00B46BC1" w:rsidRPr="002A637B">
        <w:rPr>
          <w:rFonts w:eastAsia="MS Mincho"/>
          <w:sz w:val="24"/>
          <w:szCs w:val="24"/>
        </w:rPr>
        <w:t>i, k</w:t>
      </w:r>
      <w:r w:rsidR="00334F6A" w:rsidRPr="002A637B">
        <w:rPr>
          <w:rFonts w:eastAsia="MS Mincho"/>
          <w:sz w:val="24"/>
          <w:szCs w:val="24"/>
        </w:rPr>
        <w:t>uri</w:t>
      </w:r>
      <w:r w:rsidR="00B46BC1" w:rsidRPr="002A637B">
        <w:rPr>
          <w:rFonts w:eastAsia="MS Mincho"/>
          <w:sz w:val="24"/>
          <w:szCs w:val="24"/>
        </w:rPr>
        <w:t xml:space="preserve"> izpildījuši </w:t>
      </w:r>
      <w:r w:rsidRPr="002A637B">
        <w:rPr>
          <w:rFonts w:eastAsia="MS Mincho"/>
          <w:sz w:val="24"/>
          <w:szCs w:val="24"/>
        </w:rPr>
        <w:t>Izsol</w:t>
      </w:r>
      <w:r w:rsidR="00B46BC1" w:rsidRPr="002A637B">
        <w:rPr>
          <w:rFonts w:eastAsia="MS Mincho"/>
          <w:sz w:val="24"/>
          <w:szCs w:val="24"/>
        </w:rPr>
        <w:t>es noteikumus.</w:t>
      </w:r>
    </w:p>
    <w:p w14:paraId="2F2ED06D" w14:textId="77777777" w:rsidR="00B46BC1" w:rsidRPr="002A637B" w:rsidRDefault="00B46BC1" w:rsidP="00BC49F4">
      <w:pPr>
        <w:pStyle w:val="ListParagraph"/>
        <w:numPr>
          <w:ilvl w:val="0"/>
          <w:numId w:val="6"/>
        </w:numPr>
        <w:autoSpaceDE w:val="0"/>
        <w:autoSpaceDN w:val="0"/>
        <w:adjustRightInd w:val="0"/>
        <w:jc w:val="both"/>
        <w:rPr>
          <w:rFonts w:eastAsia="Calibri"/>
          <w:b/>
          <w:bCs/>
          <w:i/>
          <w:sz w:val="24"/>
          <w:szCs w:val="24"/>
        </w:rPr>
      </w:pPr>
      <w:r w:rsidRPr="002A637B">
        <w:rPr>
          <w:rFonts w:eastAsia="MS Mincho"/>
          <w:sz w:val="24"/>
          <w:szCs w:val="24"/>
        </w:rPr>
        <w:t xml:space="preserve">Gadījumā, ja kāds no </w:t>
      </w:r>
      <w:r w:rsidR="00444224" w:rsidRPr="002A637B">
        <w:rPr>
          <w:rFonts w:eastAsia="MS Mincho"/>
          <w:sz w:val="24"/>
          <w:szCs w:val="24"/>
        </w:rPr>
        <w:t>Dalībniek</w:t>
      </w:r>
      <w:r w:rsidRPr="002A637B">
        <w:rPr>
          <w:rFonts w:eastAsia="MS Mincho"/>
          <w:sz w:val="24"/>
          <w:szCs w:val="24"/>
        </w:rPr>
        <w:t xml:space="preserve">iem nav ieradies uz </w:t>
      </w:r>
      <w:r w:rsidR="00C2520F" w:rsidRPr="002A637B">
        <w:rPr>
          <w:rFonts w:eastAsia="MS Mincho"/>
          <w:sz w:val="24"/>
          <w:szCs w:val="24"/>
        </w:rPr>
        <w:t>Izsol</w:t>
      </w:r>
      <w:r w:rsidRPr="002A637B">
        <w:rPr>
          <w:rFonts w:eastAsia="MS Mincho"/>
          <w:sz w:val="24"/>
          <w:szCs w:val="24"/>
        </w:rPr>
        <w:t xml:space="preserve">i šo </w:t>
      </w:r>
      <w:r w:rsidR="00EA4FE7" w:rsidRPr="002A637B">
        <w:rPr>
          <w:rFonts w:eastAsia="MS Mincho"/>
          <w:sz w:val="24"/>
          <w:szCs w:val="24"/>
        </w:rPr>
        <w:t>I</w:t>
      </w:r>
      <w:r w:rsidR="00434060" w:rsidRPr="002A637B">
        <w:rPr>
          <w:rFonts w:eastAsia="MS Mincho"/>
          <w:sz w:val="24"/>
          <w:szCs w:val="24"/>
        </w:rPr>
        <w:t xml:space="preserve">zsoles </w:t>
      </w:r>
      <w:r w:rsidRPr="002A637B">
        <w:rPr>
          <w:rFonts w:eastAsia="MS Mincho"/>
          <w:sz w:val="24"/>
          <w:szCs w:val="24"/>
        </w:rPr>
        <w:t xml:space="preserve">noteikumu </w:t>
      </w:r>
      <w:r w:rsidR="00C06EFA" w:rsidRPr="002A637B">
        <w:rPr>
          <w:rFonts w:eastAsia="MS Mincho"/>
          <w:sz w:val="24"/>
          <w:szCs w:val="24"/>
        </w:rPr>
        <w:t>3</w:t>
      </w:r>
      <w:r w:rsidR="009D3187" w:rsidRPr="002A637B">
        <w:rPr>
          <w:rFonts w:eastAsia="MS Mincho"/>
          <w:sz w:val="24"/>
          <w:szCs w:val="24"/>
        </w:rPr>
        <w:t>4</w:t>
      </w:r>
      <w:r w:rsidRPr="002A637B">
        <w:rPr>
          <w:rFonts w:eastAsia="MS Mincho"/>
          <w:sz w:val="24"/>
          <w:szCs w:val="24"/>
        </w:rPr>
        <w:t xml:space="preserve">.punktā minētajā vietā un laikā, uzskatāms, ka </w:t>
      </w:r>
      <w:r w:rsidR="00444224" w:rsidRPr="002A637B">
        <w:rPr>
          <w:rFonts w:eastAsia="MS Mincho"/>
          <w:sz w:val="24"/>
          <w:szCs w:val="24"/>
        </w:rPr>
        <w:t>Dalībniek</w:t>
      </w:r>
      <w:r w:rsidRPr="002A637B">
        <w:rPr>
          <w:rFonts w:eastAsia="MS Mincho"/>
          <w:sz w:val="24"/>
          <w:szCs w:val="24"/>
        </w:rPr>
        <w:t xml:space="preserve">s ir atteicies no dalības </w:t>
      </w:r>
      <w:r w:rsidR="00C2520F" w:rsidRPr="002A637B">
        <w:rPr>
          <w:rFonts w:eastAsia="MS Mincho"/>
          <w:sz w:val="24"/>
          <w:szCs w:val="24"/>
        </w:rPr>
        <w:t>Izsol</w:t>
      </w:r>
      <w:r w:rsidRPr="002A637B">
        <w:rPr>
          <w:rFonts w:eastAsia="MS Mincho"/>
          <w:sz w:val="24"/>
          <w:szCs w:val="24"/>
        </w:rPr>
        <w:t xml:space="preserve">ē un tam neatmaksā samaksāto nodrošinājumu. Ja uz </w:t>
      </w:r>
      <w:r w:rsidR="00C2520F" w:rsidRPr="002A637B">
        <w:rPr>
          <w:rFonts w:eastAsia="MS Mincho"/>
          <w:sz w:val="24"/>
          <w:szCs w:val="24"/>
        </w:rPr>
        <w:t>Izsol</w:t>
      </w:r>
      <w:r w:rsidRPr="002A637B">
        <w:rPr>
          <w:rFonts w:eastAsia="MS Mincho"/>
          <w:sz w:val="24"/>
          <w:szCs w:val="24"/>
        </w:rPr>
        <w:t xml:space="preserve">i 15 </w:t>
      </w:r>
      <w:r w:rsidR="00334F6A" w:rsidRPr="002A637B">
        <w:rPr>
          <w:rFonts w:eastAsia="MS Mincho"/>
          <w:sz w:val="24"/>
          <w:szCs w:val="24"/>
        </w:rPr>
        <w:t xml:space="preserve">(piecpadsmit) </w:t>
      </w:r>
      <w:r w:rsidRPr="002A637B">
        <w:rPr>
          <w:rFonts w:eastAsia="MS Mincho"/>
          <w:sz w:val="24"/>
          <w:szCs w:val="24"/>
        </w:rPr>
        <w:t xml:space="preserve">minūšu laikā pēc </w:t>
      </w:r>
      <w:r w:rsidR="00334F6A" w:rsidRPr="002A637B">
        <w:rPr>
          <w:rFonts w:eastAsia="MS Mincho"/>
          <w:sz w:val="24"/>
          <w:szCs w:val="24"/>
        </w:rPr>
        <w:t xml:space="preserve">noteikumu </w:t>
      </w:r>
      <w:r w:rsidR="00C06EFA" w:rsidRPr="002A637B">
        <w:rPr>
          <w:rFonts w:eastAsia="MS Mincho"/>
          <w:sz w:val="24"/>
          <w:szCs w:val="24"/>
        </w:rPr>
        <w:t>3</w:t>
      </w:r>
      <w:r w:rsidR="009D3187" w:rsidRPr="002A637B">
        <w:rPr>
          <w:rFonts w:eastAsia="MS Mincho"/>
          <w:sz w:val="24"/>
          <w:szCs w:val="24"/>
        </w:rPr>
        <w:t>4</w:t>
      </w:r>
      <w:r w:rsidR="00334F6A" w:rsidRPr="002A637B">
        <w:rPr>
          <w:rFonts w:eastAsia="MS Mincho"/>
          <w:sz w:val="24"/>
          <w:szCs w:val="24"/>
        </w:rPr>
        <w:t>.punktā minētā laika</w:t>
      </w:r>
      <w:r w:rsidRPr="002A637B">
        <w:rPr>
          <w:rFonts w:eastAsia="MS Mincho"/>
          <w:sz w:val="24"/>
          <w:szCs w:val="24"/>
        </w:rPr>
        <w:t xml:space="preserve"> neierodas neviens no reģistrētajiem </w:t>
      </w:r>
      <w:r w:rsidR="00444224" w:rsidRPr="002A637B">
        <w:rPr>
          <w:rFonts w:eastAsia="MS Mincho"/>
          <w:sz w:val="24"/>
          <w:szCs w:val="24"/>
        </w:rPr>
        <w:t>Dalībniek</w:t>
      </w:r>
      <w:r w:rsidRPr="002A637B">
        <w:rPr>
          <w:rFonts w:eastAsia="MS Mincho"/>
          <w:sz w:val="24"/>
          <w:szCs w:val="24"/>
        </w:rPr>
        <w:t xml:space="preserve">iem, </w:t>
      </w:r>
      <w:r w:rsidR="00C2520F" w:rsidRPr="002A637B">
        <w:rPr>
          <w:rFonts w:eastAsia="MS Mincho"/>
          <w:sz w:val="24"/>
          <w:szCs w:val="24"/>
        </w:rPr>
        <w:t>Izsol</w:t>
      </w:r>
      <w:r w:rsidRPr="002A637B">
        <w:rPr>
          <w:rFonts w:eastAsia="MS Mincho"/>
          <w:sz w:val="24"/>
          <w:szCs w:val="24"/>
        </w:rPr>
        <w:t>e tiek atzīta par nenotikušu.</w:t>
      </w:r>
    </w:p>
    <w:p w14:paraId="31FEC056" w14:textId="77777777" w:rsidR="00B46BC1" w:rsidRPr="002A637B" w:rsidRDefault="00C2520F" w:rsidP="00BC49F4">
      <w:pPr>
        <w:pStyle w:val="ListParagraph"/>
        <w:numPr>
          <w:ilvl w:val="0"/>
          <w:numId w:val="6"/>
        </w:numPr>
        <w:autoSpaceDE w:val="0"/>
        <w:autoSpaceDN w:val="0"/>
        <w:adjustRightInd w:val="0"/>
        <w:jc w:val="both"/>
        <w:rPr>
          <w:rFonts w:eastAsia="Calibri"/>
          <w:b/>
          <w:bCs/>
          <w:i/>
          <w:sz w:val="24"/>
          <w:szCs w:val="24"/>
        </w:rPr>
      </w:pPr>
      <w:r w:rsidRPr="002A637B">
        <w:rPr>
          <w:rFonts w:eastAsia="MS Mincho"/>
          <w:sz w:val="24"/>
          <w:szCs w:val="24"/>
        </w:rPr>
        <w:t>Izsol</w:t>
      </w:r>
      <w:r w:rsidR="00B46BC1" w:rsidRPr="002A637B">
        <w:rPr>
          <w:rFonts w:eastAsia="MS Mincho"/>
          <w:sz w:val="24"/>
          <w:szCs w:val="24"/>
        </w:rPr>
        <w:t xml:space="preserve">es vadītājs paziņo </w:t>
      </w:r>
      <w:r w:rsidR="005243AD" w:rsidRPr="002A637B">
        <w:rPr>
          <w:rFonts w:eastAsia="MS Mincho"/>
          <w:sz w:val="24"/>
          <w:szCs w:val="24"/>
        </w:rPr>
        <w:t>Zemes</w:t>
      </w:r>
      <w:r w:rsidR="00732A89" w:rsidRPr="002A637B">
        <w:rPr>
          <w:rFonts w:eastAsia="MS Mincho"/>
          <w:sz w:val="24"/>
          <w:szCs w:val="24"/>
        </w:rPr>
        <w:t xml:space="preserve"> vienīb</w:t>
      </w:r>
      <w:r w:rsidR="00823477" w:rsidRPr="002A637B">
        <w:rPr>
          <w:rFonts w:eastAsia="MS Mincho"/>
          <w:sz w:val="24"/>
          <w:szCs w:val="24"/>
        </w:rPr>
        <w:t xml:space="preserve">u </w:t>
      </w:r>
      <w:r w:rsidR="00B46BC1" w:rsidRPr="002A637B">
        <w:rPr>
          <w:rFonts w:eastAsia="MS Mincho"/>
          <w:sz w:val="24"/>
          <w:szCs w:val="24"/>
        </w:rPr>
        <w:t xml:space="preserve">sākotnējās </w:t>
      </w:r>
      <w:r w:rsidR="005243AD" w:rsidRPr="002A637B">
        <w:rPr>
          <w:rFonts w:eastAsia="MS Mincho"/>
          <w:sz w:val="24"/>
          <w:szCs w:val="24"/>
        </w:rPr>
        <w:t>apbūves tiesīb</w:t>
      </w:r>
      <w:r w:rsidR="00751CAA" w:rsidRPr="002A637B">
        <w:rPr>
          <w:rFonts w:eastAsia="MS Mincho"/>
          <w:sz w:val="24"/>
          <w:szCs w:val="24"/>
        </w:rPr>
        <w:t>as</w:t>
      </w:r>
      <w:r w:rsidR="00B46BC1" w:rsidRPr="002A637B">
        <w:rPr>
          <w:rFonts w:eastAsia="MS Mincho"/>
          <w:sz w:val="24"/>
          <w:szCs w:val="24"/>
        </w:rPr>
        <w:t xml:space="preserve"> maksas apmēru </w:t>
      </w:r>
      <w:r w:rsidR="00EF0389" w:rsidRPr="002A637B">
        <w:rPr>
          <w:rFonts w:eastAsia="MS Mincho"/>
          <w:sz w:val="24"/>
          <w:szCs w:val="24"/>
        </w:rPr>
        <w:t>gadā</w:t>
      </w:r>
      <w:r w:rsidR="00B46BC1" w:rsidRPr="002A637B">
        <w:rPr>
          <w:rFonts w:eastAsia="MS Mincho"/>
          <w:sz w:val="24"/>
          <w:szCs w:val="24"/>
        </w:rPr>
        <w:t xml:space="preserve"> kā arī nosauc </w:t>
      </w:r>
      <w:r w:rsidRPr="002A637B">
        <w:rPr>
          <w:rFonts w:eastAsia="MS Mincho"/>
          <w:sz w:val="24"/>
          <w:szCs w:val="24"/>
        </w:rPr>
        <w:t>Izsol</w:t>
      </w:r>
      <w:r w:rsidR="00B46BC1" w:rsidRPr="002A637B">
        <w:rPr>
          <w:rFonts w:eastAsia="MS Mincho"/>
          <w:sz w:val="24"/>
          <w:szCs w:val="24"/>
        </w:rPr>
        <w:t>es soli.</w:t>
      </w:r>
    </w:p>
    <w:p w14:paraId="15257BCF" w14:textId="77777777" w:rsidR="00B46BC1" w:rsidRPr="002A637B" w:rsidRDefault="00B46BC1" w:rsidP="00BC49F4">
      <w:pPr>
        <w:pStyle w:val="ListParagraph"/>
        <w:numPr>
          <w:ilvl w:val="0"/>
          <w:numId w:val="6"/>
        </w:numPr>
        <w:autoSpaceDE w:val="0"/>
        <w:autoSpaceDN w:val="0"/>
        <w:adjustRightInd w:val="0"/>
        <w:jc w:val="both"/>
        <w:rPr>
          <w:rFonts w:eastAsia="Calibri"/>
          <w:b/>
          <w:bCs/>
          <w:i/>
          <w:sz w:val="24"/>
          <w:szCs w:val="24"/>
        </w:rPr>
      </w:pPr>
      <w:r w:rsidRPr="002A637B">
        <w:rPr>
          <w:rFonts w:eastAsia="MS Mincho"/>
          <w:sz w:val="24"/>
          <w:szCs w:val="24"/>
        </w:rPr>
        <w:t xml:space="preserve">Ja uz </w:t>
      </w:r>
      <w:r w:rsidR="005243AD" w:rsidRPr="002A637B">
        <w:rPr>
          <w:rFonts w:eastAsia="MS Mincho"/>
          <w:sz w:val="24"/>
          <w:szCs w:val="24"/>
        </w:rPr>
        <w:t>Zemes</w:t>
      </w:r>
      <w:r w:rsidR="00732A89" w:rsidRPr="002A637B">
        <w:rPr>
          <w:rFonts w:eastAsia="MS Mincho"/>
          <w:sz w:val="24"/>
          <w:szCs w:val="24"/>
        </w:rPr>
        <w:t xml:space="preserve"> vienīb</w:t>
      </w:r>
      <w:r w:rsidR="00796527" w:rsidRPr="002A637B">
        <w:rPr>
          <w:rFonts w:eastAsia="MS Mincho"/>
          <w:sz w:val="24"/>
          <w:szCs w:val="24"/>
        </w:rPr>
        <w:t xml:space="preserve">u </w:t>
      </w:r>
      <w:r w:rsidR="008C2587" w:rsidRPr="002A637B">
        <w:rPr>
          <w:rFonts w:eastAsia="MS Mincho"/>
          <w:sz w:val="24"/>
          <w:szCs w:val="24"/>
        </w:rPr>
        <w:t>apbūves</w:t>
      </w:r>
      <w:r w:rsidRPr="002A637B">
        <w:rPr>
          <w:rFonts w:eastAsia="MS Mincho"/>
          <w:sz w:val="24"/>
          <w:szCs w:val="24"/>
        </w:rPr>
        <w:t xml:space="preserve"> tiesīb</w:t>
      </w:r>
      <w:r w:rsidR="00751CAA" w:rsidRPr="002A637B">
        <w:rPr>
          <w:rFonts w:eastAsia="MS Mincho"/>
          <w:sz w:val="24"/>
          <w:szCs w:val="24"/>
        </w:rPr>
        <w:t>u</w:t>
      </w:r>
      <w:r w:rsidRPr="002A637B">
        <w:rPr>
          <w:rFonts w:eastAsia="MS Mincho"/>
          <w:sz w:val="24"/>
          <w:szCs w:val="24"/>
        </w:rPr>
        <w:t xml:space="preserve"> pretendē tikai viens </w:t>
      </w:r>
      <w:r w:rsidR="00444224" w:rsidRPr="002A637B">
        <w:rPr>
          <w:rFonts w:eastAsia="MS Mincho"/>
          <w:sz w:val="24"/>
          <w:szCs w:val="24"/>
        </w:rPr>
        <w:t>Dalībniek</w:t>
      </w:r>
      <w:r w:rsidRPr="002A637B">
        <w:rPr>
          <w:rFonts w:eastAsia="MS Mincho"/>
          <w:sz w:val="24"/>
          <w:szCs w:val="24"/>
        </w:rPr>
        <w:t xml:space="preserve">s, </w:t>
      </w:r>
      <w:r w:rsidR="005243AD" w:rsidRPr="002A637B">
        <w:rPr>
          <w:rFonts w:eastAsia="MS Mincho"/>
          <w:sz w:val="24"/>
          <w:szCs w:val="24"/>
        </w:rPr>
        <w:t>apbūves</w:t>
      </w:r>
      <w:r w:rsidRPr="002A637B">
        <w:rPr>
          <w:rFonts w:eastAsia="MS Mincho"/>
          <w:sz w:val="24"/>
          <w:szCs w:val="24"/>
        </w:rPr>
        <w:t xml:space="preserve"> tiesīb</w:t>
      </w:r>
      <w:r w:rsidR="00751CAA" w:rsidRPr="002A637B">
        <w:rPr>
          <w:rFonts w:eastAsia="MS Mincho"/>
          <w:sz w:val="24"/>
          <w:szCs w:val="24"/>
        </w:rPr>
        <w:t>u</w:t>
      </w:r>
      <w:r w:rsidRPr="002A637B">
        <w:rPr>
          <w:rFonts w:eastAsia="MS Mincho"/>
          <w:sz w:val="24"/>
          <w:szCs w:val="24"/>
        </w:rPr>
        <w:t xml:space="preserve"> iegūst šis vienīgais </w:t>
      </w:r>
      <w:r w:rsidR="00444224" w:rsidRPr="002A637B">
        <w:rPr>
          <w:rFonts w:eastAsia="MS Mincho"/>
          <w:sz w:val="24"/>
          <w:szCs w:val="24"/>
        </w:rPr>
        <w:t>Dalībniek</w:t>
      </w:r>
      <w:r w:rsidRPr="002A637B">
        <w:rPr>
          <w:rFonts w:eastAsia="MS Mincho"/>
          <w:sz w:val="24"/>
          <w:szCs w:val="24"/>
        </w:rPr>
        <w:t xml:space="preserve">s par summu, ko veido </w:t>
      </w:r>
      <w:r w:rsidR="005243AD" w:rsidRPr="002A637B">
        <w:rPr>
          <w:rFonts w:eastAsia="MS Mincho"/>
          <w:sz w:val="24"/>
          <w:szCs w:val="24"/>
        </w:rPr>
        <w:t>apbūves tiesīb</w:t>
      </w:r>
      <w:r w:rsidR="00751CAA" w:rsidRPr="002A637B">
        <w:rPr>
          <w:rFonts w:eastAsia="MS Mincho"/>
          <w:sz w:val="24"/>
          <w:szCs w:val="24"/>
        </w:rPr>
        <w:t>as</w:t>
      </w:r>
      <w:r w:rsidRPr="002A637B">
        <w:rPr>
          <w:rFonts w:eastAsia="MS Mincho"/>
          <w:sz w:val="24"/>
          <w:szCs w:val="24"/>
        </w:rPr>
        <w:t xml:space="preserve"> maksas sākumcena, kas pārsolīta vismaz par vienu </w:t>
      </w:r>
      <w:r w:rsidR="00C2520F" w:rsidRPr="002A637B">
        <w:rPr>
          <w:rFonts w:eastAsia="MS Mincho"/>
          <w:sz w:val="24"/>
          <w:szCs w:val="24"/>
        </w:rPr>
        <w:t>Izsol</w:t>
      </w:r>
      <w:r w:rsidRPr="002A637B">
        <w:rPr>
          <w:rFonts w:eastAsia="MS Mincho"/>
          <w:sz w:val="24"/>
          <w:szCs w:val="24"/>
        </w:rPr>
        <w:t>es soli.</w:t>
      </w:r>
    </w:p>
    <w:p w14:paraId="5A0B827F" w14:textId="77777777" w:rsidR="00B46BC1" w:rsidRPr="002A637B" w:rsidRDefault="00444224" w:rsidP="00BC49F4">
      <w:pPr>
        <w:pStyle w:val="ListParagraph"/>
        <w:numPr>
          <w:ilvl w:val="0"/>
          <w:numId w:val="6"/>
        </w:numPr>
        <w:autoSpaceDE w:val="0"/>
        <w:autoSpaceDN w:val="0"/>
        <w:adjustRightInd w:val="0"/>
        <w:jc w:val="both"/>
        <w:rPr>
          <w:rFonts w:eastAsia="Calibri"/>
          <w:b/>
          <w:bCs/>
          <w:i/>
          <w:sz w:val="24"/>
          <w:szCs w:val="24"/>
        </w:rPr>
      </w:pPr>
      <w:r w:rsidRPr="002A637B">
        <w:rPr>
          <w:rFonts w:eastAsia="MS Mincho"/>
          <w:sz w:val="24"/>
          <w:szCs w:val="24"/>
        </w:rPr>
        <w:t>Dalībniek</w:t>
      </w:r>
      <w:r w:rsidR="00B46BC1" w:rsidRPr="002A637B">
        <w:rPr>
          <w:rFonts w:eastAsia="MS Mincho"/>
          <w:sz w:val="24"/>
          <w:szCs w:val="24"/>
        </w:rPr>
        <w:t xml:space="preserve">i solīšanas procesā paceļ savu numuru. Solīšana notiek pa vienam </w:t>
      </w:r>
      <w:r w:rsidR="00C2520F" w:rsidRPr="002A637B">
        <w:rPr>
          <w:rFonts w:eastAsia="MS Mincho"/>
          <w:sz w:val="24"/>
          <w:szCs w:val="24"/>
        </w:rPr>
        <w:t>Izsol</w:t>
      </w:r>
      <w:r w:rsidR="00B46BC1" w:rsidRPr="002A637B">
        <w:rPr>
          <w:rFonts w:eastAsia="MS Mincho"/>
          <w:sz w:val="24"/>
          <w:szCs w:val="24"/>
        </w:rPr>
        <w:t>es solim.</w:t>
      </w:r>
    </w:p>
    <w:p w14:paraId="069A3B3A" w14:textId="77777777" w:rsidR="00B46BC1" w:rsidRPr="002A637B" w:rsidRDefault="00B46BC1" w:rsidP="00BC49F4">
      <w:pPr>
        <w:pStyle w:val="ListParagraph"/>
        <w:numPr>
          <w:ilvl w:val="0"/>
          <w:numId w:val="6"/>
        </w:numPr>
        <w:autoSpaceDE w:val="0"/>
        <w:autoSpaceDN w:val="0"/>
        <w:adjustRightInd w:val="0"/>
        <w:jc w:val="both"/>
        <w:rPr>
          <w:rFonts w:eastAsia="Calibri"/>
          <w:b/>
          <w:bCs/>
          <w:i/>
          <w:sz w:val="24"/>
          <w:szCs w:val="24"/>
        </w:rPr>
      </w:pPr>
      <w:r w:rsidRPr="002A637B">
        <w:rPr>
          <w:rFonts w:eastAsia="MS Mincho"/>
          <w:sz w:val="24"/>
          <w:szCs w:val="24"/>
        </w:rPr>
        <w:t xml:space="preserve">Solīšanas laikā </w:t>
      </w:r>
      <w:r w:rsidR="00C2520F" w:rsidRPr="002A637B">
        <w:rPr>
          <w:rFonts w:eastAsia="MS Mincho"/>
          <w:sz w:val="24"/>
          <w:szCs w:val="24"/>
        </w:rPr>
        <w:t>Izsol</w:t>
      </w:r>
      <w:r w:rsidRPr="002A637B">
        <w:rPr>
          <w:rFonts w:eastAsia="MS Mincho"/>
          <w:sz w:val="24"/>
          <w:szCs w:val="24"/>
        </w:rPr>
        <w:t xml:space="preserve">es vadītājs atkārto piedāvāto </w:t>
      </w:r>
      <w:r w:rsidR="005243AD" w:rsidRPr="002A637B">
        <w:rPr>
          <w:rFonts w:eastAsia="MS Mincho"/>
          <w:sz w:val="24"/>
          <w:szCs w:val="24"/>
        </w:rPr>
        <w:t>apbūves tiesīb</w:t>
      </w:r>
      <w:r w:rsidR="00751CAA" w:rsidRPr="002A637B">
        <w:rPr>
          <w:rFonts w:eastAsia="MS Mincho"/>
          <w:sz w:val="24"/>
          <w:szCs w:val="24"/>
        </w:rPr>
        <w:t>as</w:t>
      </w:r>
      <w:r w:rsidRPr="002A637B">
        <w:rPr>
          <w:rFonts w:eastAsia="MS Mincho"/>
          <w:sz w:val="24"/>
          <w:szCs w:val="24"/>
        </w:rPr>
        <w:t xml:space="preserve"> maksu. Ja neviens no solītājiem nepiedāvā augstāku </w:t>
      </w:r>
      <w:r w:rsidR="005243AD" w:rsidRPr="002A637B">
        <w:rPr>
          <w:rFonts w:eastAsia="MS Mincho"/>
          <w:sz w:val="24"/>
          <w:szCs w:val="24"/>
        </w:rPr>
        <w:t>apbūves tiesīb</w:t>
      </w:r>
      <w:r w:rsidR="00751CAA" w:rsidRPr="002A637B">
        <w:rPr>
          <w:rFonts w:eastAsia="MS Mincho"/>
          <w:sz w:val="24"/>
          <w:szCs w:val="24"/>
        </w:rPr>
        <w:t>as</w:t>
      </w:r>
      <w:r w:rsidRPr="002A637B">
        <w:rPr>
          <w:rFonts w:eastAsia="MS Mincho"/>
          <w:sz w:val="24"/>
          <w:szCs w:val="24"/>
        </w:rPr>
        <w:t xml:space="preserve"> maksu, </w:t>
      </w:r>
      <w:r w:rsidR="00C2520F" w:rsidRPr="002A637B">
        <w:rPr>
          <w:rFonts w:eastAsia="MS Mincho"/>
          <w:sz w:val="24"/>
          <w:szCs w:val="24"/>
        </w:rPr>
        <w:t>Izsol</w:t>
      </w:r>
      <w:r w:rsidRPr="002A637B">
        <w:rPr>
          <w:rFonts w:eastAsia="MS Mincho"/>
          <w:sz w:val="24"/>
          <w:szCs w:val="24"/>
        </w:rPr>
        <w:t xml:space="preserve">es vadītājs trīs reizes atkārto pēdējo piedāvāto augstāko </w:t>
      </w:r>
      <w:r w:rsidR="005243AD" w:rsidRPr="002A637B">
        <w:rPr>
          <w:rFonts w:eastAsia="MS Mincho"/>
          <w:sz w:val="24"/>
          <w:szCs w:val="24"/>
        </w:rPr>
        <w:t>apbūves tiesīb</w:t>
      </w:r>
      <w:r w:rsidR="00751CAA" w:rsidRPr="002A637B">
        <w:rPr>
          <w:rFonts w:eastAsia="MS Mincho"/>
          <w:sz w:val="24"/>
          <w:szCs w:val="24"/>
        </w:rPr>
        <w:t>as</w:t>
      </w:r>
      <w:r w:rsidR="005243AD" w:rsidRPr="002A637B">
        <w:rPr>
          <w:rFonts w:eastAsia="MS Mincho"/>
          <w:sz w:val="24"/>
          <w:szCs w:val="24"/>
        </w:rPr>
        <w:t xml:space="preserve"> </w:t>
      </w:r>
      <w:r w:rsidRPr="002A637B">
        <w:rPr>
          <w:rFonts w:eastAsia="MS Mincho"/>
          <w:sz w:val="24"/>
          <w:szCs w:val="24"/>
        </w:rPr>
        <w:t xml:space="preserve">maksu un fiksē to. Ar to noslēdzas </w:t>
      </w:r>
      <w:r w:rsidR="005243AD" w:rsidRPr="002A637B">
        <w:rPr>
          <w:rFonts w:eastAsia="MS Mincho"/>
          <w:sz w:val="24"/>
          <w:szCs w:val="24"/>
        </w:rPr>
        <w:t>apbūves tiesīb</w:t>
      </w:r>
      <w:r w:rsidR="00751CAA" w:rsidRPr="002A637B">
        <w:rPr>
          <w:rFonts w:eastAsia="MS Mincho"/>
          <w:sz w:val="24"/>
          <w:szCs w:val="24"/>
        </w:rPr>
        <w:t>as</w:t>
      </w:r>
      <w:r w:rsidR="005243AD" w:rsidRPr="002A637B">
        <w:rPr>
          <w:rFonts w:eastAsia="MS Mincho"/>
          <w:sz w:val="24"/>
          <w:szCs w:val="24"/>
        </w:rPr>
        <w:t xml:space="preserve"> </w:t>
      </w:r>
      <w:r w:rsidRPr="002A637B">
        <w:rPr>
          <w:rFonts w:eastAsia="MS Mincho"/>
          <w:sz w:val="24"/>
          <w:szCs w:val="24"/>
        </w:rPr>
        <w:t>iegūšan</w:t>
      </w:r>
      <w:r w:rsidR="00384801" w:rsidRPr="002A637B">
        <w:rPr>
          <w:rFonts w:eastAsia="MS Mincho"/>
          <w:sz w:val="24"/>
          <w:szCs w:val="24"/>
        </w:rPr>
        <w:t>a</w:t>
      </w:r>
      <w:r w:rsidRPr="002A637B">
        <w:rPr>
          <w:rFonts w:eastAsia="MS Mincho"/>
          <w:sz w:val="24"/>
          <w:szCs w:val="24"/>
        </w:rPr>
        <w:t>.</w:t>
      </w:r>
    </w:p>
    <w:p w14:paraId="65DEC190" w14:textId="77777777" w:rsidR="00B46BC1" w:rsidRPr="002A637B" w:rsidRDefault="00C2520F" w:rsidP="00BC49F4">
      <w:pPr>
        <w:pStyle w:val="ListParagraph"/>
        <w:numPr>
          <w:ilvl w:val="0"/>
          <w:numId w:val="6"/>
        </w:numPr>
        <w:autoSpaceDE w:val="0"/>
        <w:autoSpaceDN w:val="0"/>
        <w:adjustRightInd w:val="0"/>
        <w:jc w:val="both"/>
        <w:rPr>
          <w:rFonts w:eastAsia="Calibri"/>
          <w:b/>
          <w:bCs/>
          <w:i/>
          <w:sz w:val="24"/>
          <w:szCs w:val="24"/>
        </w:rPr>
      </w:pPr>
      <w:r w:rsidRPr="002A637B">
        <w:rPr>
          <w:rFonts w:eastAsia="MS Mincho"/>
          <w:sz w:val="24"/>
          <w:szCs w:val="24"/>
        </w:rPr>
        <w:lastRenderedPageBreak/>
        <w:t>Izsol</w:t>
      </w:r>
      <w:r w:rsidR="00B46BC1" w:rsidRPr="002A637B">
        <w:rPr>
          <w:rFonts w:eastAsia="MS Mincho"/>
          <w:sz w:val="24"/>
          <w:szCs w:val="24"/>
        </w:rPr>
        <w:t xml:space="preserve">ei pilnvaroto pārstāvju darbības </w:t>
      </w:r>
      <w:r w:rsidRPr="002A637B">
        <w:rPr>
          <w:rFonts w:eastAsia="MS Mincho"/>
          <w:sz w:val="24"/>
          <w:szCs w:val="24"/>
        </w:rPr>
        <w:t>Izsol</w:t>
      </w:r>
      <w:r w:rsidR="00B46BC1" w:rsidRPr="002A637B">
        <w:rPr>
          <w:rFonts w:eastAsia="MS Mincho"/>
          <w:sz w:val="24"/>
          <w:szCs w:val="24"/>
        </w:rPr>
        <w:t>ē ir saistoša</w:t>
      </w:r>
      <w:r w:rsidR="00234E6A" w:rsidRPr="002A637B">
        <w:rPr>
          <w:rFonts w:eastAsia="MS Mincho"/>
          <w:sz w:val="24"/>
          <w:szCs w:val="24"/>
        </w:rPr>
        <w:t>s</w:t>
      </w:r>
      <w:r w:rsidR="00B46BC1" w:rsidRPr="002A637B">
        <w:rPr>
          <w:rFonts w:eastAsia="MS Mincho"/>
          <w:sz w:val="24"/>
          <w:szCs w:val="24"/>
        </w:rPr>
        <w:t xml:space="preserve"> </w:t>
      </w:r>
      <w:r w:rsidR="00444224" w:rsidRPr="002A637B">
        <w:rPr>
          <w:rFonts w:eastAsia="MS Mincho"/>
          <w:sz w:val="24"/>
          <w:szCs w:val="24"/>
        </w:rPr>
        <w:t>Dalībniek</w:t>
      </w:r>
      <w:r w:rsidR="00B46BC1" w:rsidRPr="002A637B">
        <w:rPr>
          <w:rFonts w:eastAsia="MS Mincho"/>
          <w:sz w:val="24"/>
          <w:szCs w:val="24"/>
        </w:rPr>
        <w:t xml:space="preserve">iem. </w:t>
      </w:r>
      <w:r w:rsidRPr="002A637B">
        <w:rPr>
          <w:rFonts w:eastAsia="MS Mincho"/>
          <w:sz w:val="24"/>
          <w:szCs w:val="24"/>
        </w:rPr>
        <w:t>Izsol</w:t>
      </w:r>
      <w:r w:rsidR="00B46BC1" w:rsidRPr="002A637B">
        <w:rPr>
          <w:rFonts w:eastAsia="MS Mincho"/>
          <w:sz w:val="24"/>
          <w:szCs w:val="24"/>
        </w:rPr>
        <w:t xml:space="preserve">es pilnvaroto pārstāvju atsaukšana vai aizstāšana ar citu </w:t>
      </w:r>
      <w:r w:rsidRPr="002A637B">
        <w:rPr>
          <w:rFonts w:eastAsia="MS Mincho"/>
          <w:sz w:val="24"/>
          <w:szCs w:val="24"/>
        </w:rPr>
        <w:t>Izsol</w:t>
      </w:r>
      <w:r w:rsidR="00B46BC1" w:rsidRPr="002A637B">
        <w:rPr>
          <w:rFonts w:eastAsia="MS Mincho"/>
          <w:sz w:val="24"/>
          <w:szCs w:val="24"/>
        </w:rPr>
        <w:t>es pilnvaroto pārstāvi stājas spēkā ar brīdi, kad tiek iesniegts attiecīgs pārstāvja atsaukšanas vai aizstāšanas dokuments.</w:t>
      </w:r>
    </w:p>
    <w:p w14:paraId="2DB49292" w14:textId="77777777" w:rsidR="00B46BC1" w:rsidRPr="002A637B" w:rsidRDefault="00444224" w:rsidP="00BC49F4">
      <w:pPr>
        <w:pStyle w:val="ListParagraph"/>
        <w:numPr>
          <w:ilvl w:val="0"/>
          <w:numId w:val="6"/>
        </w:numPr>
        <w:autoSpaceDE w:val="0"/>
        <w:autoSpaceDN w:val="0"/>
        <w:adjustRightInd w:val="0"/>
        <w:jc w:val="both"/>
        <w:rPr>
          <w:rFonts w:eastAsia="Calibri"/>
          <w:b/>
          <w:bCs/>
          <w:i/>
          <w:sz w:val="24"/>
          <w:szCs w:val="24"/>
        </w:rPr>
      </w:pPr>
      <w:r w:rsidRPr="002A637B">
        <w:rPr>
          <w:rFonts w:eastAsia="MS Mincho"/>
          <w:sz w:val="24"/>
          <w:szCs w:val="24"/>
        </w:rPr>
        <w:t>Dalībniek</w:t>
      </w:r>
      <w:r w:rsidR="005115A4" w:rsidRPr="002A637B">
        <w:rPr>
          <w:rFonts w:eastAsia="MS Mincho"/>
          <w:sz w:val="24"/>
          <w:szCs w:val="24"/>
        </w:rPr>
        <w:t>s</w:t>
      </w:r>
      <w:r w:rsidR="00B46BC1" w:rsidRPr="002A637B">
        <w:rPr>
          <w:rFonts w:eastAsia="MS Mincho"/>
          <w:sz w:val="24"/>
          <w:szCs w:val="24"/>
        </w:rPr>
        <w:t xml:space="preserve"> pēc nosolīšanas, nekavējoties ar savu parakstu apliecina norādītās </w:t>
      </w:r>
      <w:r w:rsidR="00215249" w:rsidRPr="002A637B">
        <w:rPr>
          <w:rFonts w:eastAsia="MS Mincho"/>
          <w:sz w:val="24"/>
          <w:szCs w:val="24"/>
        </w:rPr>
        <w:t>apbūves tiesīb</w:t>
      </w:r>
      <w:r w:rsidR="005A1B00" w:rsidRPr="002A637B">
        <w:rPr>
          <w:rFonts w:eastAsia="MS Mincho"/>
          <w:sz w:val="24"/>
          <w:szCs w:val="24"/>
        </w:rPr>
        <w:t>as</w:t>
      </w:r>
      <w:r w:rsidR="00215249" w:rsidRPr="002A637B">
        <w:rPr>
          <w:rFonts w:eastAsia="MS Mincho"/>
          <w:sz w:val="24"/>
          <w:szCs w:val="24"/>
        </w:rPr>
        <w:t xml:space="preserve"> </w:t>
      </w:r>
      <w:r w:rsidR="00B46BC1" w:rsidRPr="002A637B">
        <w:rPr>
          <w:rFonts w:eastAsia="MS Mincho"/>
          <w:sz w:val="24"/>
          <w:szCs w:val="24"/>
        </w:rPr>
        <w:t xml:space="preserve">maksas atbilstību nosolītajai </w:t>
      </w:r>
      <w:r w:rsidR="00215249" w:rsidRPr="002A637B">
        <w:rPr>
          <w:rFonts w:eastAsia="MS Mincho"/>
          <w:sz w:val="24"/>
          <w:szCs w:val="24"/>
        </w:rPr>
        <w:t>apbūves tiesīb</w:t>
      </w:r>
      <w:r w:rsidR="00A11D0B" w:rsidRPr="002A637B">
        <w:rPr>
          <w:rFonts w:eastAsia="MS Mincho"/>
          <w:sz w:val="24"/>
          <w:szCs w:val="24"/>
        </w:rPr>
        <w:t>as</w:t>
      </w:r>
      <w:r w:rsidR="00215249" w:rsidRPr="002A637B">
        <w:rPr>
          <w:rFonts w:eastAsia="MS Mincho"/>
          <w:sz w:val="24"/>
          <w:szCs w:val="24"/>
        </w:rPr>
        <w:t xml:space="preserve"> </w:t>
      </w:r>
      <w:r w:rsidR="00B46BC1" w:rsidRPr="002A637B">
        <w:rPr>
          <w:rFonts w:eastAsia="MS Mincho"/>
          <w:sz w:val="24"/>
          <w:szCs w:val="24"/>
        </w:rPr>
        <w:t xml:space="preserve">maksai </w:t>
      </w:r>
      <w:r w:rsidR="00C2520F" w:rsidRPr="002A637B">
        <w:rPr>
          <w:rFonts w:eastAsia="MS Mincho"/>
          <w:sz w:val="24"/>
          <w:szCs w:val="24"/>
        </w:rPr>
        <w:t>Izsol</w:t>
      </w:r>
      <w:r w:rsidR="00B46BC1" w:rsidRPr="002A637B">
        <w:rPr>
          <w:rFonts w:eastAsia="MS Mincho"/>
          <w:sz w:val="24"/>
          <w:szCs w:val="24"/>
        </w:rPr>
        <w:t xml:space="preserve">es protokola pielikumā. Ja tas netiek izdarīts, uzskatāms, ka nosolītājs atteicies no </w:t>
      </w:r>
      <w:r w:rsidR="00215249" w:rsidRPr="002A637B">
        <w:rPr>
          <w:rFonts w:eastAsia="MS Mincho"/>
          <w:sz w:val="24"/>
          <w:szCs w:val="24"/>
        </w:rPr>
        <w:t xml:space="preserve">apbūves </w:t>
      </w:r>
      <w:r w:rsidR="00B46BC1" w:rsidRPr="002A637B">
        <w:rPr>
          <w:rFonts w:eastAsia="MS Mincho"/>
          <w:sz w:val="24"/>
          <w:szCs w:val="24"/>
        </w:rPr>
        <w:t>tiesīb</w:t>
      </w:r>
      <w:r w:rsidR="00A11D0B" w:rsidRPr="002A637B">
        <w:rPr>
          <w:rFonts w:eastAsia="MS Mincho"/>
          <w:sz w:val="24"/>
          <w:szCs w:val="24"/>
        </w:rPr>
        <w:t>as</w:t>
      </w:r>
      <w:r w:rsidR="00B46BC1" w:rsidRPr="002A637B">
        <w:rPr>
          <w:rFonts w:eastAsia="MS Mincho"/>
          <w:sz w:val="24"/>
          <w:szCs w:val="24"/>
        </w:rPr>
        <w:t xml:space="preserve">, viņš tiek svītrots no </w:t>
      </w:r>
      <w:r w:rsidRPr="002A637B">
        <w:rPr>
          <w:rFonts w:eastAsia="MS Mincho"/>
          <w:sz w:val="24"/>
          <w:szCs w:val="24"/>
        </w:rPr>
        <w:t>Dalībniek</w:t>
      </w:r>
      <w:r w:rsidR="00B46BC1" w:rsidRPr="002A637B">
        <w:rPr>
          <w:rFonts w:eastAsia="MS Mincho"/>
          <w:sz w:val="24"/>
          <w:szCs w:val="24"/>
        </w:rPr>
        <w:t>u saraksta un viņam netiek at</w:t>
      </w:r>
      <w:r w:rsidR="00F20C71" w:rsidRPr="002A637B">
        <w:rPr>
          <w:rFonts w:eastAsia="MS Mincho"/>
          <w:sz w:val="24"/>
          <w:szCs w:val="24"/>
        </w:rPr>
        <w:t>dots atpakaļ</w:t>
      </w:r>
      <w:r w:rsidR="00B46BC1" w:rsidRPr="002A637B">
        <w:rPr>
          <w:rFonts w:eastAsia="MS Mincho"/>
          <w:sz w:val="24"/>
          <w:szCs w:val="24"/>
        </w:rPr>
        <w:t xml:space="preserve"> iemaksātais nodrošinājums.</w:t>
      </w:r>
    </w:p>
    <w:p w14:paraId="0367BC0A" w14:textId="77777777" w:rsidR="00B46BC1" w:rsidRPr="002A637B" w:rsidRDefault="00B46BC1" w:rsidP="00BC49F4">
      <w:pPr>
        <w:pStyle w:val="ListParagraph"/>
        <w:numPr>
          <w:ilvl w:val="0"/>
          <w:numId w:val="6"/>
        </w:numPr>
        <w:autoSpaceDE w:val="0"/>
        <w:autoSpaceDN w:val="0"/>
        <w:adjustRightInd w:val="0"/>
        <w:jc w:val="both"/>
        <w:rPr>
          <w:rFonts w:eastAsia="Calibri"/>
          <w:b/>
          <w:bCs/>
          <w:i/>
          <w:sz w:val="24"/>
          <w:szCs w:val="24"/>
        </w:rPr>
      </w:pPr>
      <w:r w:rsidRPr="002A637B">
        <w:rPr>
          <w:rFonts w:eastAsia="MS Mincho"/>
          <w:sz w:val="24"/>
          <w:szCs w:val="24"/>
        </w:rPr>
        <w:t xml:space="preserve">Komisijas pārstāvis protokolē </w:t>
      </w:r>
      <w:r w:rsidR="00C2520F" w:rsidRPr="002A637B">
        <w:rPr>
          <w:rFonts w:eastAsia="MS Mincho"/>
          <w:sz w:val="24"/>
          <w:szCs w:val="24"/>
        </w:rPr>
        <w:t>Izsol</w:t>
      </w:r>
      <w:r w:rsidRPr="002A637B">
        <w:rPr>
          <w:rFonts w:eastAsia="MS Mincho"/>
          <w:sz w:val="24"/>
          <w:szCs w:val="24"/>
        </w:rPr>
        <w:t xml:space="preserve">es gaitu. </w:t>
      </w:r>
      <w:r w:rsidR="00C2520F" w:rsidRPr="002A637B">
        <w:rPr>
          <w:rFonts w:eastAsia="MS Mincho"/>
          <w:sz w:val="24"/>
          <w:szCs w:val="24"/>
        </w:rPr>
        <w:t>Izsol</w:t>
      </w:r>
      <w:r w:rsidRPr="002A637B">
        <w:rPr>
          <w:rFonts w:eastAsia="MS Mincho"/>
          <w:sz w:val="24"/>
          <w:szCs w:val="24"/>
        </w:rPr>
        <w:t xml:space="preserve">es protokolam kā pielikumu pievieno </w:t>
      </w:r>
      <w:r w:rsidR="00F20C71" w:rsidRPr="002A637B">
        <w:rPr>
          <w:rFonts w:eastAsia="MS Mincho"/>
          <w:sz w:val="24"/>
          <w:szCs w:val="24"/>
        </w:rPr>
        <w:t>apbūves</w:t>
      </w:r>
      <w:r w:rsidRPr="002A637B">
        <w:rPr>
          <w:rFonts w:eastAsia="MS Mincho"/>
          <w:sz w:val="24"/>
          <w:szCs w:val="24"/>
        </w:rPr>
        <w:t xml:space="preserve"> tiesīb</w:t>
      </w:r>
      <w:r w:rsidR="00A11D0B" w:rsidRPr="002A637B">
        <w:rPr>
          <w:rFonts w:eastAsia="MS Mincho"/>
          <w:sz w:val="24"/>
          <w:szCs w:val="24"/>
        </w:rPr>
        <w:t>as</w:t>
      </w:r>
      <w:r w:rsidRPr="002A637B">
        <w:rPr>
          <w:rFonts w:eastAsia="MS Mincho"/>
          <w:sz w:val="24"/>
          <w:szCs w:val="24"/>
        </w:rPr>
        <w:t xml:space="preserve"> </w:t>
      </w:r>
      <w:r w:rsidR="00444224" w:rsidRPr="002A637B">
        <w:rPr>
          <w:rFonts w:eastAsia="MS Mincho"/>
          <w:sz w:val="24"/>
          <w:szCs w:val="24"/>
        </w:rPr>
        <w:t>dalībniek</w:t>
      </w:r>
      <w:r w:rsidRPr="002A637B">
        <w:rPr>
          <w:rFonts w:eastAsia="MS Mincho"/>
          <w:sz w:val="24"/>
          <w:szCs w:val="24"/>
        </w:rPr>
        <w:t>u sarakstu.</w:t>
      </w:r>
    </w:p>
    <w:p w14:paraId="3DA58CAC" w14:textId="77777777" w:rsidR="000C7358" w:rsidRPr="002A637B" w:rsidRDefault="000C7358" w:rsidP="00FE4F30">
      <w:pPr>
        <w:autoSpaceDE w:val="0"/>
        <w:autoSpaceDN w:val="0"/>
        <w:adjustRightInd w:val="0"/>
        <w:spacing w:after="0" w:line="240" w:lineRule="auto"/>
        <w:jc w:val="both"/>
        <w:rPr>
          <w:rFonts w:ascii="Times New Roman" w:eastAsia="Calibri" w:hAnsi="Times New Roman" w:cs="Times New Roman"/>
          <w:b/>
          <w:bCs/>
          <w:i/>
          <w:sz w:val="24"/>
          <w:szCs w:val="24"/>
        </w:rPr>
      </w:pPr>
    </w:p>
    <w:p w14:paraId="13126F70" w14:textId="77777777" w:rsidR="00200074" w:rsidRPr="002A637B" w:rsidRDefault="00C2520F" w:rsidP="00BC49F4">
      <w:pPr>
        <w:pStyle w:val="ListParagraph"/>
        <w:numPr>
          <w:ilvl w:val="0"/>
          <w:numId w:val="5"/>
        </w:numPr>
        <w:autoSpaceDE w:val="0"/>
        <w:autoSpaceDN w:val="0"/>
        <w:adjustRightInd w:val="0"/>
        <w:ind w:left="360" w:firstLine="66"/>
        <w:jc w:val="center"/>
        <w:rPr>
          <w:rFonts w:eastAsia="Calibri"/>
          <w:b/>
          <w:bCs/>
          <w:sz w:val="24"/>
          <w:szCs w:val="24"/>
        </w:rPr>
      </w:pPr>
      <w:r w:rsidRPr="002A637B">
        <w:rPr>
          <w:rFonts w:eastAsia="Calibri"/>
          <w:b/>
          <w:bCs/>
          <w:sz w:val="24"/>
          <w:szCs w:val="24"/>
        </w:rPr>
        <w:t>Izsol</w:t>
      </w:r>
      <w:r w:rsidR="00B46BC1" w:rsidRPr="002A637B">
        <w:rPr>
          <w:rFonts w:eastAsia="Calibri"/>
          <w:b/>
          <w:bCs/>
          <w:sz w:val="24"/>
          <w:szCs w:val="24"/>
        </w:rPr>
        <w:t>es rezult</w:t>
      </w:r>
      <w:r w:rsidR="00B46BC1" w:rsidRPr="002A637B">
        <w:rPr>
          <w:rFonts w:eastAsia="TimesNewRoman,Bold"/>
          <w:b/>
          <w:bCs/>
          <w:sz w:val="24"/>
          <w:szCs w:val="24"/>
        </w:rPr>
        <w:t>ā</w:t>
      </w:r>
      <w:r w:rsidR="00B46BC1" w:rsidRPr="002A637B">
        <w:rPr>
          <w:rFonts w:eastAsia="Calibri"/>
          <w:b/>
          <w:bCs/>
          <w:sz w:val="24"/>
          <w:szCs w:val="24"/>
        </w:rPr>
        <w:t>tu apstiprin</w:t>
      </w:r>
      <w:r w:rsidR="00B46BC1" w:rsidRPr="002A637B">
        <w:rPr>
          <w:rFonts w:eastAsia="TimesNewRoman,Bold"/>
          <w:b/>
          <w:bCs/>
          <w:sz w:val="24"/>
          <w:szCs w:val="24"/>
        </w:rPr>
        <w:t>ā</w:t>
      </w:r>
      <w:r w:rsidR="00B46BC1" w:rsidRPr="002A637B">
        <w:rPr>
          <w:rFonts w:eastAsia="Calibri"/>
          <w:b/>
          <w:bCs/>
          <w:sz w:val="24"/>
          <w:szCs w:val="24"/>
        </w:rPr>
        <w:t>šana</w:t>
      </w:r>
    </w:p>
    <w:p w14:paraId="4549E411" w14:textId="77777777" w:rsidR="00B46BC1" w:rsidRPr="002A637B" w:rsidRDefault="00B46BC1" w:rsidP="00BC49F4">
      <w:pPr>
        <w:pStyle w:val="ListParagraph"/>
        <w:widowControl w:val="0"/>
        <w:numPr>
          <w:ilvl w:val="0"/>
          <w:numId w:val="6"/>
        </w:numPr>
        <w:jc w:val="both"/>
        <w:rPr>
          <w:rFonts w:eastAsia="Calibri"/>
          <w:noProof/>
          <w:sz w:val="24"/>
          <w:szCs w:val="24"/>
        </w:rPr>
      </w:pPr>
      <w:r w:rsidRPr="002A637B">
        <w:rPr>
          <w:rFonts w:eastAsia="Calibri"/>
          <w:sz w:val="24"/>
          <w:szCs w:val="24"/>
        </w:rPr>
        <w:t xml:space="preserve">Komisija apstiprina </w:t>
      </w:r>
      <w:r w:rsidR="00C2520F" w:rsidRPr="002A637B">
        <w:rPr>
          <w:rFonts w:eastAsia="Calibri"/>
          <w:sz w:val="24"/>
          <w:szCs w:val="24"/>
        </w:rPr>
        <w:t>Izsol</w:t>
      </w:r>
      <w:r w:rsidRPr="002A637B">
        <w:rPr>
          <w:rFonts w:eastAsia="Calibri"/>
          <w:sz w:val="24"/>
          <w:szCs w:val="24"/>
        </w:rPr>
        <w:t xml:space="preserve">es protokolu 2 (divu) darba dienu laikā pēc </w:t>
      </w:r>
      <w:r w:rsidR="00C2520F" w:rsidRPr="002A637B">
        <w:rPr>
          <w:rFonts w:eastAsia="Calibri"/>
          <w:sz w:val="24"/>
          <w:szCs w:val="24"/>
        </w:rPr>
        <w:t>Izsol</w:t>
      </w:r>
      <w:r w:rsidRPr="002A637B">
        <w:rPr>
          <w:rFonts w:eastAsia="Calibri"/>
          <w:sz w:val="24"/>
          <w:szCs w:val="24"/>
        </w:rPr>
        <w:t>es</w:t>
      </w:r>
      <w:r w:rsidRPr="002A637B">
        <w:rPr>
          <w:rFonts w:eastAsia="Calibri"/>
          <w:noProof/>
          <w:sz w:val="24"/>
          <w:szCs w:val="24"/>
        </w:rPr>
        <w:t>.</w:t>
      </w:r>
    </w:p>
    <w:p w14:paraId="3EBF4BD9" w14:textId="77777777" w:rsidR="00B46BC1" w:rsidRPr="002A637B" w:rsidRDefault="00C2520F" w:rsidP="00BC49F4">
      <w:pPr>
        <w:pStyle w:val="ListParagraph"/>
        <w:numPr>
          <w:ilvl w:val="0"/>
          <w:numId w:val="6"/>
        </w:numPr>
        <w:autoSpaceDE w:val="0"/>
        <w:autoSpaceDN w:val="0"/>
        <w:adjustRightInd w:val="0"/>
        <w:jc w:val="both"/>
        <w:rPr>
          <w:rFonts w:eastAsia="Calibri"/>
          <w:i/>
          <w:sz w:val="24"/>
          <w:szCs w:val="24"/>
        </w:rPr>
      </w:pPr>
      <w:r w:rsidRPr="002A637B">
        <w:rPr>
          <w:rFonts w:eastAsia="Calibri"/>
          <w:noProof/>
          <w:sz w:val="24"/>
          <w:szCs w:val="24"/>
        </w:rPr>
        <w:t>Izsol</w:t>
      </w:r>
      <w:r w:rsidR="00B46BC1" w:rsidRPr="002A637B">
        <w:rPr>
          <w:rFonts w:eastAsia="Calibri"/>
          <w:noProof/>
          <w:sz w:val="24"/>
          <w:szCs w:val="24"/>
        </w:rPr>
        <w:t xml:space="preserve">es rezultātus apstiprina kārtējā </w:t>
      </w:r>
      <w:r w:rsidR="005722EB" w:rsidRPr="002A637B">
        <w:rPr>
          <w:rFonts w:eastAsia="Calibri"/>
          <w:noProof/>
          <w:sz w:val="24"/>
          <w:szCs w:val="24"/>
        </w:rPr>
        <w:t>Siguldas novada p</w:t>
      </w:r>
      <w:r w:rsidR="00F20C71" w:rsidRPr="002A637B">
        <w:rPr>
          <w:rFonts w:eastAsia="Calibri"/>
          <w:noProof/>
          <w:sz w:val="24"/>
          <w:szCs w:val="24"/>
        </w:rPr>
        <w:t>ašvaldības domes</w:t>
      </w:r>
      <w:r w:rsidR="00B46BC1" w:rsidRPr="002A637B">
        <w:rPr>
          <w:rFonts w:eastAsia="Calibri"/>
          <w:noProof/>
          <w:sz w:val="24"/>
          <w:szCs w:val="24"/>
        </w:rPr>
        <w:t xml:space="preserve"> sēdē</w:t>
      </w:r>
      <w:r w:rsidR="00FE7969" w:rsidRPr="002A637B">
        <w:rPr>
          <w:rFonts w:eastAsia="Calibri"/>
          <w:noProof/>
          <w:sz w:val="24"/>
          <w:szCs w:val="24"/>
        </w:rPr>
        <w:t>.</w:t>
      </w:r>
    </w:p>
    <w:p w14:paraId="4BCD9E58" w14:textId="77777777" w:rsidR="00B46BC1" w:rsidRPr="002A637B" w:rsidRDefault="00C2520F" w:rsidP="00BC49F4">
      <w:pPr>
        <w:pStyle w:val="ListParagraph"/>
        <w:numPr>
          <w:ilvl w:val="0"/>
          <w:numId w:val="6"/>
        </w:numPr>
        <w:autoSpaceDE w:val="0"/>
        <w:autoSpaceDN w:val="0"/>
        <w:adjustRightInd w:val="0"/>
        <w:jc w:val="both"/>
        <w:rPr>
          <w:rFonts w:eastAsia="Calibri"/>
          <w:sz w:val="24"/>
          <w:szCs w:val="24"/>
        </w:rPr>
      </w:pPr>
      <w:r w:rsidRPr="002A637B">
        <w:rPr>
          <w:rFonts w:eastAsia="Calibri"/>
          <w:sz w:val="24"/>
          <w:szCs w:val="24"/>
        </w:rPr>
        <w:t>Izsol</w:t>
      </w:r>
      <w:r w:rsidR="00B46BC1" w:rsidRPr="002A637B">
        <w:rPr>
          <w:rFonts w:eastAsia="Calibri"/>
          <w:sz w:val="24"/>
          <w:szCs w:val="24"/>
        </w:rPr>
        <w:t>e var tikt atzīta par nenotikušu, ja:</w:t>
      </w:r>
    </w:p>
    <w:p w14:paraId="2A407FFE" w14:textId="77777777" w:rsidR="00B46BC1" w:rsidRPr="002A637B" w:rsidRDefault="004E75CA" w:rsidP="00BC49F4">
      <w:pPr>
        <w:pStyle w:val="ListParagraph"/>
        <w:numPr>
          <w:ilvl w:val="1"/>
          <w:numId w:val="6"/>
        </w:numPr>
        <w:autoSpaceDE w:val="0"/>
        <w:autoSpaceDN w:val="0"/>
        <w:adjustRightInd w:val="0"/>
        <w:jc w:val="both"/>
        <w:rPr>
          <w:rFonts w:eastAsia="Calibri"/>
          <w:sz w:val="24"/>
          <w:szCs w:val="24"/>
        </w:rPr>
      </w:pPr>
      <w:r w:rsidRPr="002A637B">
        <w:rPr>
          <w:rFonts w:eastAsia="Calibri"/>
          <w:sz w:val="24"/>
          <w:szCs w:val="24"/>
        </w:rPr>
        <w:t>n</w:t>
      </w:r>
      <w:r w:rsidR="00B46BC1" w:rsidRPr="002A637B">
        <w:rPr>
          <w:rFonts w:eastAsia="Calibri"/>
          <w:sz w:val="24"/>
          <w:szCs w:val="24"/>
        </w:rPr>
        <w:t>evien</w:t>
      </w:r>
      <w:r w:rsidR="00A016F4" w:rsidRPr="002A637B">
        <w:rPr>
          <w:rFonts w:eastAsia="Calibri"/>
          <w:sz w:val="24"/>
          <w:szCs w:val="24"/>
        </w:rPr>
        <w:t>a persona</w:t>
      </w:r>
      <w:r w:rsidR="00B46BC1" w:rsidRPr="002A637B">
        <w:rPr>
          <w:rFonts w:eastAsia="Calibri"/>
          <w:sz w:val="24"/>
          <w:szCs w:val="24"/>
        </w:rPr>
        <w:t xml:space="preserve"> nav iesnie</w:t>
      </w:r>
      <w:r w:rsidRPr="002A637B">
        <w:rPr>
          <w:rFonts w:eastAsia="Calibri"/>
          <w:sz w:val="24"/>
          <w:szCs w:val="24"/>
        </w:rPr>
        <w:t>gusi</w:t>
      </w:r>
      <w:r w:rsidR="00B46BC1" w:rsidRPr="002A637B">
        <w:rPr>
          <w:rFonts w:eastAsia="Calibri"/>
          <w:sz w:val="24"/>
          <w:szCs w:val="24"/>
        </w:rPr>
        <w:t xml:space="preserve"> pieteikumu vai uz </w:t>
      </w:r>
      <w:r w:rsidR="00C2520F" w:rsidRPr="002A637B">
        <w:rPr>
          <w:rFonts w:eastAsia="Calibri"/>
          <w:sz w:val="24"/>
          <w:szCs w:val="24"/>
        </w:rPr>
        <w:t>Izsol</w:t>
      </w:r>
      <w:r w:rsidR="00B46BC1" w:rsidRPr="002A637B">
        <w:rPr>
          <w:rFonts w:eastAsia="Calibri"/>
          <w:sz w:val="24"/>
          <w:szCs w:val="24"/>
        </w:rPr>
        <w:t xml:space="preserve">i nav ieradies neviens </w:t>
      </w:r>
      <w:r w:rsidR="00444224" w:rsidRPr="002A637B">
        <w:rPr>
          <w:rFonts w:eastAsia="Calibri"/>
          <w:sz w:val="24"/>
          <w:szCs w:val="24"/>
        </w:rPr>
        <w:t>Dalībniek</w:t>
      </w:r>
      <w:r w:rsidRPr="002A637B">
        <w:rPr>
          <w:rFonts w:eastAsia="Calibri"/>
          <w:sz w:val="24"/>
          <w:szCs w:val="24"/>
        </w:rPr>
        <w:t>s</w:t>
      </w:r>
      <w:r w:rsidR="00B46BC1" w:rsidRPr="002A637B">
        <w:rPr>
          <w:rFonts w:eastAsia="Calibri"/>
          <w:sz w:val="24"/>
          <w:szCs w:val="24"/>
        </w:rPr>
        <w:t>;</w:t>
      </w:r>
    </w:p>
    <w:p w14:paraId="077B0DF1" w14:textId="77777777" w:rsidR="00B46BC1" w:rsidRPr="002A637B" w:rsidRDefault="00B46BC1" w:rsidP="00BC49F4">
      <w:pPr>
        <w:pStyle w:val="ListParagraph"/>
        <w:numPr>
          <w:ilvl w:val="1"/>
          <w:numId w:val="6"/>
        </w:numPr>
        <w:autoSpaceDE w:val="0"/>
        <w:autoSpaceDN w:val="0"/>
        <w:adjustRightInd w:val="0"/>
        <w:jc w:val="both"/>
        <w:rPr>
          <w:rFonts w:eastAsia="Calibri"/>
          <w:sz w:val="24"/>
          <w:szCs w:val="24"/>
        </w:rPr>
      </w:pPr>
      <w:r w:rsidRPr="002A637B">
        <w:rPr>
          <w:rFonts w:eastAsia="Calibri"/>
          <w:sz w:val="24"/>
          <w:szCs w:val="24"/>
        </w:rPr>
        <w:t>nav p</w:t>
      </w:r>
      <w:r w:rsidRPr="002A637B">
        <w:rPr>
          <w:rFonts w:eastAsia="TimesNewRoman"/>
          <w:sz w:val="24"/>
          <w:szCs w:val="24"/>
        </w:rPr>
        <w:t>ā</w:t>
      </w:r>
      <w:r w:rsidRPr="002A637B">
        <w:rPr>
          <w:rFonts w:eastAsia="Calibri"/>
          <w:sz w:val="24"/>
          <w:szCs w:val="24"/>
        </w:rPr>
        <w:t>rsol</w:t>
      </w:r>
      <w:r w:rsidRPr="002A637B">
        <w:rPr>
          <w:rFonts w:eastAsia="TimesNewRoman"/>
          <w:sz w:val="24"/>
          <w:szCs w:val="24"/>
        </w:rPr>
        <w:t>ī</w:t>
      </w:r>
      <w:r w:rsidRPr="002A637B">
        <w:rPr>
          <w:rFonts w:eastAsia="Calibri"/>
          <w:sz w:val="24"/>
          <w:szCs w:val="24"/>
        </w:rPr>
        <w:t>t</w:t>
      </w:r>
      <w:r w:rsidR="004E75CA" w:rsidRPr="002A637B">
        <w:rPr>
          <w:rFonts w:eastAsia="Calibri"/>
          <w:sz w:val="24"/>
          <w:szCs w:val="24"/>
        </w:rPr>
        <w:t>a</w:t>
      </w:r>
      <w:r w:rsidRPr="002A637B">
        <w:rPr>
          <w:rFonts w:eastAsia="TimesNewRoman"/>
          <w:sz w:val="24"/>
          <w:szCs w:val="24"/>
        </w:rPr>
        <w:t xml:space="preserve"> </w:t>
      </w:r>
      <w:r w:rsidRPr="002A637B">
        <w:rPr>
          <w:rFonts w:eastAsia="Calibri"/>
          <w:sz w:val="24"/>
          <w:szCs w:val="24"/>
        </w:rPr>
        <w:t>s</w:t>
      </w:r>
      <w:r w:rsidRPr="002A637B">
        <w:rPr>
          <w:rFonts w:eastAsia="TimesNewRoman"/>
          <w:sz w:val="24"/>
          <w:szCs w:val="24"/>
        </w:rPr>
        <w:t>ā</w:t>
      </w:r>
      <w:r w:rsidRPr="002A637B">
        <w:rPr>
          <w:rFonts w:eastAsia="Calibri"/>
          <w:sz w:val="24"/>
          <w:szCs w:val="24"/>
        </w:rPr>
        <w:t>kumcena;</w:t>
      </w:r>
    </w:p>
    <w:p w14:paraId="16D281CA" w14:textId="77777777" w:rsidR="00B46BC1" w:rsidRPr="002A637B" w:rsidRDefault="009248C0" w:rsidP="00BC49F4">
      <w:pPr>
        <w:pStyle w:val="ListParagraph"/>
        <w:numPr>
          <w:ilvl w:val="1"/>
          <w:numId w:val="6"/>
        </w:numPr>
        <w:autoSpaceDE w:val="0"/>
        <w:autoSpaceDN w:val="0"/>
        <w:adjustRightInd w:val="0"/>
        <w:jc w:val="both"/>
        <w:rPr>
          <w:rFonts w:eastAsia="Calibri"/>
          <w:sz w:val="24"/>
          <w:szCs w:val="24"/>
        </w:rPr>
      </w:pPr>
      <w:r w:rsidRPr="002A637B">
        <w:rPr>
          <w:rFonts w:eastAsia="Calibri"/>
          <w:sz w:val="24"/>
          <w:szCs w:val="24"/>
        </w:rPr>
        <w:t xml:space="preserve">neviens no </w:t>
      </w:r>
      <w:r w:rsidR="00444224" w:rsidRPr="002A637B">
        <w:rPr>
          <w:rFonts w:eastAsia="Calibri"/>
          <w:sz w:val="24"/>
          <w:szCs w:val="24"/>
        </w:rPr>
        <w:t>Dalībniek</w:t>
      </w:r>
      <w:r w:rsidRPr="002A637B">
        <w:rPr>
          <w:rFonts w:eastAsia="Calibri"/>
          <w:sz w:val="24"/>
          <w:szCs w:val="24"/>
        </w:rPr>
        <w:t>iem</w:t>
      </w:r>
      <w:r w:rsidR="00B46BC1" w:rsidRPr="002A637B">
        <w:rPr>
          <w:rFonts w:eastAsia="Calibri"/>
          <w:sz w:val="24"/>
          <w:szCs w:val="24"/>
        </w:rPr>
        <w:t>, kurš atz</w:t>
      </w:r>
      <w:r w:rsidR="00B46BC1" w:rsidRPr="002A637B">
        <w:rPr>
          <w:rFonts w:eastAsia="TimesNewRoman"/>
          <w:sz w:val="24"/>
          <w:szCs w:val="24"/>
        </w:rPr>
        <w:t>ī</w:t>
      </w:r>
      <w:r w:rsidR="00B46BC1" w:rsidRPr="002A637B">
        <w:rPr>
          <w:rFonts w:eastAsia="Calibri"/>
          <w:sz w:val="24"/>
          <w:szCs w:val="24"/>
        </w:rPr>
        <w:t>ts par nosol</w:t>
      </w:r>
      <w:r w:rsidR="00B46BC1" w:rsidRPr="002A637B">
        <w:rPr>
          <w:rFonts w:eastAsia="TimesNewRoman"/>
          <w:sz w:val="24"/>
          <w:szCs w:val="24"/>
        </w:rPr>
        <w:t>ī</w:t>
      </w:r>
      <w:r w:rsidR="00B46BC1" w:rsidRPr="002A637B">
        <w:rPr>
          <w:rFonts w:eastAsia="Calibri"/>
          <w:sz w:val="24"/>
          <w:szCs w:val="24"/>
        </w:rPr>
        <w:t>t</w:t>
      </w:r>
      <w:r w:rsidR="00B46BC1" w:rsidRPr="002A637B">
        <w:rPr>
          <w:rFonts w:eastAsia="TimesNewRoman"/>
          <w:sz w:val="24"/>
          <w:szCs w:val="24"/>
        </w:rPr>
        <w:t>ā</w:t>
      </w:r>
      <w:r w:rsidR="00B46BC1" w:rsidRPr="002A637B">
        <w:rPr>
          <w:rFonts w:eastAsia="Calibri"/>
          <w:sz w:val="24"/>
          <w:szCs w:val="24"/>
        </w:rPr>
        <w:t>ju, nenosl</w:t>
      </w:r>
      <w:r w:rsidR="00B46BC1" w:rsidRPr="002A637B">
        <w:rPr>
          <w:rFonts w:eastAsia="TimesNewRoman"/>
          <w:sz w:val="24"/>
          <w:szCs w:val="24"/>
        </w:rPr>
        <w:t>ē</w:t>
      </w:r>
      <w:r w:rsidR="00B46BC1" w:rsidRPr="002A637B">
        <w:rPr>
          <w:rFonts w:eastAsia="Calibri"/>
          <w:sz w:val="24"/>
          <w:szCs w:val="24"/>
        </w:rPr>
        <w:t xml:space="preserve">dz </w:t>
      </w:r>
      <w:r w:rsidR="00F20C71" w:rsidRPr="002A637B">
        <w:rPr>
          <w:rFonts w:eastAsia="Calibri"/>
          <w:sz w:val="24"/>
          <w:szCs w:val="24"/>
        </w:rPr>
        <w:t>apbūves tiesīb</w:t>
      </w:r>
      <w:r w:rsidR="00A11D0B" w:rsidRPr="002A637B">
        <w:rPr>
          <w:rFonts w:eastAsia="Calibri"/>
          <w:sz w:val="24"/>
          <w:szCs w:val="24"/>
        </w:rPr>
        <w:t>as</w:t>
      </w:r>
      <w:r w:rsidR="00B46BC1" w:rsidRPr="002A637B">
        <w:rPr>
          <w:rFonts w:eastAsia="Calibri"/>
          <w:sz w:val="24"/>
          <w:szCs w:val="24"/>
        </w:rPr>
        <w:t xml:space="preserve"> l</w:t>
      </w:r>
      <w:r w:rsidR="00B46BC1" w:rsidRPr="002A637B">
        <w:rPr>
          <w:rFonts w:eastAsia="TimesNewRoman"/>
          <w:sz w:val="24"/>
          <w:szCs w:val="24"/>
        </w:rPr>
        <w:t>ī</w:t>
      </w:r>
      <w:r w:rsidR="00B46BC1" w:rsidRPr="002A637B">
        <w:rPr>
          <w:rFonts w:eastAsia="Calibri"/>
          <w:sz w:val="24"/>
          <w:szCs w:val="24"/>
        </w:rPr>
        <w:t>gumu</w:t>
      </w:r>
      <w:r w:rsidRPr="002A637B">
        <w:rPr>
          <w:rFonts w:eastAsia="Calibri"/>
          <w:sz w:val="24"/>
          <w:szCs w:val="24"/>
        </w:rPr>
        <w:t xml:space="preserve"> noteiktajā termiņā</w:t>
      </w:r>
      <w:r w:rsidR="00B46BC1" w:rsidRPr="002A637B">
        <w:rPr>
          <w:rFonts w:eastAsia="Calibri"/>
          <w:sz w:val="24"/>
          <w:szCs w:val="24"/>
        </w:rPr>
        <w:t>;</w:t>
      </w:r>
    </w:p>
    <w:p w14:paraId="24C9CE71" w14:textId="77777777" w:rsidR="00B46BC1" w:rsidRPr="002A637B" w:rsidRDefault="00B46BC1" w:rsidP="00BC49F4">
      <w:pPr>
        <w:pStyle w:val="ListParagraph"/>
        <w:numPr>
          <w:ilvl w:val="1"/>
          <w:numId w:val="6"/>
        </w:numPr>
        <w:autoSpaceDE w:val="0"/>
        <w:autoSpaceDN w:val="0"/>
        <w:adjustRightInd w:val="0"/>
        <w:jc w:val="both"/>
        <w:rPr>
          <w:rFonts w:eastAsia="Calibri"/>
          <w:sz w:val="24"/>
          <w:szCs w:val="24"/>
        </w:rPr>
      </w:pPr>
      <w:r w:rsidRPr="002A637B">
        <w:rPr>
          <w:rFonts w:eastAsia="Calibri"/>
          <w:sz w:val="24"/>
          <w:szCs w:val="24"/>
        </w:rPr>
        <w:t xml:space="preserve">starp </w:t>
      </w:r>
      <w:r w:rsidR="00444224" w:rsidRPr="002A637B">
        <w:rPr>
          <w:rFonts w:eastAsia="Calibri"/>
          <w:sz w:val="24"/>
          <w:szCs w:val="24"/>
        </w:rPr>
        <w:t>Dalībniek</w:t>
      </w:r>
      <w:r w:rsidR="00C8033D" w:rsidRPr="002A637B">
        <w:rPr>
          <w:rFonts w:eastAsia="Calibri"/>
          <w:sz w:val="24"/>
          <w:szCs w:val="24"/>
        </w:rPr>
        <w:t>iem</w:t>
      </w:r>
      <w:r w:rsidRPr="002A637B">
        <w:rPr>
          <w:rFonts w:eastAsia="Calibri"/>
          <w:sz w:val="24"/>
          <w:szCs w:val="24"/>
        </w:rPr>
        <w:t xml:space="preserve"> konstat</w:t>
      </w:r>
      <w:r w:rsidRPr="002A637B">
        <w:rPr>
          <w:rFonts w:eastAsia="TimesNewRoman"/>
          <w:sz w:val="24"/>
          <w:szCs w:val="24"/>
        </w:rPr>
        <w:t>ē</w:t>
      </w:r>
      <w:r w:rsidRPr="002A637B">
        <w:rPr>
          <w:rFonts w:eastAsia="Calibri"/>
          <w:sz w:val="24"/>
          <w:szCs w:val="24"/>
        </w:rPr>
        <w:t>ta vienošan</w:t>
      </w:r>
      <w:r w:rsidRPr="002A637B">
        <w:rPr>
          <w:rFonts w:eastAsia="TimesNewRoman"/>
          <w:sz w:val="24"/>
          <w:szCs w:val="24"/>
        </w:rPr>
        <w:t>ā</w:t>
      </w:r>
      <w:r w:rsidRPr="002A637B">
        <w:rPr>
          <w:rFonts w:eastAsia="Calibri"/>
          <w:sz w:val="24"/>
          <w:szCs w:val="24"/>
        </w:rPr>
        <w:t>s, kas ietekm</w:t>
      </w:r>
      <w:r w:rsidRPr="002A637B">
        <w:rPr>
          <w:rFonts w:eastAsia="TimesNewRoman"/>
          <w:sz w:val="24"/>
          <w:szCs w:val="24"/>
        </w:rPr>
        <w:t>ē</w:t>
      </w:r>
      <w:r w:rsidRPr="002A637B">
        <w:rPr>
          <w:rFonts w:eastAsia="Calibri"/>
          <w:sz w:val="24"/>
          <w:szCs w:val="24"/>
        </w:rPr>
        <w:t xml:space="preserve">jusi </w:t>
      </w:r>
      <w:r w:rsidR="00C2520F" w:rsidRPr="002A637B">
        <w:rPr>
          <w:rFonts w:eastAsia="Calibri"/>
          <w:sz w:val="24"/>
          <w:szCs w:val="24"/>
        </w:rPr>
        <w:t>Izsol</w:t>
      </w:r>
      <w:r w:rsidRPr="002A637B">
        <w:rPr>
          <w:rFonts w:eastAsia="Calibri"/>
          <w:sz w:val="24"/>
          <w:szCs w:val="24"/>
        </w:rPr>
        <w:t>es rezult</w:t>
      </w:r>
      <w:r w:rsidRPr="002A637B">
        <w:rPr>
          <w:rFonts w:eastAsia="TimesNewRoman"/>
          <w:sz w:val="24"/>
          <w:szCs w:val="24"/>
        </w:rPr>
        <w:t>ā</w:t>
      </w:r>
      <w:r w:rsidRPr="002A637B">
        <w:rPr>
          <w:rFonts w:eastAsia="Calibri"/>
          <w:sz w:val="24"/>
          <w:szCs w:val="24"/>
        </w:rPr>
        <w:t>tus vai t</w:t>
      </w:r>
      <w:r w:rsidRPr="002A637B">
        <w:rPr>
          <w:rFonts w:eastAsia="TimesNewRoman"/>
          <w:sz w:val="24"/>
          <w:szCs w:val="24"/>
        </w:rPr>
        <w:t>ā</w:t>
      </w:r>
      <w:r w:rsidRPr="002A637B">
        <w:rPr>
          <w:rFonts w:eastAsia="Calibri"/>
          <w:sz w:val="24"/>
          <w:szCs w:val="24"/>
        </w:rPr>
        <w:t>s gaitu;</w:t>
      </w:r>
    </w:p>
    <w:p w14:paraId="6D019765" w14:textId="77777777" w:rsidR="00B46BC1" w:rsidRPr="002A637B" w:rsidRDefault="009248C0" w:rsidP="00BC49F4">
      <w:pPr>
        <w:pStyle w:val="ListParagraph"/>
        <w:numPr>
          <w:ilvl w:val="1"/>
          <w:numId w:val="6"/>
        </w:numPr>
        <w:autoSpaceDE w:val="0"/>
        <w:autoSpaceDN w:val="0"/>
        <w:adjustRightInd w:val="0"/>
        <w:jc w:val="both"/>
        <w:rPr>
          <w:rFonts w:eastAsia="Calibri"/>
          <w:sz w:val="24"/>
          <w:szCs w:val="24"/>
        </w:rPr>
      </w:pPr>
      <w:r w:rsidRPr="002A637B">
        <w:rPr>
          <w:rFonts w:eastAsia="Calibri"/>
          <w:sz w:val="24"/>
          <w:szCs w:val="24"/>
        </w:rPr>
        <w:t>i</w:t>
      </w:r>
      <w:r w:rsidR="00C2520F" w:rsidRPr="002A637B">
        <w:rPr>
          <w:rFonts w:eastAsia="Calibri"/>
          <w:sz w:val="24"/>
          <w:szCs w:val="24"/>
        </w:rPr>
        <w:t>zsol</w:t>
      </w:r>
      <w:r w:rsidR="00B46BC1" w:rsidRPr="002A637B">
        <w:rPr>
          <w:rFonts w:eastAsia="TimesNewRoman"/>
          <w:sz w:val="24"/>
          <w:szCs w:val="24"/>
        </w:rPr>
        <w:t>ā</w:t>
      </w:r>
      <w:r w:rsidR="00B46BC1" w:rsidRPr="002A637B">
        <w:rPr>
          <w:rFonts w:eastAsia="Calibri"/>
          <w:sz w:val="24"/>
          <w:szCs w:val="24"/>
        </w:rPr>
        <w:t>m</w:t>
      </w:r>
      <w:r w:rsidR="00C8033D" w:rsidRPr="002A637B">
        <w:rPr>
          <w:rFonts w:eastAsia="Calibri"/>
          <w:sz w:val="24"/>
          <w:szCs w:val="24"/>
        </w:rPr>
        <w:t>o</w:t>
      </w:r>
      <w:r w:rsidR="00F20C71" w:rsidRPr="002A637B">
        <w:rPr>
          <w:rFonts w:eastAsia="Calibri"/>
          <w:sz w:val="24"/>
          <w:szCs w:val="24"/>
        </w:rPr>
        <w:t xml:space="preserve"> apbūves </w:t>
      </w:r>
      <w:r w:rsidR="00B46BC1" w:rsidRPr="002A637B">
        <w:rPr>
          <w:rFonts w:eastAsia="Calibri"/>
          <w:sz w:val="24"/>
          <w:szCs w:val="24"/>
        </w:rPr>
        <w:t>ties</w:t>
      </w:r>
      <w:r w:rsidR="00B46BC1" w:rsidRPr="002A637B">
        <w:rPr>
          <w:rFonts w:eastAsia="TimesNewRoman"/>
          <w:sz w:val="24"/>
          <w:szCs w:val="24"/>
        </w:rPr>
        <w:t>ī</w:t>
      </w:r>
      <w:r w:rsidR="00B46BC1" w:rsidRPr="002A637B">
        <w:rPr>
          <w:rFonts w:eastAsia="Calibri"/>
          <w:sz w:val="24"/>
          <w:szCs w:val="24"/>
        </w:rPr>
        <w:t>b</w:t>
      </w:r>
      <w:r w:rsidR="00C8033D" w:rsidRPr="002A637B">
        <w:rPr>
          <w:rFonts w:eastAsia="Calibri"/>
          <w:sz w:val="24"/>
          <w:szCs w:val="24"/>
        </w:rPr>
        <w:t>u</w:t>
      </w:r>
      <w:r w:rsidR="00B46BC1" w:rsidRPr="002A637B">
        <w:rPr>
          <w:rFonts w:eastAsia="Calibri"/>
          <w:sz w:val="24"/>
          <w:szCs w:val="24"/>
        </w:rPr>
        <w:t xml:space="preserve"> ieg</w:t>
      </w:r>
      <w:r w:rsidR="00B46BC1" w:rsidRPr="002A637B">
        <w:rPr>
          <w:rFonts w:eastAsia="TimesNewRoman"/>
          <w:sz w:val="24"/>
          <w:szCs w:val="24"/>
        </w:rPr>
        <w:t>uvusi</w:t>
      </w:r>
      <w:r w:rsidR="00B46BC1" w:rsidRPr="002A637B">
        <w:rPr>
          <w:rFonts w:eastAsia="Calibri"/>
          <w:sz w:val="24"/>
          <w:szCs w:val="24"/>
        </w:rPr>
        <w:t xml:space="preserve"> persona, kurai nav bijušas ties</w:t>
      </w:r>
      <w:r w:rsidR="00B46BC1" w:rsidRPr="002A637B">
        <w:rPr>
          <w:rFonts w:eastAsia="TimesNewRoman"/>
          <w:sz w:val="24"/>
          <w:szCs w:val="24"/>
        </w:rPr>
        <w:t>ī</w:t>
      </w:r>
      <w:r w:rsidR="00B46BC1" w:rsidRPr="002A637B">
        <w:rPr>
          <w:rFonts w:eastAsia="Calibri"/>
          <w:sz w:val="24"/>
          <w:szCs w:val="24"/>
        </w:rPr>
        <w:t>bas piedal</w:t>
      </w:r>
      <w:r w:rsidR="00B46BC1" w:rsidRPr="002A637B">
        <w:rPr>
          <w:rFonts w:eastAsia="TimesNewRoman"/>
          <w:sz w:val="24"/>
          <w:szCs w:val="24"/>
        </w:rPr>
        <w:t>ī</w:t>
      </w:r>
      <w:r w:rsidR="00B46BC1" w:rsidRPr="002A637B">
        <w:rPr>
          <w:rFonts w:eastAsia="Calibri"/>
          <w:sz w:val="24"/>
          <w:szCs w:val="24"/>
        </w:rPr>
        <w:t xml:space="preserve">ties </w:t>
      </w:r>
      <w:r w:rsidR="00C2520F" w:rsidRPr="002A637B">
        <w:rPr>
          <w:rFonts w:eastAsia="Calibri"/>
          <w:sz w:val="24"/>
          <w:szCs w:val="24"/>
        </w:rPr>
        <w:t>Izsol</w:t>
      </w:r>
      <w:r w:rsidR="00B46BC1" w:rsidRPr="002A637B">
        <w:rPr>
          <w:rFonts w:eastAsia="TimesNewRoman"/>
          <w:sz w:val="24"/>
          <w:szCs w:val="24"/>
        </w:rPr>
        <w:t>ē</w:t>
      </w:r>
      <w:r w:rsidR="00B46BC1" w:rsidRPr="002A637B">
        <w:rPr>
          <w:rFonts w:eastAsia="Calibri"/>
          <w:sz w:val="24"/>
          <w:szCs w:val="24"/>
        </w:rPr>
        <w:t>.</w:t>
      </w:r>
    </w:p>
    <w:p w14:paraId="7119EF6E" w14:textId="77777777" w:rsidR="00FD7E18" w:rsidRPr="002A637B" w:rsidRDefault="00FD7E18" w:rsidP="00FE4F30">
      <w:pPr>
        <w:autoSpaceDE w:val="0"/>
        <w:autoSpaceDN w:val="0"/>
        <w:adjustRightInd w:val="0"/>
        <w:spacing w:after="0" w:line="240" w:lineRule="auto"/>
        <w:ind w:firstLine="567"/>
        <w:jc w:val="both"/>
        <w:rPr>
          <w:rFonts w:ascii="Times New Roman" w:eastAsia="Calibri" w:hAnsi="Times New Roman" w:cs="Times New Roman"/>
          <w:b/>
          <w:bCs/>
          <w:sz w:val="24"/>
          <w:szCs w:val="24"/>
        </w:rPr>
      </w:pPr>
    </w:p>
    <w:p w14:paraId="0B0344FA" w14:textId="77777777" w:rsidR="00B46BC1" w:rsidRPr="002A637B" w:rsidRDefault="00640CDD" w:rsidP="00BC49F4">
      <w:pPr>
        <w:pStyle w:val="ListParagraph"/>
        <w:numPr>
          <w:ilvl w:val="0"/>
          <w:numId w:val="5"/>
        </w:numPr>
        <w:autoSpaceDE w:val="0"/>
        <w:autoSpaceDN w:val="0"/>
        <w:adjustRightInd w:val="0"/>
        <w:ind w:left="0" w:firstLine="284"/>
        <w:jc w:val="center"/>
        <w:rPr>
          <w:rFonts w:eastAsia="Calibri"/>
          <w:b/>
          <w:bCs/>
          <w:i/>
          <w:sz w:val="24"/>
          <w:szCs w:val="24"/>
        </w:rPr>
      </w:pPr>
      <w:r w:rsidRPr="002A637B">
        <w:rPr>
          <w:rFonts w:eastAsia="Calibri"/>
          <w:b/>
          <w:bCs/>
          <w:sz w:val="24"/>
          <w:szCs w:val="24"/>
        </w:rPr>
        <w:t>Apbūves tiesības</w:t>
      </w:r>
      <w:r w:rsidR="00B46BC1" w:rsidRPr="002A637B">
        <w:rPr>
          <w:rFonts w:eastAsia="Calibri"/>
          <w:b/>
          <w:bCs/>
          <w:sz w:val="24"/>
          <w:szCs w:val="24"/>
        </w:rPr>
        <w:t xml:space="preserve"> l</w:t>
      </w:r>
      <w:r w:rsidR="00B46BC1" w:rsidRPr="002A637B">
        <w:rPr>
          <w:rFonts w:eastAsia="TimesNewRoman,Bold"/>
          <w:b/>
          <w:bCs/>
          <w:sz w:val="24"/>
          <w:szCs w:val="24"/>
        </w:rPr>
        <w:t>ī</w:t>
      </w:r>
      <w:r w:rsidR="00B46BC1" w:rsidRPr="002A637B">
        <w:rPr>
          <w:rFonts w:eastAsia="Calibri"/>
          <w:b/>
          <w:bCs/>
          <w:sz w:val="24"/>
          <w:szCs w:val="24"/>
        </w:rPr>
        <w:t>guma nosl</w:t>
      </w:r>
      <w:r w:rsidR="00B46BC1" w:rsidRPr="002A637B">
        <w:rPr>
          <w:rFonts w:eastAsia="TimesNewRoman,Bold"/>
          <w:b/>
          <w:bCs/>
          <w:sz w:val="24"/>
          <w:szCs w:val="24"/>
        </w:rPr>
        <w:t>ē</w:t>
      </w:r>
      <w:r w:rsidR="00B46BC1" w:rsidRPr="002A637B">
        <w:rPr>
          <w:rFonts w:eastAsia="Calibri"/>
          <w:b/>
          <w:bCs/>
          <w:sz w:val="24"/>
          <w:szCs w:val="24"/>
        </w:rPr>
        <w:t>gšana</w:t>
      </w:r>
      <w:r w:rsidR="008951F7" w:rsidRPr="002A637B">
        <w:rPr>
          <w:rFonts w:eastAsia="Calibri"/>
          <w:b/>
          <w:bCs/>
          <w:sz w:val="24"/>
          <w:szCs w:val="24"/>
        </w:rPr>
        <w:t xml:space="preserve"> un informācijas publicēšana</w:t>
      </w:r>
    </w:p>
    <w:p w14:paraId="1779E198" w14:textId="77777777" w:rsidR="00B46BC1" w:rsidRPr="002A637B" w:rsidRDefault="00B46BC1" w:rsidP="00BC49F4">
      <w:pPr>
        <w:pStyle w:val="ListParagraph"/>
        <w:numPr>
          <w:ilvl w:val="0"/>
          <w:numId w:val="6"/>
        </w:numPr>
        <w:tabs>
          <w:tab w:val="left" w:pos="1620"/>
        </w:tabs>
        <w:jc w:val="both"/>
        <w:rPr>
          <w:rFonts w:eastAsia="Calibri"/>
          <w:i/>
          <w:strike/>
          <w:sz w:val="24"/>
          <w:szCs w:val="24"/>
        </w:rPr>
      </w:pPr>
      <w:r w:rsidRPr="002A637B">
        <w:rPr>
          <w:rFonts w:eastAsia="Calibri"/>
          <w:sz w:val="24"/>
          <w:szCs w:val="24"/>
        </w:rPr>
        <w:t xml:space="preserve">Nosolītājs </w:t>
      </w:r>
      <w:r w:rsidR="009E0331" w:rsidRPr="002A637B">
        <w:rPr>
          <w:rFonts w:eastAsia="Calibri"/>
          <w:sz w:val="24"/>
          <w:szCs w:val="24"/>
        </w:rPr>
        <w:t>15</w:t>
      </w:r>
      <w:r w:rsidRPr="002A637B">
        <w:rPr>
          <w:rFonts w:eastAsia="Calibri"/>
          <w:sz w:val="24"/>
          <w:szCs w:val="24"/>
        </w:rPr>
        <w:t xml:space="preserve"> (</w:t>
      </w:r>
      <w:r w:rsidR="009E0331" w:rsidRPr="002A637B">
        <w:rPr>
          <w:rFonts w:eastAsia="Calibri"/>
          <w:sz w:val="24"/>
          <w:szCs w:val="24"/>
        </w:rPr>
        <w:t>piecpadsmit</w:t>
      </w:r>
      <w:r w:rsidRPr="002A637B">
        <w:rPr>
          <w:rFonts w:eastAsia="Calibri"/>
          <w:sz w:val="24"/>
          <w:szCs w:val="24"/>
        </w:rPr>
        <w:t xml:space="preserve">) darba dienu laikā no </w:t>
      </w:r>
      <w:r w:rsidR="00C2520F" w:rsidRPr="002A637B">
        <w:rPr>
          <w:rFonts w:eastAsia="Calibri"/>
          <w:sz w:val="24"/>
          <w:szCs w:val="24"/>
        </w:rPr>
        <w:t>Izsol</w:t>
      </w:r>
      <w:r w:rsidRPr="002A637B">
        <w:rPr>
          <w:rFonts w:eastAsia="Calibri"/>
          <w:sz w:val="24"/>
          <w:szCs w:val="24"/>
        </w:rPr>
        <w:t xml:space="preserve">es rezultātu apstiprināšanas/mutiskas </w:t>
      </w:r>
      <w:r w:rsidR="00C2520F" w:rsidRPr="002A637B">
        <w:rPr>
          <w:rFonts w:eastAsia="Calibri"/>
          <w:sz w:val="24"/>
          <w:szCs w:val="24"/>
        </w:rPr>
        <w:t>Izsol</w:t>
      </w:r>
      <w:r w:rsidRPr="002A637B">
        <w:rPr>
          <w:rFonts w:eastAsia="Calibri"/>
          <w:sz w:val="24"/>
          <w:szCs w:val="24"/>
        </w:rPr>
        <w:t xml:space="preserve">es rezultātu paziņošanas slēdz </w:t>
      </w:r>
      <w:r w:rsidR="00F20C71" w:rsidRPr="002A637B">
        <w:rPr>
          <w:rFonts w:eastAsia="MS Mincho"/>
          <w:sz w:val="24"/>
          <w:szCs w:val="24"/>
        </w:rPr>
        <w:t>apbūves tiesīb</w:t>
      </w:r>
      <w:r w:rsidR="00E02749" w:rsidRPr="002A637B">
        <w:rPr>
          <w:rFonts w:eastAsia="MS Mincho"/>
          <w:sz w:val="24"/>
          <w:szCs w:val="24"/>
        </w:rPr>
        <w:t>as</w:t>
      </w:r>
      <w:r w:rsidR="00F20C71" w:rsidRPr="002A637B">
        <w:rPr>
          <w:rFonts w:eastAsia="MS Mincho"/>
          <w:sz w:val="24"/>
          <w:szCs w:val="24"/>
        </w:rPr>
        <w:t xml:space="preserve"> </w:t>
      </w:r>
      <w:r w:rsidRPr="002A637B">
        <w:rPr>
          <w:rFonts w:eastAsia="Calibri"/>
          <w:sz w:val="24"/>
          <w:szCs w:val="24"/>
        </w:rPr>
        <w:t xml:space="preserve">līgumu vai rakstiski paziņo par atteikumu slēgt </w:t>
      </w:r>
      <w:r w:rsidR="00F20C71" w:rsidRPr="002A637B">
        <w:rPr>
          <w:rFonts w:eastAsia="MS Mincho"/>
          <w:sz w:val="24"/>
          <w:szCs w:val="24"/>
        </w:rPr>
        <w:t>apbūves tiesīb</w:t>
      </w:r>
      <w:r w:rsidR="00A11D0B" w:rsidRPr="002A637B">
        <w:rPr>
          <w:rFonts w:eastAsia="MS Mincho"/>
          <w:sz w:val="24"/>
          <w:szCs w:val="24"/>
        </w:rPr>
        <w:t>as</w:t>
      </w:r>
      <w:r w:rsidR="00F20C71" w:rsidRPr="002A637B">
        <w:rPr>
          <w:rFonts w:eastAsia="MS Mincho"/>
          <w:sz w:val="24"/>
          <w:szCs w:val="24"/>
        </w:rPr>
        <w:t xml:space="preserve"> </w:t>
      </w:r>
      <w:r w:rsidRPr="002A637B">
        <w:rPr>
          <w:rFonts w:eastAsia="Calibri"/>
          <w:sz w:val="24"/>
          <w:szCs w:val="24"/>
        </w:rPr>
        <w:t>līgumu.</w:t>
      </w:r>
      <w:r w:rsidR="005122BE" w:rsidRPr="002A637B">
        <w:rPr>
          <w:sz w:val="24"/>
          <w:szCs w:val="24"/>
        </w:rPr>
        <w:t xml:space="preserve"> </w:t>
      </w:r>
      <w:r w:rsidR="005122BE" w:rsidRPr="002A637B">
        <w:rPr>
          <w:rFonts w:eastAsia="Calibri"/>
          <w:sz w:val="24"/>
          <w:szCs w:val="24"/>
        </w:rPr>
        <w:t xml:space="preserve">Ja iepriekš minētajā termiņā </w:t>
      </w:r>
      <w:r w:rsidR="00444224" w:rsidRPr="002A637B">
        <w:rPr>
          <w:rFonts w:eastAsia="Calibri"/>
          <w:sz w:val="24"/>
          <w:szCs w:val="24"/>
        </w:rPr>
        <w:t>Dalībniek</w:t>
      </w:r>
      <w:r w:rsidR="005122BE" w:rsidRPr="002A637B">
        <w:rPr>
          <w:rFonts w:eastAsia="Calibri"/>
          <w:sz w:val="24"/>
          <w:szCs w:val="24"/>
        </w:rPr>
        <w:t>s apbūves tiesīb</w:t>
      </w:r>
      <w:r w:rsidR="00A11D0B" w:rsidRPr="002A637B">
        <w:rPr>
          <w:rFonts w:eastAsia="Calibri"/>
          <w:sz w:val="24"/>
          <w:szCs w:val="24"/>
        </w:rPr>
        <w:t>as</w:t>
      </w:r>
      <w:r w:rsidR="005122BE" w:rsidRPr="002A637B">
        <w:rPr>
          <w:rFonts w:eastAsia="Calibri"/>
          <w:sz w:val="24"/>
          <w:szCs w:val="24"/>
        </w:rPr>
        <w:t xml:space="preserve"> līgumu neparaksta </w:t>
      </w:r>
      <w:r w:rsidR="005E69DC" w:rsidRPr="002A637B">
        <w:rPr>
          <w:rFonts w:eastAsia="Calibri"/>
          <w:sz w:val="24"/>
          <w:szCs w:val="24"/>
        </w:rPr>
        <w:t>vai</w:t>
      </w:r>
      <w:r w:rsidR="005122BE" w:rsidRPr="002A637B">
        <w:rPr>
          <w:rFonts w:eastAsia="Calibri"/>
          <w:sz w:val="24"/>
          <w:szCs w:val="24"/>
        </w:rPr>
        <w:t xml:space="preserve"> neiesniedz attiecīgu atteikumu, uzskatāms, ka </w:t>
      </w:r>
      <w:r w:rsidR="00444224" w:rsidRPr="002A637B">
        <w:rPr>
          <w:rFonts w:eastAsia="Calibri"/>
          <w:sz w:val="24"/>
          <w:szCs w:val="24"/>
        </w:rPr>
        <w:t>Dalībniek</w:t>
      </w:r>
      <w:r w:rsidR="005122BE" w:rsidRPr="002A637B">
        <w:rPr>
          <w:rFonts w:eastAsia="Calibri"/>
          <w:sz w:val="24"/>
          <w:szCs w:val="24"/>
        </w:rPr>
        <w:t>s no apbūves tiesīb</w:t>
      </w:r>
      <w:r w:rsidR="00A11D0B" w:rsidRPr="002A637B">
        <w:rPr>
          <w:rFonts w:eastAsia="Calibri"/>
          <w:sz w:val="24"/>
          <w:szCs w:val="24"/>
        </w:rPr>
        <w:t>as</w:t>
      </w:r>
      <w:r w:rsidR="005122BE" w:rsidRPr="002A637B">
        <w:rPr>
          <w:rFonts w:eastAsia="Calibri"/>
          <w:sz w:val="24"/>
          <w:szCs w:val="24"/>
        </w:rPr>
        <w:t xml:space="preserve"> līguma slēgšanas ir atteicies.</w:t>
      </w:r>
    </w:p>
    <w:p w14:paraId="39D05597" w14:textId="77777777" w:rsidR="005E69DC" w:rsidRPr="002A637B" w:rsidRDefault="005E69DC" w:rsidP="00BC49F4">
      <w:pPr>
        <w:pStyle w:val="ListParagraph"/>
        <w:numPr>
          <w:ilvl w:val="0"/>
          <w:numId w:val="6"/>
        </w:numPr>
        <w:tabs>
          <w:tab w:val="left" w:pos="1620"/>
        </w:tabs>
        <w:jc w:val="both"/>
        <w:rPr>
          <w:rFonts w:eastAsia="Calibri"/>
          <w:sz w:val="24"/>
          <w:szCs w:val="24"/>
        </w:rPr>
      </w:pPr>
      <w:r w:rsidRPr="002A637B">
        <w:rPr>
          <w:rFonts w:eastAsia="Calibri"/>
          <w:sz w:val="24"/>
          <w:szCs w:val="24"/>
        </w:rPr>
        <w:t xml:space="preserve">Ja nosolītājs </w:t>
      </w:r>
      <w:r w:rsidR="005750E3" w:rsidRPr="002A637B">
        <w:rPr>
          <w:rFonts w:eastAsia="Calibri"/>
          <w:sz w:val="24"/>
          <w:szCs w:val="24"/>
        </w:rPr>
        <w:t xml:space="preserve">šajos </w:t>
      </w:r>
      <w:r w:rsidRPr="002A637B">
        <w:rPr>
          <w:rFonts w:eastAsia="Calibri"/>
          <w:sz w:val="24"/>
          <w:szCs w:val="24"/>
        </w:rPr>
        <w:t>noteikum</w:t>
      </w:r>
      <w:r w:rsidR="005750E3" w:rsidRPr="002A637B">
        <w:rPr>
          <w:rFonts w:eastAsia="Calibri"/>
          <w:sz w:val="24"/>
          <w:szCs w:val="24"/>
        </w:rPr>
        <w:t>os</w:t>
      </w:r>
      <w:r w:rsidRPr="002A637B">
        <w:rPr>
          <w:rFonts w:eastAsia="Calibri"/>
          <w:sz w:val="24"/>
          <w:szCs w:val="24"/>
        </w:rPr>
        <w:t xml:space="preserve"> no</w:t>
      </w:r>
      <w:r w:rsidR="005750E3" w:rsidRPr="002A637B">
        <w:rPr>
          <w:rFonts w:eastAsia="Calibri"/>
          <w:sz w:val="24"/>
          <w:szCs w:val="24"/>
        </w:rPr>
        <w:t>teiktajos</w:t>
      </w:r>
      <w:r w:rsidRPr="002A637B">
        <w:rPr>
          <w:rFonts w:eastAsia="Calibri"/>
          <w:sz w:val="24"/>
          <w:szCs w:val="24"/>
        </w:rPr>
        <w:t xml:space="preserve"> termiņ</w:t>
      </w:r>
      <w:r w:rsidR="005750E3" w:rsidRPr="002A637B">
        <w:rPr>
          <w:rFonts w:eastAsia="Calibri"/>
          <w:sz w:val="24"/>
          <w:szCs w:val="24"/>
        </w:rPr>
        <w:t>os</w:t>
      </w:r>
      <w:r w:rsidRPr="002A637B">
        <w:rPr>
          <w:rFonts w:eastAsia="Calibri"/>
          <w:sz w:val="24"/>
          <w:szCs w:val="24"/>
        </w:rPr>
        <w:t xml:space="preserve"> neparaksta apbūves tiesīb</w:t>
      </w:r>
      <w:r w:rsidR="00615FEE" w:rsidRPr="002A637B">
        <w:rPr>
          <w:rFonts w:eastAsia="Calibri"/>
          <w:sz w:val="24"/>
          <w:szCs w:val="24"/>
        </w:rPr>
        <w:t>as</w:t>
      </w:r>
      <w:r w:rsidRPr="002A637B">
        <w:rPr>
          <w:rFonts w:eastAsia="Calibri"/>
          <w:sz w:val="24"/>
          <w:szCs w:val="24"/>
        </w:rPr>
        <w:t xml:space="preserve"> līgumu, tas zaudē iemaksāto nodrošinājumu.</w:t>
      </w:r>
    </w:p>
    <w:p w14:paraId="087065BD" w14:textId="77777777" w:rsidR="00FC566D" w:rsidRPr="002A637B" w:rsidRDefault="00FC566D" w:rsidP="00BC49F4">
      <w:pPr>
        <w:pStyle w:val="ListParagraph"/>
        <w:numPr>
          <w:ilvl w:val="0"/>
          <w:numId w:val="6"/>
        </w:numPr>
        <w:jc w:val="both"/>
        <w:rPr>
          <w:strike/>
          <w:sz w:val="24"/>
          <w:szCs w:val="24"/>
        </w:rPr>
      </w:pPr>
      <w:r w:rsidRPr="002A637B">
        <w:rPr>
          <w:sz w:val="24"/>
          <w:szCs w:val="24"/>
        </w:rPr>
        <w:t xml:space="preserve">Ja </w:t>
      </w:r>
      <w:r w:rsidR="00444224" w:rsidRPr="002A637B">
        <w:rPr>
          <w:sz w:val="24"/>
          <w:szCs w:val="24"/>
        </w:rPr>
        <w:t>Dalībniek</w:t>
      </w:r>
      <w:r w:rsidRPr="002A637B">
        <w:rPr>
          <w:sz w:val="24"/>
          <w:szCs w:val="24"/>
        </w:rPr>
        <w:t xml:space="preserve">s, kurš piedāvājis augstāko </w:t>
      </w:r>
      <w:r w:rsidR="008D7C97" w:rsidRPr="002A637B">
        <w:rPr>
          <w:sz w:val="24"/>
          <w:szCs w:val="24"/>
        </w:rPr>
        <w:t>apbūves tiesīb</w:t>
      </w:r>
      <w:r w:rsidR="00A11D0B" w:rsidRPr="002A637B">
        <w:rPr>
          <w:sz w:val="24"/>
          <w:szCs w:val="24"/>
        </w:rPr>
        <w:t>as</w:t>
      </w:r>
      <w:r w:rsidRPr="002A637B">
        <w:rPr>
          <w:sz w:val="24"/>
          <w:szCs w:val="24"/>
        </w:rPr>
        <w:t xml:space="preserve"> maksu, atsakās slēgt </w:t>
      </w:r>
      <w:r w:rsidR="008D7C97" w:rsidRPr="002A637B">
        <w:rPr>
          <w:sz w:val="24"/>
          <w:szCs w:val="24"/>
        </w:rPr>
        <w:t>apbūves tiesīb</w:t>
      </w:r>
      <w:r w:rsidR="00A11D0B" w:rsidRPr="002A637B">
        <w:rPr>
          <w:sz w:val="24"/>
          <w:szCs w:val="24"/>
        </w:rPr>
        <w:t>as</w:t>
      </w:r>
      <w:r w:rsidRPr="002A637B">
        <w:rPr>
          <w:sz w:val="24"/>
          <w:szCs w:val="24"/>
        </w:rPr>
        <w:t xml:space="preserve"> līgumu, </w:t>
      </w:r>
      <w:r w:rsidR="008D7C97" w:rsidRPr="002A637B">
        <w:rPr>
          <w:sz w:val="24"/>
          <w:szCs w:val="24"/>
        </w:rPr>
        <w:t>Komisijai</w:t>
      </w:r>
      <w:r w:rsidRPr="002A637B">
        <w:rPr>
          <w:sz w:val="24"/>
          <w:szCs w:val="24"/>
        </w:rPr>
        <w:t xml:space="preserve"> ir tiesības </w:t>
      </w:r>
      <w:bookmarkStart w:id="5" w:name="_Hlk509404050"/>
      <w:r w:rsidRPr="002A637B">
        <w:rPr>
          <w:sz w:val="24"/>
          <w:szCs w:val="24"/>
        </w:rPr>
        <w:t xml:space="preserve">secīgi piedāvāt slēgt </w:t>
      </w:r>
      <w:r w:rsidR="008D7C97" w:rsidRPr="002A637B">
        <w:rPr>
          <w:sz w:val="24"/>
          <w:szCs w:val="24"/>
        </w:rPr>
        <w:t>apbūves tiesīb</w:t>
      </w:r>
      <w:r w:rsidR="00A11D0B" w:rsidRPr="002A637B">
        <w:rPr>
          <w:sz w:val="24"/>
          <w:szCs w:val="24"/>
        </w:rPr>
        <w:t>as</w:t>
      </w:r>
      <w:r w:rsidRPr="002A637B">
        <w:rPr>
          <w:sz w:val="24"/>
          <w:szCs w:val="24"/>
        </w:rPr>
        <w:t xml:space="preserve"> līgumu tam </w:t>
      </w:r>
      <w:r w:rsidR="00444224" w:rsidRPr="002A637B">
        <w:rPr>
          <w:sz w:val="24"/>
          <w:szCs w:val="24"/>
        </w:rPr>
        <w:t>Dalībniek</w:t>
      </w:r>
      <w:r w:rsidRPr="002A637B">
        <w:rPr>
          <w:sz w:val="24"/>
          <w:szCs w:val="24"/>
        </w:rPr>
        <w:t xml:space="preserve">am, kurš piedāvāja nākamo augstāko </w:t>
      </w:r>
      <w:r w:rsidR="008D7C97" w:rsidRPr="002A637B">
        <w:rPr>
          <w:sz w:val="24"/>
          <w:szCs w:val="24"/>
        </w:rPr>
        <w:t>apbūves tiesīb</w:t>
      </w:r>
      <w:r w:rsidR="00A11D0B" w:rsidRPr="002A637B">
        <w:rPr>
          <w:sz w:val="24"/>
          <w:szCs w:val="24"/>
        </w:rPr>
        <w:t>as</w:t>
      </w:r>
      <w:r w:rsidRPr="002A637B">
        <w:rPr>
          <w:sz w:val="24"/>
          <w:szCs w:val="24"/>
        </w:rPr>
        <w:t xml:space="preserve"> maksu</w:t>
      </w:r>
      <w:bookmarkEnd w:id="5"/>
      <w:r w:rsidRPr="002A637B">
        <w:rPr>
          <w:sz w:val="24"/>
          <w:szCs w:val="24"/>
        </w:rPr>
        <w:t>.</w:t>
      </w:r>
    </w:p>
    <w:p w14:paraId="5AFBBC01" w14:textId="77777777" w:rsidR="00FC566D" w:rsidRPr="002A637B" w:rsidRDefault="00444224" w:rsidP="00BC49F4">
      <w:pPr>
        <w:pStyle w:val="ListParagraph"/>
        <w:numPr>
          <w:ilvl w:val="0"/>
          <w:numId w:val="6"/>
        </w:numPr>
        <w:jc w:val="both"/>
        <w:rPr>
          <w:sz w:val="24"/>
          <w:szCs w:val="24"/>
        </w:rPr>
      </w:pPr>
      <w:r w:rsidRPr="002A637B">
        <w:rPr>
          <w:sz w:val="24"/>
          <w:szCs w:val="24"/>
        </w:rPr>
        <w:t>Dalībniek</w:t>
      </w:r>
      <w:r w:rsidR="00FC566D" w:rsidRPr="002A637B">
        <w:rPr>
          <w:sz w:val="24"/>
          <w:szCs w:val="24"/>
        </w:rPr>
        <w:t xml:space="preserve">s, kurš piedāvājis nākamo augstāko </w:t>
      </w:r>
      <w:r w:rsidR="00B3147E" w:rsidRPr="002A637B">
        <w:rPr>
          <w:sz w:val="24"/>
          <w:szCs w:val="24"/>
        </w:rPr>
        <w:t>apbūves tiesīb</w:t>
      </w:r>
      <w:r w:rsidR="00A11D0B" w:rsidRPr="002A637B">
        <w:rPr>
          <w:sz w:val="24"/>
          <w:szCs w:val="24"/>
        </w:rPr>
        <w:t>as</w:t>
      </w:r>
      <w:r w:rsidR="00FC566D" w:rsidRPr="002A637B">
        <w:rPr>
          <w:sz w:val="24"/>
          <w:szCs w:val="24"/>
        </w:rPr>
        <w:t xml:space="preserve"> maksu, atbildi uz šo noteikumu </w:t>
      </w:r>
      <w:r w:rsidR="00B3147E" w:rsidRPr="002A637B">
        <w:rPr>
          <w:sz w:val="24"/>
          <w:szCs w:val="24"/>
        </w:rPr>
        <w:t>5</w:t>
      </w:r>
      <w:r w:rsidR="00F234E4" w:rsidRPr="002A637B">
        <w:rPr>
          <w:sz w:val="24"/>
          <w:szCs w:val="24"/>
        </w:rPr>
        <w:t>3</w:t>
      </w:r>
      <w:r w:rsidR="00FC566D" w:rsidRPr="002A637B">
        <w:rPr>
          <w:sz w:val="24"/>
          <w:szCs w:val="24"/>
        </w:rPr>
        <w:t xml:space="preserve">.punktā minēto piedāvājumu </w:t>
      </w:r>
      <w:r w:rsidR="00E65D60" w:rsidRPr="002A637B">
        <w:rPr>
          <w:sz w:val="24"/>
          <w:szCs w:val="24"/>
        </w:rPr>
        <w:t xml:space="preserve">Komisijai </w:t>
      </w:r>
      <w:r w:rsidR="00FC566D" w:rsidRPr="002A637B">
        <w:rPr>
          <w:sz w:val="24"/>
          <w:szCs w:val="24"/>
        </w:rPr>
        <w:t>sniedz 10</w:t>
      </w:r>
      <w:r w:rsidR="004178FD" w:rsidRPr="002A637B">
        <w:rPr>
          <w:sz w:val="24"/>
          <w:szCs w:val="24"/>
        </w:rPr>
        <w:t xml:space="preserve"> </w:t>
      </w:r>
      <w:r w:rsidR="00B3147E" w:rsidRPr="002A637B">
        <w:rPr>
          <w:sz w:val="24"/>
          <w:szCs w:val="24"/>
        </w:rPr>
        <w:t xml:space="preserve">(desmit) </w:t>
      </w:r>
      <w:r w:rsidR="00FC566D" w:rsidRPr="002A637B">
        <w:rPr>
          <w:sz w:val="24"/>
          <w:szCs w:val="24"/>
        </w:rPr>
        <w:t xml:space="preserve">darbdienu laikā </w:t>
      </w:r>
      <w:r w:rsidR="00B3147E" w:rsidRPr="002A637B">
        <w:rPr>
          <w:sz w:val="24"/>
          <w:szCs w:val="24"/>
        </w:rPr>
        <w:t>no</w:t>
      </w:r>
      <w:r w:rsidR="00FC566D" w:rsidRPr="002A637B">
        <w:rPr>
          <w:sz w:val="24"/>
          <w:szCs w:val="24"/>
        </w:rPr>
        <w:t xml:space="preserve"> tā saņemšanas dienas. Ja </w:t>
      </w:r>
      <w:r w:rsidRPr="002A637B">
        <w:rPr>
          <w:sz w:val="24"/>
          <w:szCs w:val="24"/>
        </w:rPr>
        <w:t>Dalībniek</w:t>
      </w:r>
      <w:r w:rsidR="00FC566D" w:rsidRPr="002A637B">
        <w:rPr>
          <w:sz w:val="24"/>
          <w:szCs w:val="24"/>
        </w:rPr>
        <w:t xml:space="preserve">s piekrīt parakstīt </w:t>
      </w:r>
      <w:r w:rsidR="00B3147E" w:rsidRPr="002A637B">
        <w:rPr>
          <w:sz w:val="24"/>
          <w:szCs w:val="24"/>
        </w:rPr>
        <w:t>apbūves tiesīb</w:t>
      </w:r>
      <w:r w:rsidR="00615FEE" w:rsidRPr="002A637B">
        <w:rPr>
          <w:sz w:val="24"/>
          <w:szCs w:val="24"/>
        </w:rPr>
        <w:t>as</w:t>
      </w:r>
      <w:r w:rsidR="00FC566D" w:rsidRPr="002A637B">
        <w:rPr>
          <w:sz w:val="24"/>
          <w:szCs w:val="24"/>
        </w:rPr>
        <w:t xml:space="preserve"> līgumu par paša nosolīto augstāko </w:t>
      </w:r>
      <w:r w:rsidR="00B3147E" w:rsidRPr="002A637B">
        <w:rPr>
          <w:sz w:val="24"/>
          <w:szCs w:val="24"/>
        </w:rPr>
        <w:t>apbūves tiesīb</w:t>
      </w:r>
      <w:r w:rsidR="00A11D0B" w:rsidRPr="002A637B">
        <w:rPr>
          <w:sz w:val="24"/>
          <w:szCs w:val="24"/>
        </w:rPr>
        <w:t>as</w:t>
      </w:r>
      <w:r w:rsidR="00FC566D" w:rsidRPr="002A637B">
        <w:rPr>
          <w:sz w:val="24"/>
          <w:szCs w:val="24"/>
        </w:rPr>
        <w:t xml:space="preserve"> maksu, viņš paraksta </w:t>
      </w:r>
      <w:r w:rsidR="00B3147E" w:rsidRPr="002A637B">
        <w:rPr>
          <w:sz w:val="24"/>
          <w:szCs w:val="24"/>
        </w:rPr>
        <w:t>apbūves tiesīb</w:t>
      </w:r>
      <w:r w:rsidR="00A11D0B" w:rsidRPr="002A637B">
        <w:rPr>
          <w:sz w:val="24"/>
          <w:szCs w:val="24"/>
        </w:rPr>
        <w:t>as</w:t>
      </w:r>
      <w:r w:rsidR="00FC566D" w:rsidRPr="002A637B">
        <w:rPr>
          <w:sz w:val="24"/>
          <w:szCs w:val="24"/>
        </w:rPr>
        <w:t xml:space="preserve"> līgumu ar </w:t>
      </w:r>
      <w:r w:rsidR="00733967" w:rsidRPr="002A637B">
        <w:rPr>
          <w:sz w:val="24"/>
          <w:szCs w:val="24"/>
        </w:rPr>
        <w:t>Siguldas novada p</w:t>
      </w:r>
      <w:r w:rsidR="00B3147E" w:rsidRPr="002A637B">
        <w:rPr>
          <w:sz w:val="24"/>
          <w:szCs w:val="24"/>
        </w:rPr>
        <w:t>ašvaldību</w:t>
      </w:r>
      <w:r w:rsidR="00FC566D" w:rsidRPr="002A637B">
        <w:rPr>
          <w:sz w:val="24"/>
          <w:szCs w:val="24"/>
        </w:rPr>
        <w:t xml:space="preserve"> saskaņotā saprātīgā termiņā, kas nav garāks par 15</w:t>
      </w:r>
      <w:r w:rsidR="00B3147E" w:rsidRPr="002A637B">
        <w:rPr>
          <w:sz w:val="24"/>
          <w:szCs w:val="24"/>
        </w:rPr>
        <w:t xml:space="preserve"> (piecpadsmit) </w:t>
      </w:r>
      <w:r w:rsidR="00FC566D" w:rsidRPr="002A637B">
        <w:rPr>
          <w:sz w:val="24"/>
          <w:szCs w:val="24"/>
        </w:rPr>
        <w:t xml:space="preserve">darbdienām no </w:t>
      </w:r>
      <w:r w:rsidR="00B3147E" w:rsidRPr="002A637B">
        <w:rPr>
          <w:sz w:val="24"/>
          <w:szCs w:val="24"/>
        </w:rPr>
        <w:t>apbūves tiesīb</w:t>
      </w:r>
      <w:r w:rsidR="00A11D0B" w:rsidRPr="002A637B">
        <w:rPr>
          <w:sz w:val="24"/>
          <w:szCs w:val="24"/>
        </w:rPr>
        <w:t>as</w:t>
      </w:r>
      <w:r w:rsidR="00B3147E" w:rsidRPr="002A637B">
        <w:rPr>
          <w:sz w:val="24"/>
          <w:szCs w:val="24"/>
        </w:rPr>
        <w:t xml:space="preserve"> piedāvājuma saņemšanas dienas</w:t>
      </w:r>
      <w:r w:rsidR="00FC566D" w:rsidRPr="002A637B">
        <w:rPr>
          <w:sz w:val="24"/>
          <w:szCs w:val="24"/>
        </w:rPr>
        <w:t xml:space="preserve">. Ja </w:t>
      </w:r>
      <w:r w:rsidR="00B3147E" w:rsidRPr="002A637B">
        <w:rPr>
          <w:sz w:val="24"/>
          <w:szCs w:val="24"/>
        </w:rPr>
        <w:t>šajā</w:t>
      </w:r>
      <w:r w:rsidR="00FC566D" w:rsidRPr="002A637B">
        <w:rPr>
          <w:sz w:val="24"/>
          <w:szCs w:val="24"/>
        </w:rPr>
        <w:t xml:space="preserve"> termiņā </w:t>
      </w:r>
      <w:r w:rsidRPr="002A637B">
        <w:rPr>
          <w:sz w:val="24"/>
          <w:szCs w:val="24"/>
        </w:rPr>
        <w:t>Dalībniek</w:t>
      </w:r>
      <w:r w:rsidR="00FC566D" w:rsidRPr="002A637B">
        <w:rPr>
          <w:sz w:val="24"/>
          <w:szCs w:val="24"/>
        </w:rPr>
        <w:t xml:space="preserve">s līgumu neparaksta vai neiesniedz attiecīgu atteikumu, ir uzskatāms, ka </w:t>
      </w:r>
      <w:r w:rsidRPr="002A637B">
        <w:rPr>
          <w:sz w:val="24"/>
          <w:szCs w:val="24"/>
        </w:rPr>
        <w:t>Dalībniek</w:t>
      </w:r>
      <w:r w:rsidR="00FC566D" w:rsidRPr="002A637B">
        <w:rPr>
          <w:sz w:val="24"/>
          <w:szCs w:val="24"/>
        </w:rPr>
        <w:t xml:space="preserve">s no </w:t>
      </w:r>
      <w:r w:rsidR="00E65D60" w:rsidRPr="002A637B">
        <w:rPr>
          <w:sz w:val="24"/>
          <w:szCs w:val="24"/>
        </w:rPr>
        <w:t>apbūves tiesīb</w:t>
      </w:r>
      <w:r w:rsidR="00A11D0B" w:rsidRPr="002A637B">
        <w:rPr>
          <w:sz w:val="24"/>
          <w:szCs w:val="24"/>
        </w:rPr>
        <w:t>as</w:t>
      </w:r>
      <w:r w:rsidR="00FC566D" w:rsidRPr="002A637B">
        <w:rPr>
          <w:sz w:val="24"/>
          <w:szCs w:val="24"/>
        </w:rPr>
        <w:t xml:space="preserve"> līguma slēgšanas ir atteicies.</w:t>
      </w:r>
    </w:p>
    <w:p w14:paraId="066862FC" w14:textId="77777777" w:rsidR="00B46BC1" w:rsidRPr="002A637B" w:rsidRDefault="00F20C71" w:rsidP="00BC49F4">
      <w:pPr>
        <w:pStyle w:val="ListParagraph"/>
        <w:numPr>
          <w:ilvl w:val="0"/>
          <w:numId w:val="6"/>
        </w:numPr>
        <w:tabs>
          <w:tab w:val="left" w:pos="1620"/>
        </w:tabs>
        <w:jc w:val="both"/>
        <w:rPr>
          <w:rFonts w:eastAsia="Calibri"/>
          <w:sz w:val="24"/>
          <w:szCs w:val="24"/>
        </w:rPr>
      </w:pPr>
      <w:r w:rsidRPr="002A637B">
        <w:rPr>
          <w:rFonts w:eastAsia="Calibri"/>
          <w:sz w:val="24"/>
          <w:szCs w:val="24"/>
        </w:rPr>
        <w:t>Zemes</w:t>
      </w:r>
      <w:r w:rsidR="00732A89" w:rsidRPr="002A637B">
        <w:rPr>
          <w:rFonts w:eastAsia="Calibri"/>
          <w:sz w:val="24"/>
          <w:szCs w:val="24"/>
        </w:rPr>
        <w:t xml:space="preserve"> vienība</w:t>
      </w:r>
      <w:r w:rsidR="00BA7CB5" w:rsidRPr="002A637B">
        <w:rPr>
          <w:rFonts w:eastAsia="Calibri"/>
          <w:sz w:val="24"/>
          <w:szCs w:val="24"/>
        </w:rPr>
        <w:t>s daļa</w:t>
      </w:r>
      <w:r w:rsidR="00732A89" w:rsidRPr="002A637B">
        <w:rPr>
          <w:rFonts w:eastAsia="Calibri"/>
          <w:sz w:val="24"/>
          <w:szCs w:val="24"/>
        </w:rPr>
        <w:t xml:space="preserve"> </w:t>
      </w:r>
      <w:r w:rsidR="00B46BC1" w:rsidRPr="002A637B">
        <w:rPr>
          <w:rFonts w:eastAsia="Calibri"/>
          <w:sz w:val="24"/>
          <w:szCs w:val="24"/>
        </w:rPr>
        <w:t>tiek nodot</w:t>
      </w:r>
      <w:r w:rsidR="00732A89" w:rsidRPr="002A637B">
        <w:rPr>
          <w:rFonts w:eastAsia="Calibri"/>
          <w:sz w:val="24"/>
          <w:szCs w:val="24"/>
        </w:rPr>
        <w:t>a</w:t>
      </w:r>
      <w:r w:rsidR="00B46BC1" w:rsidRPr="002A637B">
        <w:rPr>
          <w:rFonts w:eastAsia="Calibri"/>
          <w:sz w:val="24"/>
          <w:szCs w:val="24"/>
        </w:rPr>
        <w:t xml:space="preserve"> </w:t>
      </w:r>
      <w:r w:rsidRPr="002A637B">
        <w:rPr>
          <w:rFonts w:eastAsia="Calibri"/>
          <w:sz w:val="24"/>
          <w:szCs w:val="24"/>
        </w:rPr>
        <w:t>apbūves tiesīgajam</w:t>
      </w:r>
      <w:r w:rsidR="00B46BC1" w:rsidRPr="002A637B">
        <w:rPr>
          <w:rFonts w:eastAsia="Calibri"/>
          <w:sz w:val="24"/>
          <w:szCs w:val="24"/>
        </w:rPr>
        <w:t xml:space="preserve"> ar pieņemšanas - nodošanas aktu</w:t>
      </w:r>
      <w:r w:rsidR="00860C73" w:rsidRPr="002A637B">
        <w:rPr>
          <w:rFonts w:eastAsia="Calibri"/>
          <w:sz w:val="24"/>
          <w:szCs w:val="24"/>
        </w:rPr>
        <w:t xml:space="preserve"> atbilstoši Civillikum</w:t>
      </w:r>
      <w:r w:rsidR="00CE0A8A" w:rsidRPr="002A637B">
        <w:rPr>
          <w:rFonts w:eastAsia="Calibri"/>
          <w:sz w:val="24"/>
          <w:szCs w:val="24"/>
        </w:rPr>
        <w:t>ā noteiktajam</w:t>
      </w:r>
      <w:r w:rsidR="00B46BC1" w:rsidRPr="002A637B">
        <w:rPr>
          <w:rFonts w:eastAsia="Calibri"/>
          <w:sz w:val="24"/>
          <w:szCs w:val="24"/>
        </w:rPr>
        <w:t>.</w:t>
      </w:r>
    </w:p>
    <w:p w14:paraId="6DAA113F" w14:textId="77777777" w:rsidR="008951F7" w:rsidRPr="002A637B" w:rsidRDefault="00DA3B79" w:rsidP="00BC49F4">
      <w:pPr>
        <w:pStyle w:val="ListParagraph"/>
        <w:numPr>
          <w:ilvl w:val="0"/>
          <w:numId w:val="6"/>
        </w:numPr>
        <w:jc w:val="both"/>
        <w:rPr>
          <w:sz w:val="24"/>
          <w:szCs w:val="24"/>
        </w:rPr>
      </w:pPr>
      <w:bookmarkStart w:id="6" w:name="_Hlk509076608"/>
      <w:r w:rsidRPr="002A637B">
        <w:rPr>
          <w:sz w:val="24"/>
          <w:szCs w:val="24"/>
        </w:rPr>
        <w:t>Pašvaldība</w:t>
      </w:r>
      <w:r w:rsidR="008951F7" w:rsidRPr="002A637B">
        <w:rPr>
          <w:sz w:val="24"/>
          <w:szCs w:val="24"/>
        </w:rPr>
        <w:t xml:space="preserve"> ne vēlāk kā 10 (desmit) darba dienu laikā pēc apbūves tiesīb</w:t>
      </w:r>
      <w:r w:rsidR="00A11D0B" w:rsidRPr="002A637B">
        <w:rPr>
          <w:sz w:val="24"/>
          <w:szCs w:val="24"/>
        </w:rPr>
        <w:t>as</w:t>
      </w:r>
      <w:r w:rsidR="008951F7" w:rsidRPr="002A637B">
        <w:rPr>
          <w:sz w:val="24"/>
          <w:szCs w:val="24"/>
        </w:rPr>
        <w:t xml:space="preserve"> līguma spēkā stāšanās publicē vai nodrošina minētās informācijas publicēšanu </w:t>
      </w:r>
      <w:bookmarkEnd w:id="6"/>
      <w:r w:rsidR="004B3FCB" w:rsidRPr="002A637B">
        <w:rPr>
          <w:sz w:val="24"/>
          <w:szCs w:val="24"/>
        </w:rPr>
        <w:t xml:space="preserve">Siguldas novada pašvaldības tīmekļa vietnē </w:t>
      </w:r>
      <w:hyperlink r:id="rId11" w:history="1">
        <w:r w:rsidR="004B3FCB" w:rsidRPr="002A637B">
          <w:rPr>
            <w:rStyle w:val="Hyperlink"/>
            <w:color w:val="auto"/>
            <w:sz w:val="24"/>
            <w:szCs w:val="24"/>
          </w:rPr>
          <w:t>www.sigulda.lv</w:t>
        </w:r>
      </w:hyperlink>
      <w:r w:rsidR="004B3FCB" w:rsidRPr="002A637B">
        <w:rPr>
          <w:sz w:val="24"/>
          <w:szCs w:val="24"/>
        </w:rPr>
        <w:t>.</w:t>
      </w:r>
    </w:p>
    <w:p w14:paraId="30648477" w14:textId="77777777" w:rsidR="00B46BC1" w:rsidRPr="002A637B" w:rsidRDefault="00B46BC1" w:rsidP="00BC49F4">
      <w:pPr>
        <w:pStyle w:val="ListParagraph"/>
        <w:numPr>
          <w:ilvl w:val="0"/>
          <w:numId w:val="6"/>
        </w:numPr>
        <w:jc w:val="both"/>
        <w:rPr>
          <w:sz w:val="24"/>
          <w:szCs w:val="24"/>
          <w:lang w:eastAsia="lv-LV" w:bidi="lo-LA"/>
        </w:rPr>
      </w:pPr>
      <w:r w:rsidRPr="002A637B">
        <w:rPr>
          <w:sz w:val="24"/>
          <w:szCs w:val="24"/>
          <w:lang w:eastAsia="lv-LV" w:bidi="lo-LA"/>
        </w:rPr>
        <w:t>Š</w:t>
      </w:r>
      <w:r w:rsidR="00726B56" w:rsidRPr="002A637B">
        <w:rPr>
          <w:sz w:val="24"/>
          <w:szCs w:val="24"/>
          <w:lang w:eastAsia="lv-LV" w:bidi="lo-LA"/>
        </w:rPr>
        <w:t>o</w:t>
      </w:r>
      <w:r w:rsidRPr="002A637B">
        <w:rPr>
          <w:sz w:val="24"/>
          <w:szCs w:val="24"/>
          <w:lang w:eastAsia="lv-LV" w:bidi="lo-LA"/>
        </w:rPr>
        <w:t xml:space="preserve"> </w:t>
      </w:r>
      <w:r w:rsidR="00C2520F" w:rsidRPr="002A637B">
        <w:rPr>
          <w:sz w:val="24"/>
          <w:szCs w:val="24"/>
          <w:lang w:eastAsia="lv-LV" w:bidi="lo-LA"/>
        </w:rPr>
        <w:t>Izsol</w:t>
      </w:r>
      <w:r w:rsidRPr="002A637B">
        <w:rPr>
          <w:sz w:val="24"/>
          <w:szCs w:val="24"/>
          <w:lang w:eastAsia="lv-LV" w:bidi="lo-LA"/>
        </w:rPr>
        <w:t>es noteikum</w:t>
      </w:r>
      <w:r w:rsidR="00726B56" w:rsidRPr="002A637B">
        <w:rPr>
          <w:sz w:val="24"/>
          <w:szCs w:val="24"/>
          <w:lang w:eastAsia="lv-LV" w:bidi="lo-LA"/>
        </w:rPr>
        <w:t>u prasības attiecībā uz apbūves tiesības lietošanu</w:t>
      </w:r>
      <w:r w:rsidRPr="002A637B">
        <w:rPr>
          <w:sz w:val="24"/>
          <w:szCs w:val="24"/>
          <w:lang w:eastAsia="lv-LV" w:bidi="lo-LA"/>
        </w:rPr>
        <w:t xml:space="preserve"> ir saistoši </w:t>
      </w:r>
      <w:r w:rsidR="00824595" w:rsidRPr="002A637B">
        <w:rPr>
          <w:rFonts w:eastAsia="MS Mincho"/>
          <w:sz w:val="24"/>
          <w:szCs w:val="24"/>
        </w:rPr>
        <w:t xml:space="preserve">apbūves tiesīgajam </w:t>
      </w:r>
      <w:r w:rsidRPr="002A637B">
        <w:rPr>
          <w:sz w:val="24"/>
          <w:szCs w:val="24"/>
          <w:lang w:eastAsia="lv-LV" w:bidi="lo-LA"/>
        </w:rPr>
        <w:t xml:space="preserve">visā </w:t>
      </w:r>
      <w:r w:rsidR="00824595" w:rsidRPr="002A637B">
        <w:rPr>
          <w:sz w:val="24"/>
          <w:szCs w:val="24"/>
          <w:lang w:eastAsia="lv-LV" w:bidi="lo-LA"/>
        </w:rPr>
        <w:t>apbūves tiesīb</w:t>
      </w:r>
      <w:r w:rsidR="00A11D0B" w:rsidRPr="002A637B">
        <w:rPr>
          <w:sz w:val="24"/>
          <w:szCs w:val="24"/>
          <w:lang w:eastAsia="lv-LV" w:bidi="lo-LA"/>
        </w:rPr>
        <w:t>as</w:t>
      </w:r>
      <w:r w:rsidR="00824595" w:rsidRPr="002A637B">
        <w:rPr>
          <w:sz w:val="24"/>
          <w:szCs w:val="24"/>
          <w:lang w:eastAsia="lv-LV" w:bidi="lo-LA"/>
        </w:rPr>
        <w:t xml:space="preserve"> lietošanas</w:t>
      </w:r>
      <w:r w:rsidRPr="002A637B">
        <w:rPr>
          <w:sz w:val="24"/>
          <w:szCs w:val="24"/>
          <w:lang w:eastAsia="lv-LV" w:bidi="lo-LA"/>
        </w:rPr>
        <w:t xml:space="preserve"> laikā.</w:t>
      </w:r>
    </w:p>
    <w:p w14:paraId="1B3A9656" w14:textId="77777777" w:rsidR="00B46BC1" w:rsidRPr="002A637B" w:rsidRDefault="00B46BC1" w:rsidP="00FE4F30">
      <w:pPr>
        <w:spacing w:after="0" w:line="240" w:lineRule="auto"/>
        <w:jc w:val="both"/>
        <w:rPr>
          <w:rFonts w:ascii="Times New Roman" w:eastAsia="Calibri" w:hAnsi="Times New Roman" w:cs="Times New Roman"/>
          <w:b/>
          <w:sz w:val="24"/>
          <w:szCs w:val="24"/>
        </w:rPr>
      </w:pPr>
    </w:p>
    <w:p w14:paraId="31A61133" w14:textId="77777777" w:rsidR="00B46BC1" w:rsidRPr="002A637B" w:rsidRDefault="00B46BC1" w:rsidP="00BC49F4">
      <w:pPr>
        <w:pStyle w:val="ListParagraph"/>
        <w:numPr>
          <w:ilvl w:val="0"/>
          <w:numId w:val="5"/>
        </w:numPr>
        <w:tabs>
          <w:tab w:val="left" w:pos="1620"/>
        </w:tabs>
        <w:jc w:val="center"/>
        <w:rPr>
          <w:b/>
          <w:sz w:val="24"/>
          <w:szCs w:val="24"/>
          <w:lang w:eastAsia="lv-LV" w:bidi="lo-LA"/>
        </w:rPr>
      </w:pPr>
      <w:r w:rsidRPr="002A637B">
        <w:rPr>
          <w:b/>
          <w:sz w:val="24"/>
          <w:szCs w:val="24"/>
          <w:lang w:eastAsia="lv-LV" w:bidi="lo-LA"/>
        </w:rPr>
        <w:t>Īpašie noteikumi</w:t>
      </w:r>
    </w:p>
    <w:p w14:paraId="4AEE8E98" w14:textId="77777777" w:rsidR="00F912BA" w:rsidRPr="002A637B" w:rsidRDefault="001D2CCC" w:rsidP="00BC49F4">
      <w:pPr>
        <w:pStyle w:val="ListParagraph"/>
        <w:widowControl w:val="0"/>
        <w:numPr>
          <w:ilvl w:val="0"/>
          <w:numId w:val="6"/>
        </w:numPr>
        <w:suppressAutoHyphens/>
        <w:autoSpaceDE w:val="0"/>
        <w:jc w:val="both"/>
        <w:rPr>
          <w:bCs/>
          <w:sz w:val="24"/>
          <w:szCs w:val="24"/>
        </w:rPr>
      </w:pPr>
      <w:r w:rsidRPr="002A637B">
        <w:rPr>
          <w:rFonts w:eastAsia="Calibri"/>
          <w:sz w:val="24"/>
          <w:szCs w:val="24"/>
        </w:rPr>
        <w:lastRenderedPageBreak/>
        <w:t>S</w:t>
      </w:r>
      <w:bookmarkStart w:id="7" w:name="_Hlk52462682"/>
      <w:r w:rsidRPr="002A637B">
        <w:rPr>
          <w:rFonts w:eastAsia="Calibri"/>
          <w:sz w:val="24"/>
          <w:szCs w:val="24"/>
        </w:rPr>
        <w:t xml:space="preserve">askaņā </w:t>
      </w:r>
      <w:r w:rsidR="00FD7E18" w:rsidRPr="002A637B">
        <w:rPr>
          <w:sz w:val="24"/>
          <w:szCs w:val="24"/>
          <w:lang w:eastAsia="zh-CN"/>
        </w:rPr>
        <w:t xml:space="preserve">ar Siguldas novada pašvaldības domes 2012.gada 29.augusta saistošo noteikumu Nr.21 “Siguldas novada teritorijas plānojuma 2012.-2024.gadam grafiskā daļa un teritorijas izmantošanas un apbūves noteikumi” (turpmāk tekstā – TIAN) Grafisko daļu, zemes vienību ar adresēm </w:t>
      </w:r>
      <w:proofErr w:type="spellStart"/>
      <w:r w:rsidR="00FD7E18" w:rsidRPr="002A637B">
        <w:rPr>
          <w:sz w:val="24"/>
          <w:szCs w:val="24"/>
        </w:rPr>
        <w:t>Laurenču</w:t>
      </w:r>
      <w:proofErr w:type="spellEnd"/>
      <w:r w:rsidR="00FD7E18" w:rsidRPr="002A637B">
        <w:rPr>
          <w:sz w:val="24"/>
          <w:szCs w:val="24"/>
        </w:rPr>
        <w:t xml:space="preserve"> iela 9 un </w:t>
      </w:r>
      <w:proofErr w:type="spellStart"/>
      <w:r w:rsidR="00FD7E18" w:rsidRPr="002A637B">
        <w:rPr>
          <w:sz w:val="24"/>
          <w:szCs w:val="24"/>
        </w:rPr>
        <w:t>Laurenču</w:t>
      </w:r>
      <w:proofErr w:type="spellEnd"/>
      <w:r w:rsidR="00FD7E18" w:rsidRPr="002A637B">
        <w:rPr>
          <w:sz w:val="24"/>
          <w:szCs w:val="24"/>
        </w:rPr>
        <w:t xml:space="preserve"> 13, Sigulda, Siguldas novads</w:t>
      </w:r>
      <w:r w:rsidR="00FD7E18" w:rsidRPr="002A637B">
        <w:rPr>
          <w:sz w:val="24"/>
          <w:szCs w:val="24"/>
          <w:lang w:eastAsia="zh-CN"/>
        </w:rPr>
        <w:t xml:space="preserve"> plānotā (atļautā) izmantošana ir </w:t>
      </w:r>
      <w:proofErr w:type="spellStart"/>
      <w:r w:rsidR="00FD7E18" w:rsidRPr="002A637B">
        <w:rPr>
          <w:sz w:val="24"/>
          <w:szCs w:val="24"/>
          <w:lang w:eastAsia="zh-CN"/>
        </w:rPr>
        <w:t>Mazstāvu</w:t>
      </w:r>
      <w:proofErr w:type="spellEnd"/>
      <w:r w:rsidR="00FD7E18" w:rsidRPr="002A637B">
        <w:rPr>
          <w:sz w:val="24"/>
          <w:szCs w:val="24"/>
          <w:lang w:eastAsia="zh-CN"/>
        </w:rPr>
        <w:t xml:space="preserve"> dzīvojamās apbūves teritorija vieta ar īpašiem noteikumiem  (DzM-8)</w:t>
      </w:r>
      <w:r w:rsidR="00705D25" w:rsidRPr="002A637B">
        <w:rPr>
          <w:sz w:val="24"/>
          <w:szCs w:val="24"/>
          <w:lang w:eastAsia="zh-CN"/>
        </w:rPr>
        <w:t xml:space="preserve">, kā arī </w:t>
      </w:r>
      <w:r w:rsidR="00FD7E18" w:rsidRPr="002A637B">
        <w:rPr>
          <w:sz w:val="24"/>
          <w:szCs w:val="24"/>
          <w:lang w:eastAsia="zh-CN"/>
        </w:rPr>
        <w:t xml:space="preserve"> </w:t>
      </w:r>
      <w:r w:rsidR="00705D25" w:rsidRPr="002A637B">
        <w:rPr>
          <w:sz w:val="24"/>
          <w:szCs w:val="24"/>
          <w:lang w:eastAsia="zh-CN"/>
        </w:rPr>
        <w:t xml:space="preserve">zemes vienības atrodas </w:t>
      </w:r>
      <w:proofErr w:type="spellStart"/>
      <w:r w:rsidR="009B32D6" w:rsidRPr="002A637B">
        <w:rPr>
          <w:sz w:val="24"/>
          <w:szCs w:val="24"/>
          <w:lang w:eastAsia="zh-CN"/>
        </w:rPr>
        <w:t>S</w:t>
      </w:r>
      <w:r w:rsidR="00705D25" w:rsidRPr="002A637B">
        <w:rPr>
          <w:sz w:val="24"/>
          <w:szCs w:val="24"/>
          <w:lang w:eastAsia="zh-CN"/>
        </w:rPr>
        <w:t>aksu</w:t>
      </w:r>
      <w:r w:rsidR="005168AE" w:rsidRPr="002A637B">
        <w:rPr>
          <w:sz w:val="24"/>
          <w:szCs w:val="24"/>
          <w:lang w:eastAsia="zh-CN"/>
        </w:rPr>
        <w:t>kal</w:t>
      </w:r>
      <w:r w:rsidR="00705D25" w:rsidRPr="002A637B">
        <w:rPr>
          <w:sz w:val="24"/>
          <w:szCs w:val="24"/>
          <w:lang w:eastAsia="zh-CN"/>
        </w:rPr>
        <w:t>n</w:t>
      </w:r>
      <w:r w:rsidR="005168AE" w:rsidRPr="002A637B">
        <w:rPr>
          <w:sz w:val="24"/>
          <w:szCs w:val="24"/>
          <w:lang w:eastAsia="zh-CN"/>
        </w:rPr>
        <w:t>a</w:t>
      </w:r>
      <w:proofErr w:type="spellEnd"/>
      <w:r w:rsidR="00705D25" w:rsidRPr="002A637B">
        <w:rPr>
          <w:sz w:val="24"/>
          <w:szCs w:val="24"/>
          <w:lang w:eastAsia="zh-CN"/>
        </w:rPr>
        <w:t xml:space="preserve"> senkapu, valsts aizsardzības Nr.2142</w:t>
      </w:r>
      <w:r w:rsidR="009B32D6" w:rsidRPr="002A637B">
        <w:rPr>
          <w:sz w:val="24"/>
          <w:szCs w:val="24"/>
          <w:lang w:eastAsia="zh-CN"/>
        </w:rPr>
        <w:t xml:space="preserve">, aizsardzības zonā, </w:t>
      </w:r>
      <w:r w:rsidR="00FD7E18" w:rsidRPr="002A637B">
        <w:rPr>
          <w:sz w:val="24"/>
          <w:szCs w:val="24"/>
          <w:lang w:eastAsia="zh-CN"/>
        </w:rPr>
        <w:t xml:space="preserve">saskaņā ar TIAN </w:t>
      </w:r>
      <w:r w:rsidR="00FD7E18" w:rsidRPr="002A637B">
        <w:rPr>
          <w:sz w:val="24"/>
          <w:szCs w:val="24"/>
        </w:rPr>
        <w:t xml:space="preserve">325.1.3.punktu zemes gabalu </w:t>
      </w:r>
      <w:proofErr w:type="spellStart"/>
      <w:r w:rsidR="00FD7E18" w:rsidRPr="002A637B">
        <w:rPr>
          <w:sz w:val="24"/>
          <w:szCs w:val="24"/>
        </w:rPr>
        <w:t>papildizmantošana</w:t>
      </w:r>
      <w:proofErr w:type="spellEnd"/>
      <w:r w:rsidR="00FD7E18" w:rsidRPr="002A637B">
        <w:rPr>
          <w:sz w:val="24"/>
          <w:szCs w:val="24"/>
        </w:rPr>
        <w:t xml:space="preserve"> ir tūrisma un atpūtas iestāžu apbūve; saskaņā ar TIAN 336.8.punktu </w:t>
      </w:r>
      <w:r w:rsidR="00FD7E18" w:rsidRPr="002A637B">
        <w:rPr>
          <w:bCs/>
          <w:sz w:val="24"/>
          <w:szCs w:val="24"/>
        </w:rPr>
        <w:t xml:space="preserve">zemes gabalos būvējot jaunas ēkas, to proporcijās, apdarē un krāsojumā jāizmanto vēsturiskie ēku </w:t>
      </w:r>
      <w:proofErr w:type="spellStart"/>
      <w:r w:rsidR="00FD7E18" w:rsidRPr="002A637B">
        <w:rPr>
          <w:bCs/>
          <w:sz w:val="24"/>
          <w:szCs w:val="24"/>
        </w:rPr>
        <w:t>būvapjomu</w:t>
      </w:r>
      <w:proofErr w:type="spellEnd"/>
      <w:r w:rsidR="00FD7E18" w:rsidRPr="002A637B">
        <w:rPr>
          <w:bCs/>
          <w:sz w:val="24"/>
          <w:szCs w:val="24"/>
        </w:rPr>
        <w:t xml:space="preserve"> risinājumi, kas pakārtoti ēkas funkcijai, konstrukcijai, siluetam, un tradicionālie būvmateriāli (māla ķieģelis, laukakmens mūris, apmestas sienu plaknes, koks, kārniņa jumti u.tml.), kas raksturīgi konkrētajai vietai. Ēku/ būvju </w:t>
      </w:r>
      <w:r w:rsidR="00F057AF" w:rsidRPr="002A637B">
        <w:rPr>
          <w:bCs/>
          <w:sz w:val="24"/>
          <w:szCs w:val="24"/>
        </w:rPr>
        <w:t>pārbūvē</w:t>
      </w:r>
      <w:r w:rsidR="00FD7E18" w:rsidRPr="002A637B">
        <w:rPr>
          <w:bCs/>
          <w:sz w:val="24"/>
          <w:szCs w:val="24"/>
        </w:rPr>
        <w:t xml:space="preserve"> un būvniecībā jāsaglabā zemes vienībā esošās koku grupas, rindas, alejas. Zemes vienību nedrīkst dalīt, izņemot gadījumus, ja atdala ar mērķi pievienot vai apvienot zemes vienību.</w:t>
      </w:r>
      <w:r w:rsidR="00705D25" w:rsidRPr="002A637B">
        <w:rPr>
          <w:bCs/>
          <w:sz w:val="24"/>
          <w:szCs w:val="24"/>
        </w:rPr>
        <w:t xml:space="preserve"> </w:t>
      </w:r>
    </w:p>
    <w:bookmarkEnd w:id="7"/>
    <w:p w14:paraId="3CE1387B" w14:textId="77777777" w:rsidR="00FD7E18" w:rsidRPr="002A637B" w:rsidRDefault="00FD7E18" w:rsidP="00BC49F4">
      <w:pPr>
        <w:pStyle w:val="ListParagraph"/>
        <w:widowControl w:val="0"/>
        <w:numPr>
          <w:ilvl w:val="0"/>
          <w:numId w:val="6"/>
        </w:numPr>
        <w:suppressAutoHyphens/>
        <w:autoSpaceDE w:val="0"/>
        <w:jc w:val="both"/>
        <w:rPr>
          <w:rFonts w:eastAsiaTheme="minorHAnsi"/>
          <w:bCs/>
          <w:sz w:val="24"/>
          <w:szCs w:val="24"/>
        </w:rPr>
      </w:pPr>
      <w:r w:rsidRPr="002A637B">
        <w:rPr>
          <w:bCs/>
          <w:sz w:val="24"/>
          <w:szCs w:val="24"/>
        </w:rPr>
        <w:t xml:space="preserve">Saskaņā ar Gaujas nacionālā parka likuma 8.panta astoto daļu Gaujas </w:t>
      </w:r>
      <w:r w:rsidR="00193458" w:rsidRPr="002A637B">
        <w:rPr>
          <w:bCs/>
          <w:sz w:val="24"/>
          <w:szCs w:val="24"/>
        </w:rPr>
        <w:t xml:space="preserve">nacionālā parka </w:t>
      </w:r>
      <w:r w:rsidRPr="002A637B">
        <w:rPr>
          <w:bCs/>
          <w:sz w:val="24"/>
          <w:szCs w:val="24"/>
        </w:rPr>
        <w:t>dabas lieguma zonā būvniecību drīkst veikt būvniecību regulējošos normatīvajos aktos noteiktajā kārtībā, ievērojot ietekmes uz vidi novērtējumu regulējošos aktus, savukārt likuma 4</w:t>
      </w:r>
      <w:r w:rsidRPr="002A637B">
        <w:rPr>
          <w:bCs/>
          <w:sz w:val="24"/>
          <w:szCs w:val="24"/>
          <w:vertAlign w:val="superscript"/>
        </w:rPr>
        <w:t>1</w:t>
      </w:r>
      <w:r w:rsidRPr="002A637B">
        <w:rPr>
          <w:bCs/>
          <w:sz w:val="24"/>
          <w:szCs w:val="24"/>
        </w:rPr>
        <w:t xml:space="preserve"> pants nosaka, ka Valsts vides dienests būvniecībai izsniedz tehniskos noteikumus vai veic sākotnējās ietekmes uz vidi novērtējumu</w:t>
      </w:r>
      <w:r w:rsidR="00C814D5" w:rsidRPr="002A637B">
        <w:rPr>
          <w:bCs/>
          <w:sz w:val="24"/>
          <w:szCs w:val="24"/>
        </w:rPr>
        <w:t>.</w:t>
      </w:r>
    </w:p>
    <w:p w14:paraId="2740A9AA" w14:textId="77777777" w:rsidR="009B32D6" w:rsidRPr="002A637B" w:rsidRDefault="00A52ECF" w:rsidP="00BC49F4">
      <w:pPr>
        <w:pStyle w:val="ListParagraph"/>
        <w:numPr>
          <w:ilvl w:val="0"/>
          <w:numId w:val="6"/>
        </w:numPr>
        <w:autoSpaceDE w:val="0"/>
        <w:autoSpaceDN w:val="0"/>
        <w:adjustRightInd w:val="0"/>
        <w:jc w:val="both"/>
        <w:rPr>
          <w:rFonts w:eastAsia="Calibri"/>
          <w:sz w:val="24"/>
          <w:szCs w:val="24"/>
        </w:rPr>
      </w:pPr>
      <w:r w:rsidRPr="002A637B">
        <w:rPr>
          <w:rFonts w:eastAsia="Calibri"/>
          <w:sz w:val="24"/>
          <w:szCs w:val="24"/>
        </w:rPr>
        <w:t xml:space="preserve">Zemes </w:t>
      </w:r>
      <w:r w:rsidR="00732A89" w:rsidRPr="002A637B">
        <w:rPr>
          <w:rFonts w:eastAsia="Calibri"/>
          <w:sz w:val="24"/>
          <w:szCs w:val="24"/>
        </w:rPr>
        <w:t>vienīb</w:t>
      </w:r>
      <w:r w:rsidR="00FD7E18" w:rsidRPr="002A637B">
        <w:rPr>
          <w:rFonts w:eastAsia="Calibri"/>
          <w:sz w:val="24"/>
          <w:szCs w:val="24"/>
        </w:rPr>
        <w:t xml:space="preserve">u </w:t>
      </w:r>
      <w:r w:rsidRPr="002A637B">
        <w:rPr>
          <w:rFonts w:eastAsia="Calibri"/>
          <w:b/>
          <w:sz w:val="24"/>
          <w:szCs w:val="24"/>
        </w:rPr>
        <w:t xml:space="preserve">apbūves tiesības </w:t>
      </w:r>
      <w:r w:rsidR="00BC43CF" w:rsidRPr="002A637B">
        <w:rPr>
          <w:rFonts w:eastAsia="Calibri"/>
          <w:b/>
          <w:sz w:val="24"/>
          <w:szCs w:val="24"/>
        </w:rPr>
        <w:t xml:space="preserve">nodibināšanas </w:t>
      </w:r>
      <w:r w:rsidRPr="002A637B">
        <w:rPr>
          <w:rFonts w:eastAsia="Calibri"/>
          <w:b/>
          <w:sz w:val="24"/>
          <w:szCs w:val="24"/>
        </w:rPr>
        <w:t>mērķis</w:t>
      </w:r>
      <w:r w:rsidRPr="002A637B">
        <w:rPr>
          <w:rFonts w:eastAsia="Calibri"/>
          <w:sz w:val="24"/>
          <w:szCs w:val="24"/>
        </w:rPr>
        <w:t xml:space="preserve"> – </w:t>
      </w:r>
      <w:bookmarkStart w:id="8" w:name="_Hlk52463839"/>
      <w:r w:rsidR="00FD7E18" w:rsidRPr="002A637B">
        <w:rPr>
          <w:rFonts w:eastAsia="Calibri"/>
          <w:sz w:val="24"/>
          <w:szCs w:val="24"/>
        </w:rPr>
        <w:t xml:space="preserve">lietot zemes gabalus </w:t>
      </w:r>
      <w:r w:rsidR="00BA1E0F" w:rsidRPr="002A637B">
        <w:rPr>
          <w:rFonts w:eastAsia="Calibri"/>
          <w:sz w:val="24"/>
          <w:szCs w:val="24"/>
        </w:rPr>
        <w:t xml:space="preserve">ar atpūtu un tūrismu saistīta pakalpojuma – kempinga izveidošanai, </w:t>
      </w:r>
      <w:r w:rsidR="00B821B9" w:rsidRPr="002A637B">
        <w:rPr>
          <w:rFonts w:eastAsia="Calibri"/>
          <w:sz w:val="24"/>
          <w:szCs w:val="24"/>
        </w:rPr>
        <w:t xml:space="preserve">citas īslaicīgas tūrisma mītnes izvietošanai, </w:t>
      </w:r>
      <w:r w:rsidR="00BA1E0F" w:rsidRPr="002A637B">
        <w:rPr>
          <w:rFonts w:eastAsia="Calibri"/>
          <w:sz w:val="24"/>
          <w:szCs w:val="24"/>
        </w:rPr>
        <w:t>tam nepieciešamo apkalpes objektu izbūvēšanai, teritorijas labiekārtošanai un šādai funkcijai nepieciešamo inženierbūvju,  kas nav patstāvīgs īpašuma objekts, izbūvēšanai</w:t>
      </w:r>
      <w:r w:rsidR="00FB524C" w:rsidRPr="002A637B">
        <w:rPr>
          <w:rFonts w:eastAsia="Calibri"/>
          <w:sz w:val="24"/>
          <w:szCs w:val="24"/>
        </w:rPr>
        <w:t>.</w:t>
      </w:r>
    </w:p>
    <w:bookmarkEnd w:id="8"/>
    <w:p w14:paraId="76B9B692" w14:textId="77777777" w:rsidR="00200074" w:rsidRPr="002A637B" w:rsidRDefault="00200074" w:rsidP="00FE4F30">
      <w:pPr>
        <w:pStyle w:val="ListParagraph"/>
        <w:autoSpaceDE w:val="0"/>
        <w:autoSpaceDN w:val="0"/>
        <w:adjustRightInd w:val="0"/>
        <w:ind w:left="360"/>
        <w:jc w:val="both"/>
        <w:rPr>
          <w:rFonts w:eastAsia="Calibri"/>
          <w:sz w:val="24"/>
          <w:szCs w:val="24"/>
        </w:rPr>
      </w:pPr>
    </w:p>
    <w:p w14:paraId="4D9DFABF" w14:textId="77777777" w:rsidR="00496731" w:rsidRPr="002A637B" w:rsidRDefault="00496731" w:rsidP="00BC49F4">
      <w:pPr>
        <w:pStyle w:val="ListParagraph"/>
        <w:numPr>
          <w:ilvl w:val="0"/>
          <w:numId w:val="5"/>
        </w:numPr>
        <w:autoSpaceDE w:val="0"/>
        <w:autoSpaceDN w:val="0"/>
        <w:adjustRightInd w:val="0"/>
        <w:jc w:val="center"/>
        <w:rPr>
          <w:rFonts w:eastAsia="Calibri"/>
          <w:sz w:val="24"/>
          <w:szCs w:val="24"/>
        </w:rPr>
      </w:pPr>
      <w:r w:rsidRPr="002A637B">
        <w:rPr>
          <w:rFonts w:eastAsia="Calibri"/>
          <w:b/>
          <w:sz w:val="24"/>
          <w:szCs w:val="24"/>
        </w:rPr>
        <w:t>Apbūves tiesīb</w:t>
      </w:r>
      <w:r w:rsidR="00A11D0B" w:rsidRPr="002A637B">
        <w:rPr>
          <w:rFonts w:eastAsia="Calibri"/>
          <w:b/>
          <w:sz w:val="24"/>
          <w:szCs w:val="24"/>
        </w:rPr>
        <w:t>as</w:t>
      </w:r>
      <w:r w:rsidRPr="002A637B">
        <w:rPr>
          <w:rFonts w:eastAsia="Calibri"/>
          <w:b/>
          <w:sz w:val="24"/>
          <w:szCs w:val="24"/>
        </w:rPr>
        <w:t xml:space="preserve"> </w:t>
      </w:r>
      <w:bookmarkStart w:id="9" w:name="_Hlk52464006"/>
      <w:r w:rsidRPr="002A637B">
        <w:rPr>
          <w:rFonts w:eastAsia="Calibri"/>
          <w:b/>
          <w:sz w:val="24"/>
          <w:szCs w:val="24"/>
        </w:rPr>
        <w:t>izlietošanas nosacījumi</w:t>
      </w:r>
      <w:r w:rsidRPr="002A637B">
        <w:rPr>
          <w:rFonts w:eastAsia="Calibri"/>
          <w:sz w:val="24"/>
          <w:szCs w:val="24"/>
        </w:rPr>
        <w:t>:</w:t>
      </w:r>
    </w:p>
    <w:p w14:paraId="40A94708" w14:textId="77777777" w:rsidR="00A32820" w:rsidRPr="002A637B" w:rsidRDefault="00A32820" w:rsidP="00BC49F4">
      <w:pPr>
        <w:pStyle w:val="ListParagraph"/>
        <w:widowControl w:val="0"/>
        <w:numPr>
          <w:ilvl w:val="0"/>
          <w:numId w:val="6"/>
        </w:numPr>
        <w:suppressAutoHyphens/>
        <w:autoSpaceDE w:val="0"/>
        <w:jc w:val="both"/>
        <w:rPr>
          <w:bCs/>
          <w:sz w:val="24"/>
          <w:szCs w:val="24"/>
        </w:rPr>
      </w:pPr>
      <w:r w:rsidRPr="002A637B">
        <w:rPr>
          <w:bCs/>
          <w:sz w:val="24"/>
          <w:szCs w:val="24"/>
        </w:rPr>
        <w:t xml:space="preserve">Pirms zemes gabalu izmantošanas </w:t>
      </w:r>
      <w:r w:rsidR="00C000CF" w:rsidRPr="002A637B">
        <w:rPr>
          <w:bCs/>
          <w:sz w:val="24"/>
          <w:szCs w:val="24"/>
        </w:rPr>
        <w:t xml:space="preserve">atbilstoši Izsoles noteikumu 61.punktā norādītajam mērķim </w:t>
      </w:r>
      <w:r w:rsidRPr="002A637B">
        <w:rPr>
          <w:bCs/>
          <w:sz w:val="24"/>
          <w:szCs w:val="24"/>
        </w:rPr>
        <w:t>:</w:t>
      </w:r>
    </w:p>
    <w:p w14:paraId="3916C8FC" w14:textId="77777777" w:rsidR="00A32820" w:rsidRPr="002A637B" w:rsidRDefault="004E3B44" w:rsidP="00BC49F4">
      <w:pPr>
        <w:pStyle w:val="ListParagraph"/>
        <w:widowControl w:val="0"/>
        <w:numPr>
          <w:ilvl w:val="1"/>
          <w:numId w:val="6"/>
        </w:numPr>
        <w:suppressAutoHyphens/>
        <w:autoSpaceDE w:val="0"/>
        <w:jc w:val="both"/>
        <w:rPr>
          <w:bCs/>
          <w:sz w:val="24"/>
          <w:szCs w:val="24"/>
        </w:rPr>
      </w:pPr>
      <w:bookmarkStart w:id="10" w:name="_Hlk52465755"/>
      <w:r w:rsidRPr="002A637B">
        <w:rPr>
          <w:bCs/>
          <w:sz w:val="24"/>
          <w:szCs w:val="24"/>
        </w:rPr>
        <w:t>Apbūves tiesīgais</w:t>
      </w:r>
      <w:r w:rsidR="00F057AF" w:rsidRPr="002A637B">
        <w:rPr>
          <w:bCs/>
          <w:sz w:val="24"/>
          <w:szCs w:val="24"/>
        </w:rPr>
        <w:t xml:space="preserve"> par saviem līdzekļiem</w:t>
      </w:r>
      <w:r w:rsidRPr="002A637B">
        <w:rPr>
          <w:bCs/>
          <w:sz w:val="24"/>
          <w:szCs w:val="24"/>
        </w:rPr>
        <w:t xml:space="preserve"> nodrošina </w:t>
      </w:r>
      <w:r w:rsidR="00A32820" w:rsidRPr="002A637B">
        <w:rPr>
          <w:bCs/>
          <w:sz w:val="24"/>
          <w:szCs w:val="24"/>
        </w:rPr>
        <w:t>kadastra robež</w:t>
      </w:r>
      <w:r w:rsidRPr="002A637B">
        <w:rPr>
          <w:bCs/>
          <w:sz w:val="24"/>
          <w:szCs w:val="24"/>
        </w:rPr>
        <w:t>u atjaunošanu</w:t>
      </w:r>
      <w:r w:rsidR="00B2723C" w:rsidRPr="002A637B">
        <w:rPr>
          <w:bCs/>
          <w:sz w:val="24"/>
          <w:szCs w:val="24"/>
        </w:rPr>
        <w:t xml:space="preserve"> dabā</w:t>
      </w:r>
      <w:r w:rsidR="00A32820" w:rsidRPr="002A637B">
        <w:rPr>
          <w:bCs/>
          <w:sz w:val="24"/>
          <w:szCs w:val="24"/>
        </w:rPr>
        <w:t>, uzaicinot zvērinātu mērnieku</w:t>
      </w:r>
      <w:bookmarkEnd w:id="10"/>
      <w:r w:rsidR="00A32820" w:rsidRPr="002A637B">
        <w:rPr>
          <w:bCs/>
          <w:sz w:val="24"/>
          <w:szCs w:val="24"/>
        </w:rPr>
        <w:t>;</w:t>
      </w:r>
    </w:p>
    <w:p w14:paraId="3A294589" w14:textId="77777777" w:rsidR="00A32820" w:rsidRPr="002A637B" w:rsidRDefault="00A32820" w:rsidP="00BC49F4">
      <w:pPr>
        <w:pStyle w:val="ListParagraph"/>
        <w:widowControl w:val="0"/>
        <w:numPr>
          <w:ilvl w:val="1"/>
          <w:numId w:val="6"/>
        </w:numPr>
        <w:suppressAutoHyphens/>
        <w:autoSpaceDE w:val="0"/>
        <w:jc w:val="both"/>
        <w:rPr>
          <w:bCs/>
          <w:sz w:val="24"/>
          <w:szCs w:val="24"/>
        </w:rPr>
      </w:pPr>
      <w:r w:rsidRPr="002A637B">
        <w:rPr>
          <w:bCs/>
          <w:sz w:val="24"/>
          <w:szCs w:val="24"/>
        </w:rPr>
        <w:t>Pēc robežu atjaunošanas</w:t>
      </w:r>
      <w:r w:rsidR="00B2723C" w:rsidRPr="002A637B">
        <w:rPr>
          <w:bCs/>
          <w:sz w:val="24"/>
          <w:szCs w:val="24"/>
        </w:rPr>
        <w:t xml:space="preserve"> dabā</w:t>
      </w:r>
      <w:r w:rsidRPr="002A637B">
        <w:rPr>
          <w:bCs/>
          <w:sz w:val="24"/>
          <w:szCs w:val="24"/>
        </w:rPr>
        <w:t xml:space="preserve">, pa kadastra robežu </w:t>
      </w:r>
      <w:r w:rsidR="004E3B44" w:rsidRPr="002A637B">
        <w:rPr>
          <w:bCs/>
          <w:sz w:val="24"/>
          <w:szCs w:val="24"/>
        </w:rPr>
        <w:t xml:space="preserve">ar zemes gabalu ar adresi </w:t>
      </w:r>
      <w:proofErr w:type="spellStart"/>
      <w:r w:rsidR="004E3B44" w:rsidRPr="002A637B">
        <w:rPr>
          <w:bCs/>
          <w:sz w:val="24"/>
          <w:szCs w:val="24"/>
        </w:rPr>
        <w:t>Laurenču</w:t>
      </w:r>
      <w:proofErr w:type="spellEnd"/>
      <w:r w:rsidR="004E3B44" w:rsidRPr="002A637B">
        <w:rPr>
          <w:bCs/>
          <w:sz w:val="24"/>
          <w:szCs w:val="24"/>
        </w:rPr>
        <w:t xml:space="preserve"> iela 11, Sigulda, Siguldas novads, </w:t>
      </w:r>
      <w:r w:rsidRPr="002A637B">
        <w:rPr>
          <w:bCs/>
          <w:sz w:val="24"/>
          <w:szCs w:val="24"/>
        </w:rPr>
        <w:t>jāizbūvē nožogojum</w:t>
      </w:r>
      <w:r w:rsidR="004E3B44" w:rsidRPr="002A637B">
        <w:rPr>
          <w:bCs/>
          <w:sz w:val="24"/>
          <w:szCs w:val="24"/>
        </w:rPr>
        <w:t>i,</w:t>
      </w:r>
      <w:r w:rsidRPr="002A637B">
        <w:rPr>
          <w:bCs/>
          <w:sz w:val="24"/>
          <w:szCs w:val="24"/>
        </w:rPr>
        <w:t xml:space="preserve"> </w:t>
      </w:r>
    </w:p>
    <w:p w14:paraId="5C5D7860" w14:textId="77777777" w:rsidR="00DE6943" w:rsidRPr="002A637B" w:rsidRDefault="00DE6943" w:rsidP="00BC49F4">
      <w:pPr>
        <w:pStyle w:val="ListParagraph"/>
        <w:widowControl w:val="0"/>
        <w:numPr>
          <w:ilvl w:val="1"/>
          <w:numId w:val="6"/>
        </w:numPr>
        <w:suppressAutoHyphens/>
        <w:autoSpaceDE w:val="0"/>
        <w:jc w:val="both"/>
        <w:rPr>
          <w:bCs/>
          <w:sz w:val="24"/>
          <w:szCs w:val="24"/>
        </w:rPr>
      </w:pPr>
      <w:r w:rsidRPr="002A637B">
        <w:rPr>
          <w:bCs/>
          <w:sz w:val="24"/>
          <w:szCs w:val="24"/>
        </w:rPr>
        <w:t xml:space="preserve">Atļauts izbūvēt žogu pa kadastra robežu starp īpašumiem </w:t>
      </w:r>
      <w:proofErr w:type="spellStart"/>
      <w:r w:rsidRPr="002A637B">
        <w:rPr>
          <w:bCs/>
          <w:sz w:val="24"/>
          <w:szCs w:val="24"/>
        </w:rPr>
        <w:t>Laurenču</w:t>
      </w:r>
      <w:proofErr w:type="spellEnd"/>
      <w:r w:rsidRPr="002A637B">
        <w:rPr>
          <w:bCs/>
          <w:sz w:val="24"/>
          <w:szCs w:val="24"/>
        </w:rPr>
        <w:t xml:space="preserve"> iela 13 un </w:t>
      </w:r>
      <w:proofErr w:type="spellStart"/>
      <w:r w:rsidRPr="002A637B">
        <w:rPr>
          <w:bCs/>
          <w:sz w:val="24"/>
          <w:szCs w:val="24"/>
        </w:rPr>
        <w:t>Laurenču</w:t>
      </w:r>
      <w:proofErr w:type="spellEnd"/>
      <w:r w:rsidRPr="002A637B">
        <w:rPr>
          <w:bCs/>
          <w:sz w:val="24"/>
          <w:szCs w:val="24"/>
        </w:rPr>
        <w:t xml:space="preserve"> iela 11, un starp īpašumiem </w:t>
      </w:r>
      <w:proofErr w:type="spellStart"/>
      <w:r w:rsidRPr="002A637B">
        <w:rPr>
          <w:bCs/>
          <w:sz w:val="24"/>
          <w:szCs w:val="24"/>
        </w:rPr>
        <w:t>Laurenču</w:t>
      </w:r>
      <w:proofErr w:type="spellEnd"/>
      <w:r w:rsidRPr="002A637B">
        <w:rPr>
          <w:bCs/>
          <w:sz w:val="24"/>
          <w:szCs w:val="24"/>
        </w:rPr>
        <w:t xml:space="preserve"> iela 9 un </w:t>
      </w:r>
      <w:proofErr w:type="spellStart"/>
      <w:r w:rsidRPr="002A637B">
        <w:rPr>
          <w:bCs/>
          <w:sz w:val="24"/>
          <w:szCs w:val="24"/>
        </w:rPr>
        <w:t>Laurenču</w:t>
      </w:r>
      <w:proofErr w:type="spellEnd"/>
      <w:r w:rsidRPr="002A637B">
        <w:rPr>
          <w:bCs/>
          <w:sz w:val="24"/>
          <w:szCs w:val="24"/>
        </w:rPr>
        <w:t xml:space="preserve"> iela 11. Žogs nedrīkst būt augstāks par 1.80 m, ja caurredzamība ir ne mazāka par 90%, vai 1.60 m, ja </w:t>
      </w:r>
      <w:proofErr w:type="spellStart"/>
      <w:r w:rsidRPr="002A637B">
        <w:rPr>
          <w:bCs/>
          <w:sz w:val="24"/>
          <w:szCs w:val="24"/>
        </w:rPr>
        <w:t>cauredzamība</w:t>
      </w:r>
      <w:proofErr w:type="spellEnd"/>
      <w:r w:rsidRPr="002A637B">
        <w:rPr>
          <w:bCs/>
          <w:sz w:val="24"/>
          <w:szCs w:val="24"/>
        </w:rPr>
        <w:t xml:space="preserve"> ir ne mazāka par 40%. Starp šiem īpašumiem atļauts stādīt dzīvžogus, nenosakot dzīvžoga parametrus. Pārējām zemes gabalu kadastra robežām, kas robežojas ar Gaujas NP teritoriju, drīkst stādīt lapu koku/krūmu dzīvžogus, bet nedrīkst tos nožogot ar izbūvētu žogu.</w:t>
      </w:r>
    </w:p>
    <w:p w14:paraId="08DFF264" w14:textId="77777777" w:rsidR="00240933" w:rsidRPr="002A637B" w:rsidRDefault="004E3B44" w:rsidP="00BC49F4">
      <w:pPr>
        <w:pStyle w:val="ListParagraph"/>
        <w:widowControl w:val="0"/>
        <w:numPr>
          <w:ilvl w:val="1"/>
          <w:numId w:val="6"/>
        </w:numPr>
        <w:suppressAutoHyphens/>
        <w:autoSpaceDE w:val="0"/>
        <w:jc w:val="both"/>
        <w:rPr>
          <w:bCs/>
          <w:sz w:val="24"/>
          <w:szCs w:val="24"/>
        </w:rPr>
      </w:pPr>
      <w:r w:rsidRPr="002A637B">
        <w:rPr>
          <w:bCs/>
          <w:sz w:val="24"/>
          <w:szCs w:val="24"/>
        </w:rPr>
        <w:t>pirms normatīvos aktos noteiktā kārtībā nodrošinātas piekļuves</w:t>
      </w:r>
      <w:r w:rsidR="00B2723C" w:rsidRPr="002A637B">
        <w:rPr>
          <w:bCs/>
          <w:sz w:val="24"/>
          <w:szCs w:val="24"/>
        </w:rPr>
        <w:t xml:space="preserve"> ierīkošanas, ko </w:t>
      </w:r>
      <w:r w:rsidR="00470282" w:rsidRPr="002A637B">
        <w:rPr>
          <w:bCs/>
          <w:sz w:val="24"/>
          <w:szCs w:val="24"/>
        </w:rPr>
        <w:t xml:space="preserve">nepieciešamības gadījumā </w:t>
      </w:r>
      <w:r w:rsidR="00B2723C" w:rsidRPr="002A637B">
        <w:rPr>
          <w:bCs/>
          <w:sz w:val="24"/>
          <w:szCs w:val="24"/>
        </w:rPr>
        <w:t xml:space="preserve">veic apbūves tiesīgais, </w:t>
      </w:r>
      <w:r w:rsidRPr="002A637B">
        <w:rPr>
          <w:bCs/>
          <w:sz w:val="24"/>
          <w:szCs w:val="24"/>
        </w:rPr>
        <w:t xml:space="preserve">no </w:t>
      </w:r>
      <w:proofErr w:type="spellStart"/>
      <w:r w:rsidRPr="002A637B">
        <w:rPr>
          <w:bCs/>
          <w:sz w:val="24"/>
          <w:szCs w:val="24"/>
        </w:rPr>
        <w:t>Laurenču</w:t>
      </w:r>
      <w:proofErr w:type="spellEnd"/>
      <w:r w:rsidRPr="002A637B">
        <w:rPr>
          <w:bCs/>
          <w:sz w:val="24"/>
          <w:szCs w:val="24"/>
        </w:rPr>
        <w:t xml:space="preserve"> ielas izveidošanas,</w:t>
      </w:r>
      <w:r w:rsidR="00240933" w:rsidRPr="002A637B">
        <w:rPr>
          <w:bCs/>
          <w:sz w:val="24"/>
          <w:szCs w:val="24"/>
        </w:rPr>
        <w:t xml:space="preserve"> zemes gabalus atļauts izmantot kempinga iekārtošanai, teritorijas labiekārtošanai, kempinga apmeklētājiem piekļūstot ar kājām pa esošām gājēju takām Gaujas nacionālā parka teritorijā; zemes gabalos atļauts veikt tādu objektu būvniecību, kuru lietošanai nav nepieciešama piekļuve ar autotransportu,</w:t>
      </w:r>
    </w:p>
    <w:p w14:paraId="12628EF1" w14:textId="77777777" w:rsidR="00240933" w:rsidRPr="002A637B" w:rsidRDefault="00240933" w:rsidP="00BC49F4">
      <w:pPr>
        <w:pStyle w:val="ListParagraph"/>
        <w:widowControl w:val="0"/>
        <w:numPr>
          <w:ilvl w:val="1"/>
          <w:numId w:val="6"/>
        </w:numPr>
        <w:suppressAutoHyphens/>
        <w:autoSpaceDE w:val="0"/>
        <w:jc w:val="both"/>
        <w:rPr>
          <w:bCs/>
          <w:sz w:val="24"/>
          <w:szCs w:val="24"/>
        </w:rPr>
      </w:pPr>
      <w:r w:rsidRPr="002A637B">
        <w:rPr>
          <w:sz w:val="24"/>
          <w:szCs w:val="24"/>
          <w:lang w:eastAsia="zh-CN"/>
        </w:rPr>
        <w:t xml:space="preserve">pēc </w:t>
      </w:r>
      <w:r w:rsidRPr="002A637B">
        <w:rPr>
          <w:bCs/>
          <w:sz w:val="24"/>
          <w:szCs w:val="24"/>
        </w:rPr>
        <w:t xml:space="preserve">piekļuves no </w:t>
      </w:r>
      <w:proofErr w:type="spellStart"/>
      <w:r w:rsidRPr="002A637B">
        <w:rPr>
          <w:bCs/>
          <w:sz w:val="24"/>
          <w:szCs w:val="24"/>
        </w:rPr>
        <w:t>Laurenču</w:t>
      </w:r>
      <w:proofErr w:type="spellEnd"/>
      <w:r w:rsidRPr="002A637B">
        <w:rPr>
          <w:bCs/>
          <w:sz w:val="24"/>
          <w:szCs w:val="24"/>
        </w:rPr>
        <w:t xml:space="preserve"> ielas nodrošināšanas normatīvos aktos noteiktā kārtībā,</w:t>
      </w:r>
      <w:r w:rsidRPr="002A637B">
        <w:rPr>
          <w:sz w:val="24"/>
          <w:szCs w:val="24"/>
          <w:lang w:eastAsia="zh-CN"/>
        </w:rPr>
        <w:t xml:space="preserve">  apbūves tiesīgajam ir tiesības uz zemes vienībām uzstādīt/uzbūvēt būves, ievērojot normatīvajos aktos noteiktās prasības, ja apbūves tiesīgais normatīvos aktos noteiktā kārtībā sakārtojis piekļuves nodrošinājumu no </w:t>
      </w:r>
      <w:proofErr w:type="spellStart"/>
      <w:r w:rsidRPr="002A637B">
        <w:rPr>
          <w:sz w:val="24"/>
          <w:szCs w:val="24"/>
          <w:lang w:eastAsia="zh-CN"/>
        </w:rPr>
        <w:t>Laurenču</w:t>
      </w:r>
      <w:proofErr w:type="spellEnd"/>
      <w:r w:rsidRPr="002A637B">
        <w:rPr>
          <w:sz w:val="24"/>
          <w:szCs w:val="24"/>
          <w:lang w:eastAsia="zh-CN"/>
        </w:rPr>
        <w:t xml:space="preserve"> ielas. Būves novietojamas/uzbūvējamas un nojaucamas normatīvajos aktos noteiktajā kārtībā par apbūves tiesīgā līdzekļiem;</w:t>
      </w:r>
    </w:p>
    <w:p w14:paraId="6A127842" w14:textId="77777777" w:rsidR="00240933" w:rsidRPr="002A637B" w:rsidRDefault="00240933" w:rsidP="00BC49F4">
      <w:pPr>
        <w:pStyle w:val="ListParagraph"/>
        <w:widowControl w:val="0"/>
        <w:numPr>
          <w:ilvl w:val="1"/>
          <w:numId w:val="6"/>
        </w:numPr>
        <w:suppressAutoHyphens/>
        <w:autoSpaceDE w:val="0"/>
        <w:jc w:val="both"/>
        <w:rPr>
          <w:bCs/>
          <w:sz w:val="24"/>
          <w:szCs w:val="24"/>
        </w:rPr>
      </w:pPr>
      <w:r w:rsidRPr="002A637B">
        <w:rPr>
          <w:sz w:val="24"/>
          <w:szCs w:val="24"/>
          <w:lang w:eastAsia="zh-CN"/>
        </w:rPr>
        <w:t xml:space="preserve">Jebkura līmeņa būvniecības dokumentāciju izstrādāt un to saskaņot atbilstoši </w:t>
      </w:r>
      <w:r w:rsidRPr="002A637B">
        <w:rPr>
          <w:sz w:val="24"/>
          <w:szCs w:val="24"/>
          <w:lang w:eastAsia="zh-CN"/>
        </w:rPr>
        <w:lastRenderedPageBreak/>
        <w:t xml:space="preserve">būvniecības regulējumam un, ņemot vērā zemes vienību atrašanos Gaujas NP teritorijā un </w:t>
      </w:r>
      <w:proofErr w:type="spellStart"/>
      <w:r w:rsidRPr="002A637B">
        <w:rPr>
          <w:sz w:val="24"/>
          <w:szCs w:val="24"/>
          <w:lang w:eastAsia="zh-CN"/>
        </w:rPr>
        <w:t>Saksukalna</w:t>
      </w:r>
      <w:proofErr w:type="spellEnd"/>
      <w:r w:rsidRPr="002A637B">
        <w:rPr>
          <w:sz w:val="24"/>
          <w:szCs w:val="24"/>
          <w:lang w:eastAsia="zh-CN"/>
        </w:rPr>
        <w:t xml:space="preserve"> senkapu aizsardzības zonā;</w:t>
      </w:r>
    </w:p>
    <w:p w14:paraId="619C6B78" w14:textId="77777777" w:rsidR="00240933" w:rsidRPr="002A637B" w:rsidRDefault="00240933" w:rsidP="00BC49F4">
      <w:pPr>
        <w:pStyle w:val="ListParagraph"/>
        <w:widowControl w:val="0"/>
        <w:numPr>
          <w:ilvl w:val="1"/>
          <w:numId w:val="6"/>
        </w:numPr>
        <w:suppressAutoHyphens/>
        <w:autoSpaceDE w:val="0"/>
        <w:jc w:val="both"/>
        <w:rPr>
          <w:bCs/>
          <w:sz w:val="24"/>
          <w:szCs w:val="24"/>
        </w:rPr>
      </w:pPr>
      <w:r w:rsidRPr="002A637B">
        <w:rPr>
          <w:sz w:val="24"/>
          <w:szCs w:val="24"/>
          <w:lang w:eastAsia="zh-CN"/>
        </w:rPr>
        <w:t>nepieļaut ieceres negatīvu ietekmi uz blakus esošām gravu nogāzēm, koku audzēm,</w:t>
      </w:r>
    </w:p>
    <w:bookmarkEnd w:id="9"/>
    <w:p w14:paraId="48D3BF39" w14:textId="77777777" w:rsidR="00D052C8" w:rsidRPr="002A637B" w:rsidRDefault="00D052C8" w:rsidP="00BC49F4">
      <w:pPr>
        <w:pStyle w:val="BodyText"/>
        <w:numPr>
          <w:ilvl w:val="0"/>
          <w:numId w:val="6"/>
        </w:numPr>
        <w:spacing w:after="0"/>
        <w:jc w:val="both"/>
      </w:pPr>
      <w:r w:rsidRPr="002A637B">
        <w:t>No apbūves tiesības izrietošā lietu tiesība ir nodibināta un spēkā tikai pēc apbūves tiesības ierakstīšanas zemesgrāmatā.</w:t>
      </w:r>
    </w:p>
    <w:p w14:paraId="7E5BC55F" w14:textId="77777777" w:rsidR="00D052C8" w:rsidRPr="002A637B" w:rsidRDefault="00D052C8" w:rsidP="00BC49F4">
      <w:pPr>
        <w:pStyle w:val="BodyText"/>
        <w:numPr>
          <w:ilvl w:val="0"/>
          <w:numId w:val="6"/>
        </w:numPr>
        <w:spacing w:after="0"/>
        <w:jc w:val="both"/>
      </w:pPr>
      <w:r w:rsidRPr="002A637B">
        <w:t xml:space="preserve">Pēc apbūves tiesības ierakstīšanas zemesgrāmatā apbūves tiesīgais ir tiesīgs veikt </w:t>
      </w:r>
      <w:r w:rsidRPr="002A637B">
        <w:rPr>
          <w:i/>
        </w:rPr>
        <w:t xml:space="preserve">ēku (būvju) </w:t>
      </w:r>
      <w:r w:rsidRPr="002A637B">
        <w:t>būvniecību, saskaņā ar izstrādātiem un noteiktā kārtībā saskaņotiem būvprojektiem.</w:t>
      </w:r>
    </w:p>
    <w:p w14:paraId="21AFBB49" w14:textId="77777777" w:rsidR="00D052C8" w:rsidRPr="002A637B" w:rsidRDefault="00D052C8" w:rsidP="00BC49F4">
      <w:pPr>
        <w:pStyle w:val="BodyText"/>
        <w:numPr>
          <w:ilvl w:val="0"/>
          <w:numId w:val="6"/>
        </w:numPr>
        <w:spacing w:after="0"/>
        <w:jc w:val="both"/>
      </w:pPr>
      <w:r w:rsidRPr="002A637B">
        <w:t xml:space="preserve">Apbūves tiesīgais maksā Pašvaldībai maksu par apbūves tiesību </w:t>
      </w:r>
      <w:r w:rsidR="00AB471F">
        <w:t xml:space="preserve">par kalendāro gadu </w:t>
      </w:r>
      <w:r w:rsidR="00CB707F">
        <w:t>reizi gadā</w:t>
      </w:r>
      <w:r w:rsidRPr="002A637B">
        <w:t xml:space="preserve">, ne vēlāk kā līdz </w:t>
      </w:r>
      <w:r w:rsidR="00CB707F">
        <w:t>31.martam</w:t>
      </w:r>
      <w:r w:rsidRPr="002A637B">
        <w:t xml:space="preserve">. Apbūves tiesības maksu apbūves tiesīgais maksā sākot ar apbūves tiesības līguma spēkā stāšanās dienu. </w:t>
      </w:r>
    </w:p>
    <w:p w14:paraId="6DB0970A" w14:textId="77777777" w:rsidR="00D052C8" w:rsidRPr="002A637B" w:rsidRDefault="00D052C8" w:rsidP="00BC49F4">
      <w:pPr>
        <w:pStyle w:val="BodyText"/>
        <w:numPr>
          <w:ilvl w:val="0"/>
          <w:numId w:val="6"/>
        </w:numPr>
        <w:spacing w:after="0"/>
        <w:jc w:val="both"/>
      </w:pPr>
      <w:r w:rsidRPr="002A637B">
        <w:t xml:space="preserve">Papildus noteiktajai apbūves tiesību maksai apbūves tiesīgais maksā pievienotās vērtības nodokli, nekustamā īpašuma nodokli un citus nodokļus un nodevas, kas paredzēti vai tiks noteikti Latvijas Republikas normatīvajos aktos, kas attiecas uz </w:t>
      </w:r>
      <w:r w:rsidR="00C000CF" w:rsidRPr="002A637B">
        <w:t>Apbūves tiesības objektu</w:t>
      </w:r>
      <w:r w:rsidRPr="002A637B">
        <w:t xml:space="preserve"> un/vai apbūves tiesību.</w:t>
      </w:r>
    </w:p>
    <w:p w14:paraId="2A9F4B54" w14:textId="77777777" w:rsidR="00D052C8" w:rsidRPr="002A637B" w:rsidRDefault="00D052C8" w:rsidP="00BC49F4">
      <w:pPr>
        <w:pStyle w:val="BodyText"/>
        <w:numPr>
          <w:ilvl w:val="0"/>
          <w:numId w:val="6"/>
        </w:numPr>
        <w:spacing w:after="0"/>
        <w:jc w:val="both"/>
      </w:pPr>
      <w:r w:rsidRPr="002A637B">
        <w:t>Pašvaldībai ir tiesības, rakstiski nosūtot apbūves tiesīgajam attiecīgu rēķinu - paziņojumu, vienpusēji mainīt Maksu par apbūves tiesības apmēru, neizdarot grozījumus apbūves tiesības līgumā, ja:</w:t>
      </w:r>
    </w:p>
    <w:p w14:paraId="3C19902F" w14:textId="77777777" w:rsidR="00D052C8" w:rsidRPr="002A637B" w:rsidRDefault="00D052C8" w:rsidP="00BC49F4">
      <w:pPr>
        <w:pStyle w:val="BodyText"/>
        <w:numPr>
          <w:ilvl w:val="1"/>
          <w:numId w:val="6"/>
        </w:numPr>
        <w:spacing w:after="0"/>
        <w:jc w:val="both"/>
      </w:pPr>
      <w:r w:rsidRPr="002A637B">
        <w:t>saskaņā ar normatīvajiem aktiem tiek no jauna ieviesti vai palielināti nodokļi, kas attiecas uz Zemes vienības daļu, nodevas, ar nodokli apliekamais objekts vai tā vērtība. Minētajos gadījumos Apbūves maksas apmērs tiek mainīts, sākot ar dienu, kāda noteikta attiecīgajos normatīvajos aktos, vai ar datumu, kad mainījusies nekustamā īpašuma nodokļa likme vai apmērs, vai nekustamā īpašuma kadastrālā vērtība;</w:t>
      </w:r>
    </w:p>
    <w:p w14:paraId="3BBD3D88" w14:textId="77777777" w:rsidR="00240933" w:rsidRPr="002A637B" w:rsidRDefault="00240933" w:rsidP="00BC49F4">
      <w:pPr>
        <w:pStyle w:val="BodyText"/>
        <w:numPr>
          <w:ilvl w:val="1"/>
          <w:numId w:val="6"/>
        </w:numPr>
        <w:spacing w:after="0"/>
        <w:jc w:val="both"/>
      </w:pPr>
      <w:r w:rsidRPr="002A637B">
        <w:t>mainās normatīvais regulējums par valsts vai pašvaldības zemes apbūves tiesības maksas aprēķināšanas kārtība. Minētajos gadījumos apbūves maksas apmērs tiek mainīts, sākot ar dienu, kas noteikta attiecīgajos normatīvajos aktos, vai ar datumu, kad mainījusies apbūves maksas apmēra un/vai tās noteikšanas kārtība</w:t>
      </w:r>
    </w:p>
    <w:p w14:paraId="65EE57CE" w14:textId="77777777" w:rsidR="00D052C8" w:rsidRPr="002A637B" w:rsidRDefault="00D052C8" w:rsidP="00BC49F4">
      <w:pPr>
        <w:pStyle w:val="BodyText"/>
        <w:numPr>
          <w:ilvl w:val="0"/>
          <w:numId w:val="6"/>
        </w:numPr>
        <w:spacing w:after="0"/>
        <w:jc w:val="both"/>
      </w:pPr>
      <w:r w:rsidRPr="002A637B">
        <w:t>Siguldas novada pašvaldībai ir tiesības, nosūtot apbūves tiesīgajam attiecīgu paziņojumu, vienpusēji grozīt apbūves tiesības līgumu, paaugstinot Maksu par apbūves tiesību, piemērojot koeficientu 1,5 uz laiku līdz šajā punktā minēto apstākļu novēršanai, ja apbūves tiesīgais mēneša laikā no apbūves tiesības līguma noslēgšanas nav iesniedzis zemesgrāmatā  apbūves tiesības reģistrācijai nepieciešamos dokumentus, kā arī, ja trīs mēnešu laikā pēc ēku (būvju) nodošanas ekspluatācijā uz Zemes vienības daļas uzceltās ēkas (būves) kā apbūves tiesības būtisku sastāvdaļu nav ierakstījis zemesgrāmatā.</w:t>
      </w:r>
    </w:p>
    <w:p w14:paraId="03AB6C08" w14:textId="77777777" w:rsidR="00A83EDF" w:rsidRPr="002A637B" w:rsidRDefault="00473230" w:rsidP="00BC49F4">
      <w:pPr>
        <w:pStyle w:val="BodyText"/>
        <w:numPr>
          <w:ilvl w:val="0"/>
          <w:numId w:val="6"/>
        </w:numPr>
        <w:spacing w:after="0"/>
        <w:jc w:val="both"/>
      </w:pPr>
      <w:r w:rsidRPr="002A637B">
        <w:t xml:space="preserve">Ar </w:t>
      </w:r>
      <w:r w:rsidR="007359C8" w:rsidRPr="002A637B">
        <w:t>apbūves tiesības l</w:t>
      </w:r>
      <w:r w:rsidRPr="002A637B">
        <w:t xml:space="preserve">īguma spēkā stāšanās brīdi un tā </w:t>
      </w:r>
      <w:r w:rsidR="009278EA" w:rsidRPr="002A637B">
        <w:t>ierakstīšanu</w:t>
      </w:r>
      <w:r w:rsidRPr="002A637B">
        <w:t xml:space="preserve"> Zemesgrāmatā </w:t>
      </w:r>
      <w:r w:rsidR="007A57DD" w:rsidRPr="002A637B">
        <w:t>a</w:t>
      </w:r>
      <w:r w:rsidRPr="002A637B">
        <w:t>pbūves tiesīgais iegūst apbūves tiesīb</w:t>
      </w:r>
      <w:r w:rsidR="00533E83" w:rsidRPr="002A637B">
        <w:t>u</w:t>
      </w:r>
      <w:r w:rsidRPr="002A637B">
        <w:t xml:space="preserve"> uz Zemes </w:t>
      </w:r>
      <w:r w:rsidR="00180246" w:rsidRPr="002A637B">
        <w:t>vienības daļu</w:t>
      </w:r>
      <w:r w:rsidRPr="002A637B">
        <w:t xml:space="preserve"> Civillikuma izpratnē.</w:t>
      </w:r>
    </w:p>
    <w:p w14:paraId="625C1B7D" w14:textId="77777777" w:rsidR="00C91222" w:rsidRPr="002A637B" w:rsidRDefault="00473230" w:rsidP="00BC49F4">
      <w:pPr>
        <w:pStyle w:val="BodyText"/>
        <w:numPr>
          <w:ilvl w:val="0"/>
          <w:numId w:val="6"/>
        </w:numPr>
        <w:spacing w:after="0"/>
        <w:jc w:val="both"/>
      </w:pPr>
      <w:r w:rsidRPr="002A637B">
        <w:t xml:space="preserve">Apbūves tiesīgajam piešķirtās apbūves tiesības spēkā esamības laikā ir pienākums kā krietnam un rūpīgam saimniekam rūpēties par apbūvei nodoto Zemes </w:t>
      </w:r>
      <w:r w:rsidR="0079497C" w:rsidRPr="002A637B">
        <w:t>vienības daļu</w:t>
      </w:r>
      <w:r w:rsidRPr="002A637B">
        <w:t xml:space="preserve"> un atbildēt kā īpašniekam pret visām trešajām personām.</w:t>
      </w:r>
    </w:p>
    <w:p w14:paraId="0297672D" w14:textId="77777777" w:rsidR="00473230" w:rsidRPr="002A637B" w:rsidRDefault="00473230" w:rsidP="00BC49F4">
      <w:pPr>
        <w:pStyle w:val="BodyText"/>
        <w:numPr>
          <w:ilvl w:val="0"/>
          <w:numId w:val="6"/>
        </w:numPr>
        <w:spacing w:after="0"/>
        <w:jc w:val="both"/>
      </w:pPr>
      <w:r w:rsidRPr="002A637B">
        <w:t xml:space="preserve">Izlietojot </w:t>
      </w:r>
      <w:r w:rsidR="00672BC7" w:rsidRPr="002A637B">
        <w:t>apbūves tiesības l</w:t>
      </w:r>
      <w:r w:rsidRPr="002A637B">
        <w:t>īgum</w:t>
      </w:r>
      <w:r w:rsidR="00B405C8" w:rsidRPr="002A637B">
        <w:t xml:space="preserve">ā </w:t>
      </w:r>
      <w:r w:rsidRPr="002A637B">
        <w:t xml:space="preserve">noteikto </w:t>
      </w:r>
      <w:r w:rsidR="009D2AC7" w:rsidRPr="002A637B">
        <w:t xml:space="preserve">apbūves </w:t>
      </w:r>
      <w:r w:rsidRPr="002A637B">
        <w:t>tiesību</w:t>
      </w:r>
      <w:r w:rsidR="009D2AC7" w:rsidRPr="002A637B">
        <w:t>,</w:t>
      </w:r>
      <w:r w:rsidRPr="002A637B">
        <w:t xml:space="preserve"> </w:t>
      </w:r>
      <w:r w:rsidR="007A57DD" w:rsidRPr="002A637B">
        <w:t>a</w:t>
      </w:r>
      <w:r w:rsidRPr="002A637B">
        <w:t>pbūves tiesīgais ievēro būvniecības un citu normatīvo aktu prasības.</w:t>
      </w:r>
    </w:p>
    <w:p w14:paraId="055DD7E2" w14:textId="77777777" w:rsidR="00473230" w:rsidRPr="002A637B" w:rsidRDefault="00473230" w:rsidP="00BC49F4">
      <w:pPr>
        <w:pStyle w:val="ListParagraph"/>
        <w:numPr>
          <w:ilvl w:val="0"/>
          <w:numId w:val="6"/>
        </w:numPr>
        <w:jc w:val="both"/>
        <w:rPr>
          <w:sz w:val="24"/>
          <w:szCs w:val="24"/>
        </w:rPr>
      </w:pPr>
      <w:r w:rsidRPr="002A637B">
        <w:rPr>
          <w:sz w:val="24"/>
          <w:szCs w:val="24"/>
        </w:rPr>
        <w:t>Apbūves tiesīgajam aizliegts apbūves tiesību atsavināt, apgrūtināt ar lietu tiesībām.</w:t>
      </w:r>
    </w:p>
    <w:p w14:paraId="7C2FA4DC" w14:textId="77777777" w:rsidR="00AB573C" w:rsidRPr="002A637B" w:rsidRDefault="00473230" w:rsidP="00BC49F4">
      <w:pPr>
        <w:pStyle w:val="ListParagraph"/>
        <w:numPr>
          <w:ilvl w:val="0"/>
          <w:numId w:val="6"/>
        </w:numPr>
        <w:jc w:val="both"/>
        <w:rPr>
          <w:sz w:val="24"/>
          <w:szCs w:val="24"/>
        </w:rPr>
      </w:pPr>
      <w:r w:rsidRPr="002A637B">
        <w:rPr>
          <w:sz w:val="24"/>
          <w:szCs w:val="24"/>
        </w:rPr>
        <w:t xml:space="preserve">Zemes </w:t>
      </w:r>
      <w:r w:rsidR="006B4BAC" w:rsidRPr="002A637B">
        <w:rPr>
          <w:sz w:val="24"/>
          <w:szCs w:val="24"/>
        </w:rPr>
        <w:t>vienīb</w:t>
      </w:r>
      <w:r w:rsidR="000E5471" w:rsidRPr="002A637B">
        <w:rPr>
          <w:sz w:val="24"/>
          <w:szCs w:val="24"/>
        </w:rPr>
        <w:t xml:space="preserve">u </w:t>
      </w:r>
      <w:r w:rsidRPr="002A637B">
        <w:rPr>
          <w:sz w:val="24"/>
          <w:szCs w:val="24"/>
        </w:rPr>
        <w:t xml:space="preserve">apbūvi </w:t>
      </w:r>
      <w:r w:rsidR="007A57DD" w:rsidRPr="002A637B">
        <w:rPr>
          <w:sz w:val="24"/>
          <w:szCs w:val="24"/>
        </w:rPr>
        <w:t>a</w:t>
      </w:r>
      <w:r w:rsidR="00AB573C" w:rsidRPr="002A637B">
        <w:rPr>
          <w:sz w:val="24"/>
          <w:szCs w:val="24"/>
        </w:rPr>
        <w:t xml:space="preserve">pbūves tiesīgais veic par saviem līdzekļiem </w:t>
      </w:r>
      <w:r w:rsidRPr="002A637B">
        <w:rPr>
          <w:sz w:val="24"/>
          <w:szCs w:val="24"/>
        </w:rPr>
        <w:t>saskaņā ar spēkā esošajiem būvniecīb</w:t>
      </w:r>
      <w:r w:rsidR="00DC349C" w:rsidRPr="002A637B">
        <w:rPr>
          <w:sz w:val="24"/>
          <w:szCs w:val="24"/>
        </w:rPr>
        <w:t>as jomu</w:t>
      </w:r>
      <w:r w:rsidRPr="002A637B">
        <w:rPr>
          <w:sz w:val="24"/>
          <w:szCs w:val="24"/>
        </w:rPr>
        <w:t xml:space="preserve"> reglamentējošiem normatīvajiem aktiem, apstiprinātu būvprojektu, saskaņojot to normatīvajos aktos noteiktajā kārtībā</w:t>
      </w:r>
      <w:r w:rsidR="002B640D" w:rsidRPr="002A637B">
        <w:rPr>
          <w:sz w:val="24"/>
          <w:szCs w:val="24"/>
        </w:rPr>
        <w:t>.</w:t>
      </w:r>
    </w:p>
    <w:p w14:paraId="4AD47FC0" w14:textId="77777777" w:rsidR="00122D22" w:rsidRPr="002A637B" w:rsidRDefault="00122D22" w:rsidP="00BC49F4">
      <w:pPr>
        <w:pStyle w:val="ListParagraph"/>
        <w:numPr>
          <w:ilvl w:val="0"/>
          <w:numId w:val="6"/>
        </w:numPr>
        <w:jc w:val="both"/>
        <w:rPr>
          <w:sz w:val="24"/>
          <w:szCs w:val="24"/>
        </w:rPr>
      </w:pPr>
      <w:r w:rsidRPr="002A637B">
        <w:rPr>
          <w:sz w:val="24"/>
          <w:szCs w:val="24"/>
        </w:rPr>
        <w:t>Apbūves tiesīgajam ir pienākums p</w:t>
      </w:r>
      <w:r w:rsidR="00473230" w:rsidRPr="002A637B">
        <w:rPr>
          <w:sz w:val="24"/>
          <w:szCs w:val="24"/>
        </w:rPr>
        <w:t xml:space="preserve">ēc </w:t>
      </w:r>
      <w:r w:rsidR="00672BC7" w:rsidRPr="002A637B">
        <w:rPr>
          <w:sz w:val="24"/>
          <w:szCs w:val="24"/>
        </w:rPr>
        <w:t>apbūves tiesības l</w:t>
      </w:r>
      <w:r w:rsidR="00473230" w:rsidRPr="002A637B">
        <w:rPr>
          <w:sz w:val="24"/>
          <w:szCs w:val="24"/>
        </w:rPr>
        <w:t xml:space="preserve">īguma </w:t>
      </w:r>
      <w:r w:rsidRPr="002A637B">
        <w:rPr>
          <w:sz w:val="24"/>
          <w:szCs w:val="24"/>
        </w:rPr>
        <w:t xml:space="preserve">abpusējas </w:t>
      </w:r>
      <w:r w:rsidR="00473230" w:rsidRPr="002A637B">
        <w:rPr>
          <w:sz w:val="24"/>
          <w:szCs w:val="24"/>
        </w:rPr>
        <w:t xml:space="preserve">parakstīšanas </w:t>
      </w:r>
      <w:r w:rsidRPr="002A637B">
        <w:rPr>
          <w:sz w:val="24"/>
          <w:szCs w:val="24"/>
        </w:rPr>
        <w:t>dienas</w:t>
      </w:r>
      <w:r w:rsidR="0043574E" w:rsidRPr="002A637B">
        <w:rPr>
          <w:sz w:val="24"/>
          <w:szCs w:val="24"/>
        </w:rPr>
        <w:t xml:space="preserve"> </w:t>
      </w:r>
      <w:r w:rsidR="00473230" w:rsidRPr="002A637B">
        <w:rPr>
          <w:sz w:val="24"/>
          <w:szCs w:val="24"/>
        </w:rPr>
        <w:t>stāties visās nepieciešamajās līgumattiecībās par apbūvei nodo</w:t>
      </w:r>
      <w:r w:rsidR="000E5471" w:rsidRPr="002A637B">
        <w:rPr>
          <w:sz w:val="24"/>
          <w:szCs w:val="24"/>
        </w:rPr>
        <w:t>to</w:t>
      </w:r>
      <w:r w:rsidR="00473230" w:rsidRPr="002A637B">
        <w:rPr>
          <w:sz w:val="24"/>
          <w:szCs w:val="24"/>
        </w:rPr>
        <w:t xml:space="preserve"> Zemes </w:t>
      </w:r>
      <w:r w:rsidR="006314F2" w:rsidRPr="002A637B">
        <w:rPr>
          <w:sz w:val="24"/>
          <w:szCs w:val="24"/>
        </w:rPr>
        <w:t>vienīb</w:t>
      </w:r>
      <w:r w:rsidR="000E5471" w:rsidRPr="002A637B">
        <w:rPr>
          <w:sz w:val="24"/>
          <w:szCs w:val="24"/>
        </w:rPr>
        <w:t>u</w:t>
      </w:r>
      <w:r w:rsidR="00473230" w:rsidRPr="002A637B">
        <w:rPr>
          <w:sz w:val="24"/>
          <w:szCs w:val="24"/>
        </w:rPr>
        <w:t xml:space="preserve"> </w:t>
      </w:r>
      <w:r w:rsidR="00C943AA" w:rsidRPr="002A637B">
        <w:rPr>
          <w:sz w:val="24"/>
          <w:szCs w:val="24"/>
        </w:rPr>
        <w:t>u</w:t>
      </w:r>
      <w:r w:rsidR="004B5E91" w:rsidRPr="002A637B">
        <w:rPr>
          <w:sz w:val="24"/>
          <w:szCs w:val="24"/>
        </w:rPr>
        <w:t>zturēšanu</w:t>
      </w:r>
      <w:r w:rsidR="00473230" w:rsidRPr="002A637B">
        <w:rPr>
          <w:sz w:val="24"/>
          <w:szCs w:val="24"/>
        </w:rPr>
        <w:t xml:space="preserve">, atkritumu izvešanu, komunālajiem pakalpojumiem,  elektroapgādi u.c., kā arī </w:t>
      </w:r>
      <w:r w:rsidR="008915E2" w:rsidRPr="002A637B">
        <w:rPr>
          <w:sz w:val="24"/>
          <w:szCs w:val="24"/>
        </w:rPr>
        <w:t xml:space="preserve">pienākums </w:t>
      </w:r>
      <w:r w:rsidR="00473230" w:rsidRPr="002A637B">
        <w:rPr>
          <w:sz w:val="24"/>
          <w:szCs w:val="24"/>
        </w:rPr>
        <w:t>apmaksāt šos izdevumus</w:t>
      </w:r>
      <w:r w:rsidRPr="002A637B">
        <w:rPr>
          <w:sz w:val="24"/>
          <w:szCs w:val="24"/>
        </w:rPr>
        <w:t>.</w:t>
      </w:r>
    </w:p>
    <w:p w14:paraId="5535D2C6" w14:textId="77777777" w:rsidR="0042345D" w:rsidRPr="002A637B" w:rsidRDefault="0042345D" w:rsidP="00BC49F4">
      <w:pPr>
        <w:pStyle w:val="ListParagraph"/>
        <w:numPr>
          <w:ilvl w:val="0"/>
          <w:numId w:val="6"/>
        </w:numPr>
        <w:jc w:val="both"/>
        <w:rPr>
          <w:sz w:val="24"/>
          <w:szCs w:val="24"/>
        </w:rPr>
      </w:pPr>
      <w:r w:rsidRPr="002A637B">
        <w:rPr>
          <w:sz w:val="24"/>
          <w:szCs w:val="24"/>
        </w:rPr>
        <w:t>Apbūves tiesīb</w:t>
      </w:r>
      <w:r w:rsidR="00820F66" w:rsidRPr="002A637B">
        <w:rPr>
          <w:sz w:val="24"/>
          <w:szCs w:val="24"/>
        </w:rPr>
        <w:t>as</w:t>
      </w:r>
      <w:r w:rsidRPr="002A637B">
        <w:rPr>
          <w:sz w:val="24"/>
          <w:szCs w:val="24"/>
        </w:rPr>
        <w:t xml:space="preserve"> attiecību laikā, apbūves tiesīgajam Zemes vienīb</w:t>
      </w:r>
      <w:r w:rsidR="000E5471" w:rsidRPr="002A637B">
        <w:rPr>
          <w:sz w:val="24"/>
          <w:szCs w:val="24"/>
        </w:rPr>
        <w:t>ās</w:t>
      </w:r>
      <w:r w:rsidRPr="002A637B">
        <w:rPr>
          <w:sz w:val="24"/>
          <w:szCs w:val="24"/>
        </w:rPr>
        <w:t xml:space="preserve"> ir jāievēro Pašvaldības saistošo noteikumu un citu normatīvo aktu prasības, </w:t>
      </w:r>
      <w:r w:rsidR="003212EF" w:rsidRPr="002A637B">
        <w:rPr>
          <w:sz w:val="24"/>
          <w:szCs w:val="24"/>
        </w:rPr>
        <w:t>tai sk</w:t>
      </w:r>
      <w:r w:rsidR="000E5471" w:rsidRPr="002A637B">
        <w:rPr>
          <w:sz w:val="24"/>
          <w:szCs w:val="24"/>
        </w:rPr>
        <w:t>a</w:t>
      </w:r>
      <w:r w:rsidR="003212EF" w:rsidRPr="002A637B">
        <w:rPr>
          <w:sz w:val="24"/>
          <w:szCs w:val="24"/>
        </w:rPr>
        <w:t>itā</w:t>
      </w:r>
      <w:r w:rsidR="000E5471" w:rsidRPr="002A637B">
        <w:rPr>
          <w:sz w:val="24"/>
          <w:szCs w:val="24"/>
        </w:rPr>
        <w:t xml:space="preserve"> tās</w:t>
      </w:r>
      <w:r w:rsidR="003212EF" w:rsidRPr="002A637B">
        <w:rPr>
          <w:sz w:val="24"/>
          <w:szCs w:val="24"/>
        </w:rPr>
        <w:t xml:space="preserve">, </w:t>
      </w:r>
      <w:r w:rsidRPr="002A637B">
        <w:rPr>
          <w:sz w:val="24"/>
          <w:szCs w:val="24"/>
        </w:rPr>
        <w:t>kas regulē ēku, būvju un teritorijas uzturēšanu.</w:t>
      </w:r>
    </w:p>
    <w:p w14:paraId="0CE3D099" w14:textId="77777777" w:rsidR="00D052C8" w:rsidRPr="002A637B" w:rsidRDefault="00D052C8" w:rsidP="00BC49F4">
      <w:pPr>
        <w:pStyle w:val="ListParagraph"/>
        <w:numPr>
          <w:ilvl w:val="0"/>
          <w:numId w:val="6"/>
        </w:numPr>
        <w:jc w:val="both"/>
        <w:rPr>
          <w:sz w:val="24"/>
          <w:szCs w:val="24"/>
        </w:rPr>
      </w:pPr>
      <w:r w:rsidRPr="002A637B">
        <w:rPr>
          <w:sz w:val="24"/>
          <w:szCs w:val="24"/>
        </w:rPr>
        <w:lastRenderedPageBreak/>
        <w:t xml:space="preserve">Apbūves tiesīgajam ir pienākums pirms apbūves tiesības izbeigšanās atbrīvot Zemes vienības no ēkām/būvēm par saviem līdzekļiem. Gadījumā, ja apbūves tiesīgais neatbrīvo Zemes vienības no ēkām/būvēm par saviem līdzekļiem, to ir tiesīga veikt Siguldas novada pašvaldība, šādā gadījumā apbūves tiesīgā pienākums ir atlīdzināt pašvaldībai tādējādi radušos zaudējumus. </w:t>
      </w:r>
    </w:p>
    <w:p w14:paraId="1AC628D1" w14:textId="77777777" w:rsidR="001C18EC" w:rsidRPr="002A637B" w:rsidRDefault="007A57DD" w:rsidP="00BC49F4">
      <w:pPr>
        <w:pStyle w:val="ListParagraph"/>
        <w:numPr>
          <w:ilvl w:val="0"/>
          <w:numId w:val="6"/>
        </w:numPr>
        <w:tabs>
          <w:tab w:val="left" w:pos="0"/>
        </w:tabs>
        <w:jc w:val="both"/>
        <w:rPr>
          <w:sz w:val="24"/>
          <w:szCs w:val="24"/>
        </w:rPr>
      </w:pPr>
      <w:r w:rsidRPr="002A637B">
        <w:rPr>
          <w:sz w:val="24"/>
          <w:szCs w:val="24"/>
        </w:rPr>
        <w:t>Pašvaldība</w:t>
      </w:r>
      <w:r w:rsidR="00473230" w:rsidRPr="002A637B">
        <w:rPr>
          <w:sz w:val="24"/>
          <w:szCs w:val="24"/>
        </w:rPr>
        <w:t xml:space="preserve"> ir tiesīg</w:t>
      </w:r>
      <w:r w:rsidRPr="002A637B">
        <w:rPr>
          <w:sz w:val="24"/>
          <w:szCs w:val="24"/>
        </w:rPr>
        <w:t>a</w:t>
      </w:r>
      <w:r w:rsidR="00473230" w:rsidRPr="002A637B">
        <w:rPr>
          <w:sz w:val="24"/>
          <w:szCs w:val="24"/>
        </w:rPr>
        <w:t xml:space="preserve">, iepriekš </w:t>
      </w:r>
      <w:proofErr w:type="spellStart"/>
      <w:r w:rsidR="00473230" w:rsidRPr="002A637B">
        <w:rPr>
          <w:sz w:val="24"/>
          <w:szCs w:val="24"/>
        </w:rPr>
        <w:t>rakstveidā</w:t>
      </w:r>
      <w:proofErr w:type="spellEnd"/>
      <w:r w:rsidR="00473230" w:rsidRPr="002A637B">
        <w:rPr>
          <w:sz w:val="24"/>
          <w:szCs w:val="24"/>
        </w:rPr>
        <w:t xml:space="preserve"> brīdinot </w:t>
      </w:r>
      <w:r w:rsidRPr="002A637B">
        <w:rPr>
          <w:sz w:val="24"/>
          <w:szCs w:val="24"/>
        </w:rPr>
        <w:t>a</w:t>
      </w:r>
      <w:r w:rsidR="00473230" w:rsidRPr="002A637B">
        <w:rPr>
          <w:sz w:val="24"/>
          <w:szCs w:val="24"/>
        </w:rPr>
        <w:t xml:space="preserve">pbūves tiesīgo, </w:t>
      </w:r>
      <w:bookmarkStart w:id="11" w:name="_Hlk509828790"/>
      <w:r w:rsidR="00473230" w:rsidRPr="002A637B">
        <w:rPr>
          <w:sz w:val="24"/>
          <w:szCs w:val="24"/>
        </w:rPr>
        <w:t xml:space="preserve">vienpusēji prasīt apbūves tiesības izbeigšanu </w:t>
      </w:r>
      <w:bookmarkEnd w:id="11"/>
      <w:r w:rsidR="00473230" w:rsidRPr="002A637B">
        <w:rPr>
          <w:sz w:val="24"/>
          <w:szCs w:val="24"/>
        </w:rPr>
        <w:t>vai pārdošanu piespie</w:t>
      </w:r>
      <w:r w:rsidR="00B0103A" w:rsidRPr="002A637B">
        <w:rPr>
          <w:sz w:val="24"/>
          <w:szCs w:val="24"/>
        </w:rPr>
        <w:t>du</w:t>
      </w:r>
      <w:r w:rsidR="00473230" w:rsidRPr="002A637B">
        <w:rPr>
          <w:sz w:val="24"/>
          <w:szCs w:val="24"/>
        </w:rPr>
        <w:t xml:space="preserve"> izsolē, ja izpildās, kaut viens no zemāk minētajiem nosacījumiem:</w:t>
      </w:r>
    </w:p>
    <w:p w14:paraId="3F18AC59" w14:textId="77777777" w:rsidR="00473230" w:rsidRPr="002A637B" w:rsidRDefault="00A30ADF" w:rsidP="00BC49F4">
      <w:pPr>
        <w:pStyle w:val="ListParagraph"/>
        <w:numPr>
          <w:ilvl w:val="1"/>
          <w:numId w:val="6"/>
        </w:numPr>
        <w:tabs>
          <w:tab w:val="left" w:pos="0"/>
        </w:tabs>
        <w:jc w:val="both"/>
        <w:rPr>
          <w:sz w:val="24"/>
          <w:szCs w:val="24"/>
        </w:rPr>
      </w:pPr>
      <w:r w:rsidRPr="002A637B">
        <w:rPr>
          <w:sz w:val="24"/>
          <w:szCs w:val="24"/>
        </w:rPr>
        <w:t>a</w:t>
      </w:r>
      <w:r w:rsidR="00473230" w:rsidRPr="002A637B">
        <w:rPr>
          <w:sz w:val="24"/>
          <w:szCs w:val="24"/>
        </w:rPr>
        <w:t>pbūves tiesīgais kavē maksas par apbūves tiesību maksājumu ilgāk nekā divus mēnešus;</w:t>
      </w:r>
    </w:p>
    <w:p w14:paraId="3098A4AE" w14:textId="77777777" w:rsidR="002C4449" w:rsidRPr="002A637B" w:rsidRDefault="002C4449" w:rsidP="00BC49F4">
      <w:pPr>
        <w:pStyle w:val="ListParagraph"/>
        <w:numPr>
          <w:ilvl w:val="1"/>
          <w:numId w:val="6"/>
        </w:numPr>
        <w:tabs>
          <w:tab w:val="left" w:pos="0"/>
        </w:tabs>
        <w:jc w:val="both"/>
        <w:rPr>
          <w:sz w:val="24"/>
          <w:szCs w:val="24"/>
        </w:rPr>
      </w:pPr>
      <w:r w:rsidRPr="002A637B">
        <w:rPr>
          <w:sz w:val="24"/>
          <w:szCs w:val="24"/>
        </w:rPr>
        <w:t>apbūves tiesīgais lieto Zemes vienības apbūves tiesības līgumā neparedzētam mērķim;</w:t>
      </w:r>
    </w:p>
    <w:p w14:paraId="6AF27296" w14:textId="77777777" w:rsidR="002C4449" w:rsidRPr="002A637B" w:rsidRDefault="002C4449" w:rsidP="00BC49F4">
      <w:pPr>
        <w:pStyle w:val="ListParagraph"/>
        <w:numPr>
          <w:ilvl w:val="1"/>
          <w:numId w:val="6"/>
        </w:numPr>
        <w:tabs>
          <w:tab w:val="left" w:pos="0"/>
        </w:tabs>
        <w:jc w:val="both"/>
        <w:rPr>
          <w:sz w:val="24"/>
          <w:szCs w:val="24"/>
        </w:rPr>
      </w:pPr>
      <w:r w:rsidRPr="002A637B">
        <w:rPr>
          <w:sz w:val="24"/>
          <w:szCs w:val="24"/>
        </w:rPr>
        <w:t xml:space="preserve">apbūves tiesīgais nav izpildījis Izsoles noteikumu VII. nodaļas prasības </w:t>
      </w:r>
      <w:bookmarkStart w:id="12" w:name="_Hlk510702150"/>
      <w:r w:rsidRPr="002A637B">
        <w:rPr>
          <w:sz w:val="24"/>
          <w:szCs w:val="24"/>
        </w:rPr>
        <w:t>un 1 (viena) mēneša laikā pēc rakstiska brīdinājuma saņemšanas, nav novērsis minētos pārkāpumus</w:t>
      </w:r>
      <w:bookmarkEnd w:id="12"/>
      <w:r w:rsidRPr="002A637B">
        <w:rPr>
          <w:sz w:val="24"/>
          <w:szCs w:val="24"/>
        </w:rPr>
        <w:t>;</w:t>
      </w:r>
    </w:p>
    <w:p w14:paraId="7222DA5A" w14:textId="77777777" w:rsidR="002C4449" w:rsidRPr="002A637B" w:rsidRDefault="002C4449" w:rsidP="00BC49F4">
      <w:pPr>
        <w:pStyle w:val="ListParagraph"/>
        <w:numPr>
          <w:ilvl w:val="1"/>
          <w:numId w:val="6"/>
        </w:numPr>
        <w:tabs>
          <w:tab w:val="left" w:pos="0"/>
        </w:tabs>
        <w:jc w:val="both"/>
        <w:rPr>
          <w:sz w:val="24"/>
          <w:szCs w:val="24"/>
        </w:rPr>
      </w:pPr>
      <w:r w:rsidRPr="002A637B">
        <w:rPr>
          <w:sz w:val="24"/>
          <w:szCs w:val="24"/>
        </w:rPr>
        <w:t>ja apbūves tiesīgais pārkāpis vai nav izpildījis kādu citu no apbūves tiesības līguma noteikumiem un 1 (viena) mēneša laikā pēc rakstiska brīdinājuma saņemšanas, nav novērsis minētos pārkāpumus;</w:t>
      </w:r>
    </w:p>
    <w:p w14:paraId="3E1FA442" w14:textId="77777777" w:rsidR="00214E05" w:rsidRPr="002A637B" w:rsidRDefault="002C4449" w:rsidP="00BC49F4">
      <w:pPr>
        <w:pStyle w:val="ListParagraph"/>
        <w:numPr>
          <w:ilvl w:val="1"/>
          <w:numId w:val="6"/>
        </w:numPr>
        <w:tabs>
          <w:tab w:val="left" w:pos="0"/>
        </w:tabs>
        <w:jc w:val="both"/>
        <w:rPr>
          <w:sz w:val="24"/>
          <w:szCs w:val="24"/>
        </w:rPr>
      </w:pPr>
      <w:r w:rsidRPr="002A637B">
        <w:rPr>
          <w:sz w:val="24"/>
          <w:szCs w:val="24"/>
        </w:rPr>
        <w:t>ja apbūves tiesīgais ir juridiska persona - ir uzsākta apbūves tiesīgā likvidācija vai reorganizācija, (gadījumā, ja pirms lēmuma pieņemšanas par reorganizācijas uzsākšanu ar Siguldas novada pašvaldību nav saskaņoti reorganizācijas noteikumi), apbūves tiesīgais ir atzīts par maksātnespējīgu, ierosināts apbūves tiesīgā tiesiskās aizsardzības process vai iestājas citi apstākļi, kas liedz vai liegs apbūves tiesīgajam turpināt apbūves tiesības līguma izpildi saskaņā ar apbūves tiesības līguma noteikumiem vai kas negatīvi ietekmē Pašvaldības tiesības, kas izriet no apbūves tiesības līguma.</w:t>
      </w:r>
    </w:p>
    <w:p w14:paraId="5EED51AA" w14:textId="77777777" w:rsidR="00A42444" w:rsidRPr="002A637B" w:rsidRDefault="00A42444" w:rsidP="00BC49F4">
      <w:pPr>
        <w:pStyle w:val="ListParagraph"/>
        <w:numPr>
          <w:ilvl w:val="0"/>
          <w:numId w:val="6"/>
        </w:numPr>
        <w:tabs>
          <w:tab w:val="left" w:pos="0"/>
        </w:tabs>
        <w:jc w:val="both"/>
        <w:rPr>
          <w:sz w:val="24"/>
          <w:szCs w:val="24"/>
        </w:rPr>
      </w:pPr>
      <w:r w:rsidRPr="002A637B">
        <w:rPr>
          <w:sz w:val="24"/>
          <w:szCs w:val="24"/>
        </w:rPr>
        <w:t>Apbūves tiesīgais zaudē tiesības uz apbūves tiesību (un attiecīgi tiesības lietot zemes vienīb</w:t>
      </w:r>
      <w:r w:rsidR="00344D9D" w:rsidRPr="002A637B">
        <w:rPr>
          <w:sz w:val="24"/>
          <w:szCs w:val="24"/>
        </w:rPr>
        <w:t>as</w:t>
      </w:r>
      <w:r w:rsidRPr="002A637B">
        <w:rPr>
          <w:sz w:val="24"/>
          <w:szCs w:val="24"/>
        </w:rPr>
        <w:t xml:space="preserve"> </w:t>
      </w:r>
      <w:proofErr w:type="spellStart"/>
      <w:r w:rsidR="007229E1" w:rsidRPr="002A637B">
        <w:rPr>
          <w:sz w:val="24"/>
          <w:szCs w:val="24"/>
        </w:rPr>
        <w:t>L</w:t>
      </w:r>
      <w:r w:rsidR="00344D9D" w:rsidRPr="002A637B">
        <w:rPr>
          <w:sz w:val="24"/>
          <w:szCs w:val="24"/>
        </w:rPr>
        <w:t>aurenču</w:t>
      </w:r>
      <w:proofErr w:type="spellEnd"/>
      <w:r w:rsidR="00344D9D" w:rsidRPr="002A637B">
        <w:rPr>
          <w:sz w:val="24"/>
          <w:szCs w:val="24"/>
        </w:rPr>
        <w:t xml:space="preserve"> ielā 9 un </w:t>
      </w:r>
      <w:proofErr w:type="spellStart"/>
      <w:r w:rsidR="00344D9D" w:rsidRPr="002A637B">
        <w:rPr>
          <w:sz w:val="24"/>
          <w:szCs w:val="24"/>
        </w:rPr>
        <w:t>Laurenču</w:t>
      </w:r>
      <w:proofErr w:type="spellEnd"/>
      <w:r w:rsidR="00344D9D" w:rsidRPr="002A637B">
        <w:rPr>
          <w:sz w:val="24"/>
          <w:szCs w:val="24"/>
        </w:rPr>
        <w:t xml:space="preserve"> ielā 13,</w:t>
      </w:r>
      <w:r w:rsidRPr="002A637B">
        <w:rPr>
          <w:sz w:val="24"/>
          <w:szCs w:val="24"/>
        </w:rPr>
        <w:t xml:space="preserve"> Siguldā, Siguldas novadā) ar dienu, kad spēku zaudē apbūves tiesības līgums.</w:t>
      </w:r>
    </w:p>
    <w:p w14:paraId="5162D0DB" w14:textId="77777777" w:rsidR="00473230" w:rsidRPr="002A637B" w:rsidRDefault="00473230" w:rsidP="00BC49F4">
      <w:pPr>
        <w:pStyle w:val="ListParagraph"/>
        <w:numPr>
          <w:ilvl w:val="0"/>
          <w:numId w:val="6"/>
        </w:numPr>
        <w:tabs>
          <w:tab w:val="left" w:pos="0"/>
        </w:tabs>
        <w:jc w:val="both"/>
        <w:rPr>
          <w:rFonts w:eastAsia="Calibri"/>
          <w:sz w:val="24"/>
          <w:szCs w:val="24"/>
        </w:rPr>
      </w:pPr>
      <w:r w:rsidRPr="002A637B">
        <w:rPr>
          <w:bCs/>
          <w:sz w:val="24"/>
          <w:szCs w:val="24"/>
        </w:rPr>
        <w:t xml:space="preserve">Apbūves tiesīgais apmaksā visus izdevumus, kas saistīti ar </w:t>
      </w:r>
      <w:r w:rsidRPr="002A637B">
        <w:rPr>
          <w:sz w:val="24"/>
          <w:szCs w:val="24"/>
        </w:rPr>
        <w:t>apbūves tiesības reģistrāciju zemesgrāmatu nodaļā.</w:t>
      </w:r>
    </w:p>
    <w:p w14:paraId="56F34330" w14:textId="77777777" w:rsidR="00473230" w:rsidRPr="002A637B" w:rsidRDefault="00473230" w:rsidP="00FE4F30">
      <w:pPr>
        <w:spacing w:after="0" w:line="240" w:lineRule="auto"/>
        <w:jc w:val="both"/>
        <w:rPr>
          <w:rFonts w:ascii="Times New Roman" w:eastAsia="Calibri" w:hAnsi="Times New Roman" w:cs="Times New Roman"/>
          <w:sz w:val="24"/>
          <w:szCs w:val="24"/>
        </w:rPr>
      </w:pPr>
    </w:p>
    <w:p w14:paraId="4D657C47" w14:textId="77777777" w:rsidR="002C4449" w:rsidRPr="002A637B" w:rsidRDefault="002C4449" w:rsidP="00FE4F30">
      <w:pPr>
        <w:pStyle w:val="ListParagraph"/>
        <w:tabs>
          <w:tab w:val="left" w:pos="3686"/>
        </w:tabs>
        <w:ind w:left="360"/>
        <w:jc w:val="both"/>
        <w:rPr>
          <w:sz w:val="24"/>
          <w:szCs w:val="24"/>
          <w:lang w:eastAsia="lv-LV" w:bidi="lo-LA"/>
        </w:rPr>
      </w:pPr>
    </w:p>
    <w:p w14:paraId="495D8297" w14:textId="77777777" w:rsidR="00B46BC1" w:rsidRPr="002A637B" w:rsidRDefault="00FE4F30" w:rsidP="00FE4F30">
      <w:pPr>
        <w:pStyle w:val="ListParagraph"/>
        <w:tabs>
          <w:tab w:val="left" w:pos="3686"/>
        </w:tabs>
        <w:ind w:left="360"/>
        <w:jc w:val="both"/>
        <w:rPr>
          <w:rFonts w:eastAsia="Calibri"/>
          <w:sz w:val="24"/>
          <w:szCs w:val="24"/>
        </w:rPr>
      </w:pPr>
      <w:r>
        <w:rPr>
          <w:sz w:val="24"/>
          <w:szCs w:val="24"/>
          <w:lang w:eastAsia="lv-LV" w:bidi="lo-LA"/>
        </w:rPr>
        <w:t>Priekšsēdētājs</w:t>
      </w:r>
      <w:r>
        <w:rPr>
          <w:sz w:val="24"/>
          <w:szCs w:val="24"/>
          <w:lang w:eastAsia="lv-LV" w:bidi="lo-LA"/>
        </w:rPr>
        <w:tab/>
      </w:r>
      <w:r>
        <w:rPr>
          <w:sz w:val="24"/>
          <w:szCs w:val="24"/>
          <w:lang w:eastAsia="lv-LV" w:bidi="lo-LA"/>
        </w:rPr>
        <w:tab/>
        <w:t>(</w:t>
      </w:r>
      <w:r w:rsidR="00B46BC1" w:rsidRPr="002A637B">
        <w:rPr>
          <w:sz w:val="24"/>
          <w:szCs w:val="24"/>
          <w:lang w:eastAsia="lv-LV" w:bidi="lo-LA"/>
        </w:rPr>
        <w:t>paraksts)</w:t>
      </w:r>
      <w:r w:rsidR="00B46BC1" w:rsidRPr="002A637B">
        <w:rPr>
          <w:sz w:val="24"/>
          <w:szCs w:val="24"/>
          <w:lang w:eastAsia="lv-LV" w:bidi="lo-LA"/>
        </w:rPr>
        <w:tab/>
      </w:r>
      <w:r>
        <w:rPr>
          <w:sz w:val="24"/>
          <w:szCs w:val="24"/>
          <w:lang w:eastAsia="lv-LV" w:bidi="lo-LA"/>
        </w:rPr>
        <w:tab/>
      </w:r>
      <w:r>
        <w:rPr>
          <w:sz w:val="24"/>
          <w:szCs w:val="24"/>
          <w:lang w:eastAsia="lv-LV" w:bidi="lo-LA"/>
        </w:rPr>
        <w:tab/>
      </w:r>
      <w:r w:rsidR="00B46BC1" w:rsidRPr="002A637B">
        <w:rPr>
          <w:sz w:val="24"/>
          <w:szCs w:val="24"/>
          <w:lang w:eastAsia="lv-LV" w:bidi="lo-LA"/>
        </w:rPr>
        <w:t>U.</w:t>
      </w:r>
      <w:r w:rsidR="006032D6" w:rsidRPr="002A637B">
        <w:rPr>
          <w:sz w:val="24"/>
          <w:szCs w:val="24"/>
          <w:lang w:eastAsia="lv-LV" w:bidi="lo-LA"/>
        </w:rPr>
        <w:t> </w:t>
      </w:r>
      <w:proofErr w:type="spellStart"/>
      <w:r w:rsidR="00B46BC1" w:rsidRPr="002A637B">
        <w:rPr>
          <w:sz w:val="24"/>
          <w:szCs w:val="24"/>
          <w:lang w:eastAsia="lv-LV" w:bidi="lo-LA"/>
        </w:rPr>
        <w:t>Mitrevics</w:t>
      </w:r>
      <w:proofErr w:type="spellEnd"/>
    </w:p>
    <w:p w14:paraId="2367A9AF" w14:textId="77777777" w:rsidR="00333FDB" w:rsidRPr="002A637B" w:rsidRDefault="00B46BC1" w:rsidP="00BC49F4">
      <w:pPr>
        <w:pStyle w:val="ListParagraph"/>
        <w:numPr>
          <w:ilvl w:val="0"/>
          <w:numId w:val="6"/>
        </w:numPr>
        <w:jc w:val="both"/>
        <w:rPr>
          <w:rFonts w:eastAsia="Calibri"/>
          <w:bCs/>
          <w:sz w:val="24"/>
          <w:szCs w:val="24"/>
        </w:rPr>
      </w:pPr>
      <w:r w:rsidRPr="002A637B">
        <w:rPr>
          <w:rFonts w:eastAsia="Calibri"/>
          <w:sz w:val="24"/>
          <w:szCs w:val="24"/>
        </w:rPr>
        <w:br w:type="page"/>
      </w:r>
    </w:p>
    <w:p w14:paraId="5AE55558" w14:textId="77777777" w:rsidR="00841900" w:rsidRPr="002A637B" w:rsidRDefault="00ED1A40" w:rsidP="00FE4F30">
      <w:pPr>
        <w:spacing w:after="0" w:line="240" w:lineRule="auto"/>
        <w:contextualSpacing/>
        <w:jc w:val="right"/>
        <w:rPr>
          <w:rFonts w:ascii="Times New Roman" w:eastAsia="Calibri" w:hAnsi="Times New Roman" w:cs="Times New Roman"/>
          <w:b/>
          <w:sz w:val="24"/>
          <w:szCs w:val="24"/>
        </w:rPr>
      </w:pPr>
      <w:r w:rsidRPr="002A637B">
        <w:rPr>
          <w:rFonts w:ascii="Times New Roman" w:eastAsia="Calibri" w:hAnsi="Times New Roman" w:cs="Times New Roman"/>
          <w:b/>
          <w:sz w:val="24"/>
          <w:szCs w:val="24"/>
        </w:rPr>
        <w:lastRenderedPageBreak/>
        <w:t>1</w:t>
      </w:r>
      <w:r w:rsidR="00841900" w:rsidRPr="002A637B">
        <w:rPr>
          <w:rFonts w:ascii="Times New Roman" w:eastAsia="Calibri" w:hAnsi="Times New Roman" w:cs="Times New Roman"/>
          <w:b/>
          <w:sz w:val="24"/>
          <w:szCs w:val="24"/>
        </w:rPr>
        <w:t>.pielikums</w:t>
      </w:r>
    </w:p>
    <w:p w14:paraId="2B0808B5" w14:textId="77777777" w:rsidR="00841900" w:rsidRPr="002A637B" w:rsidRDefault="00841900" w:rsidP="00FE4F30">
      <w:pPr>
        <w:autoSpaceDE w:val="0"/>
        <w:autoSpaceDN w:val="0"/>
        <w:adjustRightInd w:val="0"/>
        <w:spacing w:after="0" w:line="240" w:lineRule="auto"/>
        <w:contextualSpacing/>
        <w:jc w:val="right"/>
        <w:rPr>
          <w:rFonts w:ascii="Times New Roman" w:eastAsia="Calibri" w:hAnsi="Times New Roman" w:cs="Times New Roman"/>
          <w:sz w:val="24"/>
          <w:szCs w:val="24"/>
        </w:rPr>
      </w:pPr>
      <w:r w:rsidRPr="002A637B">
        <w:rPr>
          <w:rFonts w:ascii="Times New Roman" w:eastAsia="Calibri" w:hAnsi="Times New Roman" w:cs="Times New Roman"/>
          <w:bCs/>
          <w:sz w:val="24"/>
          <w:szCs w:val="24"/>
        </w:rPr>
        <w:t xml:space="preserve">Zemes </w:t>
      </w:r>
      <w:r w:rsidR="006314F2" w:rsidRPr="002A637B">
        <w:rPr>
          <w:rFonts w:ascii="Times New Roman" w:eastAsia="Calibri" w:hAnsi="Times New Roman" w:cs="Times New Roman"/>
          <w:bCs/>
          <w:sz w:val="24"/>
          <w:szCs w:val="24"/>
        </w:rPr>
        <w:t>vienīb</w:t>
      </w:r>
      <w:r w:rsidR="00344D9D" w:rsidRPr="002A637B">
        <w:rPr>
          <w:rFonts w:ascii="Times New Roman" w:eastAsia="Calibri" w:hAnsi="Times New Roman" w:cs="Times New Roman"/>
          <w:bCs/>
          <w:sz w:val="24"/>
          <w:szCs w:val="24"/>
        </w:rPr>
        <w:t xml:space="preserve">u </w:t>
      </w:r>
      <w:proofErr w:type="spellStart"/>
      <w:r w:rsidR="00344D9D" w:rsidRPr="002A637B">
        <w:rPr>
          <w:rFonts w:ascii="Times New Roman" w:eastAsia="Calibri" w:hAnsi="Times New Roman" w:cs="Times New Roman"/>
          <w:sz w:val="24"/>
          <w:szCs w:val="24"/>
        </w:rPr>
        <w:t>Laurenču</w:t>
      </w:r>
      <w:proofErr w:type="spellEnd"/>
      <w:r w:rsidR="00344D9D" w:rsidRPr="002A637B">
        <w:rPr>
          <w:rFonts w:ascii="Times New Roman" w:eastAsia="Calibri" w:hAnsi="Times New Roman" w:cs="Times New Roman"/>
          <w:sz w:val="24"/>
          <w:szCs w:val="24"/>
        </w:rPr>
        <w:t xml:space="preserve"> iela 9 un </w:t>
      </w:r>
      <w:proofErr w:type="spellStart"/>
      <w:r w:rsidR="00344D9D" w:rsidRPr="002A637B">
        <w:rPr>
          <w:rFonts w:ascii="Times New Roman" w:eastAsia="Calibri" w:hAnsi="Times New Roman" w:cs="Times New Roman"/>
          <w:sz w:val="24"/>
          <w:szCs w:val="24"/>
        </w:rPr>
        <w:t>Laurenču</w:t>
      </w:r>
      <w:proofErr w:type="spellEnd"/>
      <w:r w:rsidR="00344D9D" w:rsidRPr="002A637B">
        <w:rPr>
          <w:rFonts w:ascii="Times New Roman" w:eastAsia="Calibri" w:hAnsi="Times New Roman" w:cs="Times New Roman"/>
          <w:sz w:val="24"/>
          <w:szCs w:val="24"/>
        </w:rPr>
        <w:t xml:space="preserve"> 13, Sigulda, Siguldas novads</w:t>
      </w:r>
      <w:r w:rsidRPr="002A637B">
        <w:rPr>
          <w:rFonts w:ascii="Times New Roman" w:eastAsia="Calibri" w:hAnsi="Times New Roman" w:cs="Times New Roman"/>
          <w:sz w:val="24"/>
          <w:szCs w:val="24"/>
        </w:rPr>
        <w:t>,</w:t>
      </w:r>
    </w:p>
    <w:p w14:paraId="6E42C544" w14:textId="77777777" w:rsidR="00841900" w:rsidRPr="002A637B" w:rsidRDefault="00841900" w:rsidP="00FE4F30">
      <w:pPr>
        <w:autoSpaceDE w:val="0"/>
        <w:autoSpaceDN w:val="0"/>
        <w:adjustRightInd w:val="0"/>
        <w:spacing w:after="0" w:line="240" w:lineRule="auto"/>
        <w:contextualSpacing/>
        <w:jc w:val="right"/>
        <w:rPr>
          <w:rFonts w:ascii="Times New Roman" w:eastAsia="Calibri" w:hAnsi="Times New Roman" w:cs="Times New Roman"/>
          <w:bCs/>
          <w:sz w:val="24"/>
          <w:szCs w:val="24"/>
        </w:rPr>
      </w:pPr>
      <w:r w:rsidRPr="002A637B">
        <w:rPr>
          <w:rFonts w:ascii="Times New Roman" w:eastAsia="Calibri" w:hAnsi="Times New Roman" w:cs="Times New Roman"/>
          <w:bCs/>
          <w:sz w:val="24"/>
          <w:szCs w:val="24"/>
        </w:rPr>
        <w:t>apbūves tiesīb</w:t>
      </w:r>
      <w:r w:rsidR="00820F66" w:rsidRPr="002A637B">
        <w:rPr>
          <w:rFonts w:ascii="Times New Roman" w:eastAsia="Calibri" w:hAnsi="Times New Roman" w:cs="Times New Roman"/>
          <w:bCs/>
          <w:sz w:val="24"/>
          <w:szCs w:val="24"/>
        </w:rPr>
        <w:t>as</w:t>
      </w:r>
    </w:p>
    <w:p w14:paraId="1296C6C7" w14:textId="77777777" w:rsidR="00841900" w:rsidRPr="002A637B" w:rsidRDefault="00841900" w:rsidP="00FE4F30">
      <w:pPr>
        <w:autoSpaceDE w:val="0"/>
        <w:autoSpaceDN w:val="0"/>
        <w:adjustRightInd w:val="0"/>
        <w:spacing w:after="0" w:line="240" w:lineRule="auto"/>
        <w:contextualSpacing/>
        <w:jc w:val="right"/>
        <w:rPr>
          <w:rFonts w:ascii="Times New Roman" w:eastAsia="Calibri" w:hAnsi="Times New Roman" w:cs="Times New Roman"/>
          <w:bCs/>
          <w:sz w:val="24"/>
          <w:szCs w:val="24"/>
        </w:rPr>
      </w:pPr>
      <w:r w:rsidRPr="002A637B">
        <w:rPr>
          <w:rFonts w:ascii="Times New Roman" w:eastAsia="Calibri" w:hAnsi="Times New Roman" w:cs="Times New Roman"/>
          <w:bCs/>
          <w:sz w:val="24"/>
          <w:szCs w:val="24"/>
        </w:rPr>
        <w:t xml:space="preserve">pirmajiem </w:t>
      </w:r>
      <w:r w:rsidR="00E82CBD" w:rsidRPr="002A637B">
        <w:rPr>
          <w:rFonts w:ascii="Times New Roman" w:eastAsia="Calibri" w:hAnsi="Times New Roman" w:cs="Times New Roman"/>
          <w:bCs/>
          <w:sz w:val="24"/>
          <w:szCs w:val="24"/>
        </w:rPr>
        <w:t>i</w:t>
      </w:r>
      <w:r w:rsidRPr="002A637B">
        <w:rPr>
          <w:rFonts w:ascii="Times New Roman" w:eastAsia="Calibri" w:hAnsi="Times New Roman" w:cs="Times New Roman"/>
          <w:bCs/>
          <w:sz w:val="24"/>
          <w:szCs w:val="24"/>
        </w:rPr>
        <w:t>zsoles noteikumiem</w:t>
      </w:r>
    </w:p>
    <w:p w14:paraId="3D548A8C" w14:textId="77777777" w:rsidR="00841900" w:rsidRPr="002A637B" w:rsidRDefault="00841900" w:rsidP="00FE4F30">
      <w:pPr>
        <w:autoSpaceDE w:val="0"/>
        <w:autoSpaceDN w:val="0"/>
        <w:adjustRightInd w:val="0"/>
        <w:spacing w:after="0" w:line="240" w:lineRule="auto"/>
        <w:jc w:val="both"/>
        <w:rPr>
          <w:rFonts w:ascii="Times New Roman" w:eastAsia="Calibri" w:hAnsi="Times New Roman" w:cs="Times New Roman"/>
          <w:bCs/>
          <w:sz w:val="24"/>
          <w:szCs w:val="24"/>
        </w:rPr>
      </w:pPr>
    </w:p>
    <w:p w14:paraId="6F53F6EC" w14:textId="77777777" w:rsidR="00841900" w:rsidRPr="002A637B" w:rsidRDefault="00841900" w:rsidP="00FE4F30">
      <w:pPr>
        <w:autoSpaceDE w:val="0"/>
        <w:autoSpaceDN w:val="0"/>
        <w:adjustRightInd w:val="0"/>
        <w:spacing w:after="0" w:line="240" w:lineRule="auto"/>
        <w:jc w:val="both"/>
        <w:rPr>
          <w:rFonts w:ascii="Times New Roman" w:eastAsia="Calibri" w:hAnsi="Times New Roman" w:cs="Times New Roman"/>
          <w:bCs/>
          <w:sz w:val="24"/>
          <w:szCs w:val="24"/>
        </w:rPr>
      </w:pPr>
    </w:p>
    <w:p w14:paraId="0334A251" w14:textId="77777777" w:rsidR="0091587E" w:rsidRPr="002A637B" w:rsidRDefault="0091587E" w:rsidP="00FE4F30">
      <w:pPr>
        <w:spacing w:after="0" w:line="240" w:lineRule="auto"/>
        <w:ind w:right="-1"/>
        <w:jc w:val="center"/>
        <w:rPr>
          <w:rFonts w:ascii="Times New Roman" w:eastAsia="Calibri" w:hAnsi="Times New Roman" w:cs="Times New Roman"/>
          <w:sz w:val="24"/>
          <w:szCs w:val="24"/>
        </w:rPr>
      </w:pPr>
      <w:r w:rsidRPr="002A637B">
        <w:rPr>
          <w:rFonts w:ascii="Times New Roman" w:eastAsia="Calibri" w:hAnsi="Times New Roman" w:cs="Times New Roman"/>
          <w:sz w:val="24"/>
          <w:szCs w:val="24"/>
        </w:rPr>
        <w:t>__________________________________________________________________________________________</w:t>
      </w:r>
    </w:p>
    <w:p w14:paraId="1543A42B" w14:textId="77777777" w:rsidR="00B46BC1" w:rsidRPr="002A637B" w:rsidRDefault="00B46BC1" w:rsidP="00FE4F30">
      <w:pPr>
        <w:spacing w:after="0" w:line="240" w:lineRule="auto"/>
        <w:ind w:right="-1"/>
        <w:jc w:val="both"/>
        <w:rPr>
          <w:rFonts w:ascii="Times New Roman" w:eastAsia="Calibri" w:hAnsi="Times New Roman" w:cs="Times New Roman"/>
          <w:sz w:val="24"/>
          <w:szCs w:val="24"/>
        </w:rPr>
      </w:pPr>
      <w:r w:rsidRPr="002A637B">
        <w:rPr>
          <w:rFonts w:ascii="Times New Roman" w:eastAsia="Calibri" w:hAnsi="Times New Roman" w:cs="Times New Roman"/>
          <w:sz w:val="24"/>
          <w:szCs w:val="24"/>
        </w:rPr>
        <w:t>(</w:t>
      </w:r>
      <w:r w:rsidR="00DA652A" w:rsidRPr="002A637B">
        <w:rPr>
          <w:rFonts w:ascii="Times New Roman" w:eastAsia="Calibri" w:hAnsi="Times New Roman" w:cs="Times New Roman"/>
          <w:sz w:val="24"/>
          <w:szCs w:val="24"/>
        </w:rPr>
        <w:t xml:space="preserve">juridiskām personām </w:t>
      </w:r>
      <w:r w:rsidRPr="002A637B">
        <w:rPr>
          <w:rFonts w:ascii="Times New Roman" w:eastAsia="Calibri" w:hAnsi="Times New Roman" w:cs="Times New Roman"/>
          <w:sz w:val="24"/>
          <w:szCs w:val="24"/>
        </w:rPr>
        <w:t>dokuments sagatavojams uz veidlapas, norādot informāciju par dokumenta sa</w:t>
      </w:r>
      <w:r w:rsidR="00DA652A" w:rsidRPr="002A637B">
        <w:rPr>
          <w:rFonts w:ascii="Times New Roman" w:eastAsia="Calibri" w:hAnsi="Times New Roman" w:cs="Times New Roman"/>
          <w:sz w:val="24"/>
          <w:szCs w:val="24"/>
        </w:rPr>
        <w:t>gatavotāju</w:t>
      </w:r>
      <w:r w:rsidRPr="002A637B">
        <w:rPr>
          <w:rFonts w:ascii="Times New Roman" w:eastAsia="Calibri" w:hAnsi="Times New Roman" w:cs="Times New Roman"/>
          <w:sz w:val="24"/>
          <w:szCs w:val="24"/>
        </w:rPr>
        <w:t xml:space="preserve"> saskaņā ar Komerclikuma un lietvedības noteikumu prasībām, kā arī ievērojot lietvedības noteikumus dokumenta formai un saturam)</w:t>
      </w:r>
    </w:p>
    <w:p w14:paraId="5EFDB593" w14:textId="77777777" w:rsidR="00B46BC1" w:rsidRPr="002A637B" w:rsidRDefault="00B46BC1" w:rsidP="00FE4F30">
      <w:pPr>
        <w:spacing w:after="0" w:line="240" w:lineRule="auto"/>
        <w:ind w:left="567" w:right="-1"/>
        <w:jc w:val="both"/>
        <w:rPr>
          <w:rFonts w:ascii="Times New Roman" w:eastAsia="Calibri" w:hAnsi="Times New Roman" w:cs="Times New Roman"/>
          <w:sz w:val="24"/>
          <w:szCs w:val="24"/>
        </w:rPr>
      </w:pPr>
    </w:p>
    <w:p w14:paraId="462BC2D6" w14:textId="77777777" w:rsidR="00841900" w:rsidRPr="002A637B" w:rsidRDefault="00841900" w:rsidP="00FE4F30">
      <w:pPr>
        <w:spacing w:after="0" w:line="240" w:lineRule="auto"/>
        <w:ind w:left="720" w:right="-1"/>
        <w:jc w:val="right"/>
        <w:rPr>
          <w:rFonts w:ascii="Times New Roman" w:eastAsia="Calibri" w:hAnsi="Times New Roman" w:cs="Times New Roman"/>
          <w:b/>
          <w:sz w:val="24"/>
          <w:szCs w:val="24"/>
        </w:rPr>
      </w:pPr>
      <w:r w:rsidRPr="002A637B">
        <w:rPr>
          <w:rFonts w:ascii="Times New Roman" w:eastAsia="Calibri" w:hAnsi="Times New Roman" w:cs="Times New Roman"/>
          <w:b/>
          <w:sz w:val="24"/>
          <w:szCs w:val="24"/>
        </w:rPr>
        <w:t>Siguldas novada pašvaldības</w:t>
      </w:r>
    </w:p>
    <w:p w14:paraId="17DE5DF1" w14:textId="77777777" w:rsidR="00841900" w:rsidRPr="002A637B" w:rsidRDefault="00E82CBD" w:rsidP="00FE4F30">
      <w:pPr>
        <w:spacing w:after="0" w:line="240" w:lineRule="auto"/>
        <w:ind w:left="720" w:right="-1"/>
        <w:jc w:val="right"/>
        <w:rPr>
          <w:rFonts w:ascii="Times New Roman" w:eastAsia="Calibri" w:hAnsi="Times New Roman" w:cs="Times New Roman"/>
          <w:b/>
          <w:sz w:val="24"/>
          <w:szCs w:val="24"/>
        </w:rPr>
      </w:pPr>
      <w:r w:rsidRPr="002A637B">
        <w:rPr>
          <w:rFonts w:ascii="Times New Roman" w:eastAsia="TimesNewRoman" w:hAnsi="Times New Roman" w:cs="Times New Roman"/>
          <w:b/>
          <w:sz w:val="24"/>
          <w:szCs w:val="24"/>
        </w:rPr>
        <w:t>ī</w:t>
      </w:r>
      <w:r w:rsidRPr="002A637B">
        <w:rPr>
          <w:rFonts w:ascii="Times New Roman" w:eastAsia="Calibri" w:hAnsi="Times New Roman" w:cs="Times New Roman"/>
          <w:b/>
          <w:sz w:val="24"/>
          <w:szCs w:val="24"/>
        </w:rPr>
        <w:t>pašumu atsavināšanas un izsoles komisijai</w:t>
      </w:r>
    </w:p>
    <w:p w14:paraId="48C6A3FE" w14:textId="77777777" w:rsidR="00E82CBD" w:rsidRPr="002A637B" w:rsidRDefault="00E82CBD" w:rsidP="00FE4F30">
      <w:pPr>
        <w:spacing w:after="0" w:line="240" w:lineRule="auto"/>
        <w:ind w:left="720" w:right="-1"/>
        <w:jc w:val="right"/>
        <w:rPr>
          <w:rFonts w:ascii="Times New Roman" w:eastAsia="Calibri" w:hAnsi="Times New Roman" w:cs="Times New Roman"/>
          <w:sz w:val="24"/>
          <w:szCs w:val="24"/>
        </w:rPr>
      </w:pPr>
      <w:r w:rsidRPr="002A637B">
        <w:rPr>
          <w:rFonts w:ascii="Times New Roman" w:eastAsia="Calibri" w:hAnsi="Times New Roman" w:cs="Times New Roman"/>
          <w:sz w:val="24"/>
          <w:szCs w:val="24"/>
        </w:rPr>
        <w:t>Pils ielā 16, Siguldā</w:t>
      </w:r>
    </w:p>
    <w:p w14:paraId="078E1F05" w14:textId="77777777" w:rsidR="00841900" w:rsidRPr="002A637B" w:rsidRDefault="00E82CBD" w:rsidP="00FE4F30">
      <w:pPr>
        <w:spacing w:after="0" w:line="240" w:lineRule="auto"/>
        <w:ind w:left="720" w:right="-1"/>
        <w:jc w:val="right"/>
        <w:rPr>
          <w:rFonts w:ascii="Times New Roman" w:eastAsia="Calibri" w:hAnsi="Times New Roman" w:cs="Times New Roman"/>
          <w:sz w:val="24"/>
          <w:szCs w:val="24"/>
        </w:rPr>
      </w:pPr>
      <w:r w:rsidRPr="002A637B">
        <w:rPr>
          <w:rFonts w:ascii="Times New Roman" w:eastAsia="Calibri" w:hAnsi="Times New Roman" w:cs="Times New Roman"/>
          <w:sz w:val="24"/>
          <w:szCs w:val="24"/>
        </w:rPr>
        <w:t>Siguldas novadā, LV-2150</w:t>
      </w:r>
    </w:p>
    <w:p w14:paraId="7248AAD3" w14:textId="77777777" w:rsidR="00B46BC1" w:rsidRPr="002A637B" w:rsidRDefault="00B46BC1" w:rsidP="00FE4F30">
      <w:pPr>
        <w:spacing w:after="0" w:line="240" w:lineRule="auto"/>
        <w:ind w:left="567" w:right="-1"/>
        <w:jc w:val="both"/>
        <w:rPr>
          <w:rFonts w:ascii="Times New Roman" w:eastAsia="Calibri" w:hAnsi="Times New Roman" w:cs="Times New Roman"/>
          <w:sz w:val="24"/>
          <w:szCs w:val="24"/>
        </w:rPr>
      </w:pPr>
    </w:p>
    <w:p w14:paraId="68CE60B4" w14:textId="77777777" w:rsidR="00B46BC1" w:rsidRPr="002A637B" w:rsidRDefault="00B46BC1" w:rsidP="00FE4F30">
      <w:pPr>
        <w:spacing w:after="0" w:line="240" w:lineRule="auto"/>
        <w:ind w:left="720" w:right="-766"/>
        <w:jc w:val="center"/>
        <w:rPr>
          <w:rFonts w:ascii="Times New Roman" w:eastAsia="Calibri" w:hAnsi="Times New Roman" w:cs="Times New Roman"/>
          <w:b/>
          <w:sz w:val="24"/>
          <w:szCs w:val="24"/>
        </w:rPr>
      </w:pPr>
      <w:r w:rsidRPr="002A637B">
        <w:rPr>
          <w:rFonts w:ascii="Times New Roman" w:eastAsia="Calibri" w:hAnsi="Times New Roman" w:cs="Times New Roman"/>
          <w:b/>
          <w:sz w:val="24"/>
          <w:szCs w:val="24"/>
        </w:rPr>
        <w:t xml:space="preserve">PIETEIKUMS dalībai </w:t>
      </w:r>
      <w:r w:rsidR="00854D40" w:rsidRPr="002A637B">
        <w:rPr>
          <w:rFonts w:ascii="Times New Roman" w:eastAsia="Calibri" w:hAnsi="Times New Roman" w:cs="Times New Roman"/>
          <w:b/>
          <w:sz w:val="24"/>
          <w:szCs w:val="24"/>
        </w:rPr>
        <w:t>i</w:t>
      </w:r>
      <w:r w:rsidR="00C2520F" w:rsidRPr="002A637B">
        <w:rPr>
          <w:rFonts w:ascii="Times New Roman" w:eastAsia="Calibri" w:hAnsi="Times New Roman" w:cs="Times New Roman"/>
          <w:b/>
          <w:sz w:val="24"/>
          <w:szCs w:val="24"/>
        </w:rPr>
        <w:t>zsol</w:t>
      </w:r>
      <w:r w:rsidRPr="002A637B">
        <w:rPr>
          <w:rFonts w:ascii="Times New Roman" w:eastAsia="Calibri" w:hAnsi="Times New Roman" w:cs="Times New Roman"/>
          <w:b/>
          <w:sz w:val="24"/>
          <w:szCs w:val="24"/>
        </w:rPr>
        <w:t>ē</w:t>
      </w:r>
    </w:p>
    <w:p w14:paraId="5060C390" w14:textId="77777777" w:rsidR="00B46BC1" w:rsidRPr="002A637B" w:rsidRDefault="00B46BC1" w:rsidP="00FE4F30">
      <w:pPr>
        <w:spacing w:after="0" w:line="240" w:lineRule="auto"/>
        <w:ind w:right="-766"/>
        <w:jc w:val="both"/>
        <w:rPr>
          <w:rFonts w:ascii="Times New Roman" w:eastAsia="Calibri" w:hAnsi="Times New Roman" w:cs="Times New Roman"/>
          <w:sz w:val="24"/>
          <w:szCs w:val="24"/>
        </w:rPr>
      </w:pPr>
    </w:p>
    <w:p w14:paraId="2B3B53EA" w14:textId="77777777" w:rsidR="00B46BC1" w:rsidRPr="002A637B" w:rsidRDefault="00444224" w:rsidP="00FE4F30">
      <w:pPr>
        <w:spacing w:after="0" w:line="240" w:lineRule="auto"/>
        <w:ind w:right="-766"/>
        <w:contextualSpacing/>
        <w:jc w:val="both"/>
        <w:rPr>
          <w:rFonts w:ascii="Times New Roman" w:eastAsia="Calibri" w:hAnsi="Times New Roman" w:cs="Times New Roman"/>
          <w:i/>
          <w:sz w:val="24"/>
          <w:szCs w:val="24"/>
        </w:rPr>
      </w:pPr>
      <w:r w:rsidRPr="002A637B">
        <w:rPr>
          <w:rFonts w:ascii="Times New Roman" w:eastAsia="Calibri" w:hAnsi="Times New Roman" w:cs="Times New Roman"/>
          <w:i/>
          <w:sz w:val="24"/>
          <w:szCs w:val="24"/>
        </w:rPr>
        <w:t>Dalībniek</w:t>
      </w:r>
      <w:r w:rsidR="00B46BC1" w:rsidRPr="002A637B">
        <w:rPr>
          <w:rFonts w:ascii="Times New Roman" w:eastAsia="Calibri" w:hAnsi="Times New Roman" w:cs="Times New Roman"/>
          <w:i/>
          <w:sz w:val="24"/>
          <w:szCs w:val="24"/>
        </w:rPr>
        <w:t>s:</w:t>
      </w:r>
    </w:p>
    <w:p w14:paraId="1E0F015D" w14:textId="77777777" w:rsidR="00B46BC1" w:rsidRPr="002A637B" w:rsidRDefault="00B46BC1" w:rsidP="00FE4F30">
      <w:pPr>
        <w:spacing w:after="0" w:line="240" w:lineRule="auto"/>
        <w:ind w:right="-766"/>
        <w:contextualSpacing/>
        <w:jc w:val="both"/>
        <w:rPr>
          <w:rFonts w:ascii="Times New Roman" w:eastAsia="Calibri" w:hAnsi="Times New Roman" w:cs="Times New Roman"/>
          <w:sz w:val="24"/>
          <w:szCs w:val="24"/>
        </w:rPr>
      </w:pPr>
      <w:r w:rsidRPr="002A637B">
        <w:rPr>
          <w:rFonts w:ascii="Times New Roman" w:eastAsia="Calibri" w:hAnsi="Times New Roman" w:cs="Times New Roman"/>
          <w:sz w:val="24"/>
          <w:szCs w:val="24"/>
        </w:rPr>
        <w:t>nosaukums</w:t>
      </w:r>
      <w:r w:rsidRPr="002A637B">
        <w:rPr>
          <w:rFonts w:ascii="Times New Roman" w:eastAsia="Calibri" w:hAnsi="Times New Roman" w:cs="Times New Roman"/>
          <w:sz w:val="24"/>
          <w:szCs w:val="24"/>
        </w:rPr>
        <w:tab/>
      </w:r>
      <w:r w:rsidRPr="002A637B">
        <w:rPr>
          <w:rFonts w:ascii="Times New Roman" w:eastAsia="Calibri" w:hAnsi="Times New Roman" w:cs="Times New Roman"/>
          <w:sz w:val="24"/>
          <w:szCs w:val="24"/>
        </w:rPr>
        <w:tab/>
      </w:r>
      <w:r w:rsidRPr="002A637B">
        <w:rPr>
          <w:rFonts w:ascii="Times New Roman" w:eastAsia="Calibri" w:hAnsi="Times New Roman" w:cs="Times New Roman"/>
          <w:sz w:val="24"/>
          <w:szCs w:val="24"/>
        </w:rPr>
        <w:tab/>
        <w:t>_______________________________________,</w:t>
      </w:r>
    </w:p>
    <w:p w14:paraId="40B41FF5" w14:textId="77777777" w:rsidR="00B46BC1" w:rsidRPr="002A637B" w:rsidRDefault="00B46BC1" w:rsidP="00FE4F30">
      <w:pPr>
        <w:spacing w:after="0" w:line="240" w:lineRule="auto"/>
        <w:ind w:right="-766"/>
        <w:contextualSpacing/>
        <w:jc w:val="both"/>
        <w:rPr>
          <w:rFonts w:ascii="Times New Roman" w:eastAsia="Calibri" w:hAnsi="Times New Roman" w:cs="Times New Roman"/>
          <w:sz w:val="24"/>
          <w:szCs w:val="24"/>
        </w:rPr>
      </w:pPr>
    </w:p>
    <w:p w14:paraId="593AC54E" w14:textId="77777777" w:rsidR="00B46BC1" w:rsidRPr="002A637B" w:rsidRDefault="00B46BC1" w:rsidP="00FE4F30">
      <w:pPr>
        <w:spacing w:after="0" w:line="240" w:lineRule="auto"/>
        <w:ind w:right="-766"/>
        <w:contextualSpacing/>
        <w:jc w:val="both"/>
        <w:rPr>
          <w:rFonts w:ascii="Times New Roman" w:eastAsia="Calibri" w:hAnsi="Times New Roman" w:cs="Times New Roman"/>
          <w:sz w:val="24"/>
          <w:szCs w:val="24"/>
        </w:rPr>
      </w:pPr>
      <w:r w:rsidRPr="002A637B">
        <w:rPr>
          <w:rFonts w:ascii="Times New Roman" w:eastAsia="Calibri" w:hAnsi="Times New Roman" w:cs="Times New Roman"/>
          <w:sz w:val="24"/>
          <w:szCs w:val="24"/>
        </w:rPr>
        <w:t xml:space="preserve">vienotais </w:t>
      </w:r>
      <w:proofErr w:type="spellStart"/>
      <w:r w:rsidRPr="002A637B">
        <w:rPr>
          <w:rFonts w:ascii="Times New Roman" w:eastAsia="Calibri" w:hAnsi="Times New Roman" w:cs="Times New Roman"/>
          <w:sz w:val="24"/>
          <w:szCs w:val="24"/>
        </w:rPr>
        <w:t>reģ.Nr</w:t>
      </w:r>
      <w:proofErr w:type="spellEnd"/>
      <w:r w:rsidRPr="002A637B">
        <w:rPr>
          <w:rFonts w:ascii="Times New Roman" w:eastAsia="Calibri" w:hAnsi="Times New Roman" w:cs="Times New Roman"/>
          <w:sz w:val="24"/>
          <w:szCs w:val="24"/>
        </w:rPr>
        <w:t>.</w:t>
      </w:r>
      <w:r w:rsidRPr="002A637B">
        <w:rPr>
          <w:rFonts w:ascii="Times New Roman" w:eastAsia="Calibri" w:hAnsi="Times New Roman" w:cs="Times New Roman"/>
          <w:sz w:val="24"/>
          <w:szCs w:val="24"/>
        </w:rPr>
        <w:tab/>
      </w:r>
      <w:r w:rsidRPr="002A637B">
        <w:rPr>
          <w:rFonts w:ascii="Times New Roman" w:eastAsia="Calibri" w:hAnsi="Times New Roman" w:cs="Times New Roman"/>
          <w:sz w:val="24"/>
          <w:szCs w:val="24"/>
        </w:rPr>
        <w:tab/>
        <w:t>_______________________________________,</w:t>
      </w:r>
    </w:p>
    <w:p w14:paraId="3EB0303B" w14:textId="77777777" w:rsidR="00B46BC1" w:rsidRPr="002A637B" w:rsidRDefault="00B46BC1" w:rsidP="00FE4F30">
      <w:pPr>
        <w:spacing w:after="0" w:line="240" w:lineRule="auto"/>
        <w:ind w:right="-766"/>
        <w:contextualSpacing/>
        <w:jc w:val="both"/>
        <w:rPr>
          <w:rFonts w:ascii="Times New Roman" w:eastAsia="Calibri" w:hAnsi="Times New Roman" w:cs="Times New Roman"/>
          <w:sz w:val="24"/>
          <w:szCs w:val="24"/>
        </w:rPr>
      </w:pPr>
    </w:p>
    <w:p w14:paraId="08371AAF" w14:textId="77777777" w:rsidR="00B46BC1" w:rsidRPr="002A637B" w:rsidRDefault="00B46BC1" w:rsidP="00FE4F30">
      <w:pPr>
        <w:spacing w:after="0" w:line="240" w:lineRule="auto"/>
        <w:ind w:right="-766"/>
        <w:contextualSpacing/>
        <w:jc w:val="both"/>
        <w:rPr>
          <w:rFonts w:ascii="Times New Roman" w:eastAsia="Calibri" w:hAnsi="Times New Roman" w:cs="Times New Roman"/>
          <w:sz w:val="24"/>
          <w:szCs w:val="24"/>
        </w:rPr>
      </w:pPr>
      <w:r w:rsidRPr="002A637B">
        <w:rPr>
          <w:rFonts w:ascii="Times New Roman" w:eastAsia="Calibri" w:hAnsi="Times New Roman" w:cs="Times New Roman"/>
          <w:sz w:val="24"/>
          <w:szCs w:val="24"/>
        </w:rPr>
        <w:t>juridiskā adrese</w:t>
      </w:r>
      <w:r w:rsidRPr="002A637B">
        <w:rPr>
          <w:rFonts w:ascii="Times New Roman" w:eastAsia="Calibri" w:hAnsi="Times New Roman" w:cs="Times New Roman"/>
          <w:sz w:val="24"/>
          <w:szCs w:val="24"/>
        </w:rPr>
        <w:tab/>
      </w:r>
      <w:r w:rsidRPr="002A637B">
        <w:rPr>
          <w:rFonts w:ascii="Times New Roman" w:eastAsia="Calibri" w:hAnsi="Times New Roman" w:cs="Times New Roman"/>
          <w:sz w:val="24"/>
          <w:szCs w:val="24"/>
        </w:rPr>
        <w:tab/>
        <w:t>_______________________________________,</w:t>
      </w:r>
    </w:p>
    <w:p w14:paraId="4507577B" w14:textId="77777777" w:rsidR="00B46BC1" w:rsidRPr="002A637B" w:rsidRDefault="00B46BC1" w:rsidP="00FE4F30">
      <w:pPr>
        <w:spacing w:after="0" w:line="240" w:lineRule="auto"/>
        <w:ind w:right="-766"/>
        <w:contextualSpacing/>
        <w:jc w:val="both"/>
        <w:rPr>
          <w:rFonts w:ascii="Times New Roman" w:eastAsia="Calibri" w:hAnsi="Times New Roman" w:cs="Times New Roman"/>
          <w:sz w:val="24"/>
          <w:szCs w:val="24"/>
        </w:rPr>
      </w:pPr>
    </w:p>
    <w:p w14:paraId="45B3F475" w14:textId="77777777" w:rsidR="00B46BC1" w:rsidRPr="002A637B" w:rsidRDefault="00B46BC1" w:rsidP="00FE4F30">
      <w:pPr>
        <w:spacing w:after="0" w:line="240" w:lineRule="auto"/>
        <w:ind w:right="-766"/>
        <w:contextualSpacing/>
        <w:jc w:val="both"/>
        <w:rPr>
          <w:rFonts w:ascii="Times New Roman" w:eastAsia="Calibri" w:hAnsi="Times New Roman" w:cs="Times New Roman"/>
          <w:sz w:val="24"/>
          <w:szCs w:val="24"/>
        </w:rPr>
      </w:pPr>
      <w:r w:rsidRPr="002A637B">
        <w:rPr>
          <w:rFonts w:ascii="Times New Roman" w:eastAsia="Calibri" w:hAnsi="Times New Roman" w:cs="Times New Roman"/>
          <w:sz w:val="24"/>
          <w:szCs w:val="24"/>
        </w:rPr>
        <w:t>pasta adrese</w:t>
      </w:r>
      <w:r w:rsidRPr="002A637B">
        <w:rPr>
          <w:rFonts w:ascii="Times New Roman" w:eastAsia="Calibri" w:hAnsi="Times New Roman" w:cs="Times New Roman"/>
          <w:sz w:val="24"/>
          <w:szCs w:val="24"/>
        </w:rPr>
        <w:tab/>
      </w:r>
      <w:r w:rsidRPr="002A637B">
        <w:rPr>
          <w:rFonts w:ascii="Times New Roman" w:eastAsia="Calibri" w:hAnsi="Times New Roman" w:cs="Times New Roman"/>
          <w:sz w:val="24"/>
          <w:szCs w:val="24"/>
        </w:rPr>
        <w:tab/>
      </w:r>
      <w:r w:rsidRPr="002A637B">
        <w:rPr>
          <w:rFonts w:ascii="Times New Roman" w:eastAsia="Calibri" w:hAnsi="Times New Roman" w:cs="Times New Roman"/>
          <w:sz w:val="24"/>
          <w:szCs w:val="24"/>
        </w:rPr>
        <w:tab/>
        <w:t>_______________________________________,</w:t>
      </w:r>
    </w:p>
    <w:p w14:paraId="23B60020" w14:textId="77777777" w:rsidR="00B46BC1" w:rsidRPr="002A637B" w:rsidRDefault="00B46BC1" w:rsidP="00FE4F30">
      <w:pPr>
        <w:spacing w:after="0" w:line="240" w:lineRule="auto"/>
        <w:ind w:right="-766"/>
        <w:contextualSpacing/>
        <w:jc w:val="both"/>
        <w:rPr>
          <w:rFonts w:ascii="Times New Roman" w:eastAsia="Calibri" w:hAnsi="Times New Roman" w:cs="Times New Roman"/>
          <w:sz w:val="24"/>
          <w:szCs w:val="24"/>
        </w:rPr>
      </w:pPr>
    </w:p>
    <w:p w14:paraId="182F9A61" w14:textId="77777777" w:rsidR="00B46BC1" w:rsidRPr="002A637B" w:rsidRDefault="00B46BC1" w:rsidP="00FE4F30">
      <w:pPr>
        <w:tabs>
          <w:tab w:val="left" w:pos="2835"/>
        </w:tabs>
        <w:spacing w:after="0" w:line="240" w:lineRule="auto"/>
        <w:ind w:right="-766"/>
        <w:contextualSpacing/>
        <w:jc w:val="both"/>
        <w:rPr>
          <w:rFonts w:ascii="Times New Roman" w:eastAsia="Calibri" w:hAnsi="Times New Roman" w:cs="Times New Roman"/>
          <w:sz w:val="24"/>
          <w:szCs w:val="24"/>
        </w:rPr>
      </w:pPr>
      <w:r w:rsidRPr="002A637B">
        <w:rPr>
          <w:rFonts w:ascii="Times New Roman" w:eastAsia="Calibri" w:hAnsi="Times New Roman" w:cs="Times New Roman"/>
          <w:sz w:val="24"/>
          <w:szCs w:val="24"/>
        </w:rPr>
        <w:t>kontakttālruņa Nr.</w:t>
      </w:r>
      <w:r w:rsidR="004F2C38" w:rsidRPr="002A637B">
        <w:rPr>
          <w:rFonts w:ascii="Times New Roman" w:eastAsia="Calibri" w:hAnsi="Times New Roman" w:cs="Times New Roman"/>
          <w:sz w:val="24"/>
          <w:szCs w:val="24"/>
        </w:rPr>
        <w:tab/>
      </w:r>
      <w:r w:rsidRPr="002A637B">
        <w:rPr>
          <w:rFonts w:ascii="Times New Roman" w:eastAsia="Calibri" w:hAnsi="Times New Roman" w:cs="Times New Roman"/>
          <w:sz w:val="24"/>
          <w:szCs w:val="24"/>
        </w:rPr>
        <w:t>_______________________________________,</w:t>
      </w:r>
    </w:p>
    <w:p w14:paraId="75422B0A" w14:textId="77777777" w:rsidR="00B46BC1" w:rsidRPr="002A637B" w:rsidRDefault="00B46BC1" w:rsidP="00FE4F30">
      <w:pPr>
        <w:spacing w:after="0" w:line="240" w:lineRule="auto"/>
        <w:ind w:right="-766"/>
        <w:contextualSpacing/>
        <w:jc w:val="both"/>
        <w:rPr>
          <w:rFonts w:ascii="Times New Roman" w:eastAsia="Calibri" w:hAnsi="Times New Roman" w:cs="Times New Roman"/>
          <w:sz w:val="24"/>
          <w:szCs w:val="24"/>
        </w:rPr>
      </w:pPr>
    </w:p>
    <w:p w14:paraId="067A1A7E" w14:textId="77777777" w:rsidR="00B46BC1" w:rsidRPr="002A637B" w:rsidRDefault="00B46BC1" w:rsidP="00FE4F30">
      <w:pPr>
        <w:spacing w:after="0" w:line="240" w:lineRule="auto"/>
        <w:ind w:right="-766"/>
        <w:contextualSpacing/>
        <w:jc w:val="both"/>
        <w:rPr>
          <w:rFonts w:ascii="Times New Roman" w:eastAsia="Calibri" w:hAnsi="Times New Roman" w:cs="Times New Roman"/>
          <w:sz w:val="24"/>
          <w:szCs w:val="24"/>
        </w:rPr>
      </w:pPr>
      <w:r w:rsidRPr="002A637B">
        <w:rPr>
          <w:rFonts w:ascii="Times New Roman" w:eastAsia="Calibri" w:hAnsi="Times New Roman" w:cs="Times New Roman"/>
          <w:sz w:val="24"/>
          <w:szCs w:val="24"/>
        </w:rPr>
        <w:t>elektroniskā pasta adrese</w:t>
      </w:r>
      <w:r w:rsidRPr="002A637B">
        <w:rPr>
          <w:rFonts w:ascii="Times New Roman" w:eastAsia="Calibri" w:hAnsi="Times New Roman" w:cs="Times New Roman"/>
          <w:sz w:val="24"/>
          <w:szCs w:val="24"/>
        </w:rPr>
        <w:tab/>
        <w:t>_______________________________________,</w:t>
      </w:r>
    </w:p>
    <w:p w14:paraId="155710FE" w14:textId="77777777" w:rsidR="00B46BC1" w:rsidRPr="002A637B" w:rsidRDefault="00B46BC1" w:rsidP="00FE4F30">
      <w:pPr>
        <w:spacing w:after="0" w:line="240" w:lineRule="auto"/>
        <w:ind w:right="-766"/>
        <w:contextualSpacing/>
        <w:jc w:val="both"/>
        <w:rPr>
          <w:rFonts w:ascii="Times New Roman" w:eastAsia="Calibri" w:hAnsi="Times New Roman" w:cs="Times New Roman"/>
          <w:sz w:val="24"/>
          <w:szCs w:val="24"/>
        </w:rPr>
      </w:pPr>
    </w:p>
    <w:p w14:paraId="4833A31C" w14:textId="77777777" w:rsidR="00B46BC1" w:rsidRPr="002A637B" w:rsidRDefault="00B46BC1" w:rsidP="00FE4F30">
      <w:pPr>
        <w:spacing w:after="0" w:line="240" w:lineRule="auto"/>
        <w:ind w:right="-766"/>
        <w:contextualSpacing/>
        <w:jc w:val="both"/>
        <w:rPr>
          <w:rFonts w:ascii="Times New Roman" w:eastAsia="Calibri" w:hAnsi="Times New Roman" w:cs="Times New Roman"/>
          <w:sz w:val="24"/>
          <w:szCs w:val="24"/>
        </w:rPr>
      </w:pPr>
      <w:r w:rsidRPr="002A637B">
        <w:rPr>
          <w:rFonts w:ascii="Times New Roman" w:eastAsia="Calibri" w:hAnsi="Times New Roman" w:cs="Times New Roman"/>
          <w:sz w:val="24"/>
          <w:szCs w:val="24"/>
        </w:rPr>
        <w:t>bankas rekvizīti</w:t>
      </w:r>
      <w:r w:rsidRPr="002A637B">
        <w:rPr>
          <w:rFonts w:ascii="Times New Roman" w:eastAsia="Calibri" w:hAnsi="Times New Roman" w:cs="Times New Roman"/>
          <w:sz w:val="24"/>
          <w:szCs w:val="24"/>
        </w:rPr>
        <w:tab/>
      </w:r>
      <w:r w:rsidRPr="002A637B">
        <w:rPr>
          <w:rFonts w:ascii="Times New Roman" w:eastAsia="Calibri" w:hAnsi="Times New Roman" w:cs="Times New Roman"/>
          <w:sz w:val="24"/>
          <w:szCs w:val="24"/>
        </w:rPr>
        <w:tab/>
        <w:t>_______________________________________,</w:t>
      </w:r>
    </w:p>
    <w:p w14:paraId="000543EA" w14:textId="77777777" w:rsidR="00B46BC1" w:rsidRPr="002A637B" w:rsidRDefault="00B46BC1" w:rsidP="00FE4F30">
      <w:pPr>
        <w:spacing w:after="0" w:line="240" w:lineRule="auto"/>
        <w:ind w:right="-766"/>
        <w:contextualSpacing/>
        <w:jc w:val="both"/>
        <w:rPr>
          <w:rFonts w:ascii="Times New Roman" w:eastAsia="Calibri" w:hAnsi="Times New Roman" w:cs="Times New Roman"/>
          <w:sz w:val="24"/>
          <w:szCs w:val="24"/>
        </w:rPr>
      </w:pPr>
    </w:p>
    <w:p w14:paraId="650B1A35" w14:textId="77777777" w:rsidR="00B46BC1" w:rsidRPr="002A637B" w:rsidRDefault="00B46BC1" w:rsidP="00FE4F30">
      <w:pPr>
        <w:spacing w:after="0" w:line="240" w:lineRule="auto"/>
        <w:ind w:right="-766"/>
        <w:contextualSpacing/>
        <w:jc w:val="both"/>
        <w:rPr>
          <w:rFonts w:ascii="Times New Roman" w:eastAsia="Calibri" w:hAnsi="Times New Roman" w:cs="Times New Roman"/>
          <w:sz w:val="24"/>
          <w:szCs w:val="24"/>
        </w:rPr>
      </w:pPr>
      <w:r w:rsidRPr="002A637B">
        <w:rPr>
          <w:rFonts w:ascii="Times New Roman" w:eastAsia="Calibri" w:hAnsi="Times New Roman" w:cs="Times New Roman"/>
          <w:sz w:val="24"/>
          <w:szCs w:val="24"/>
        </w:rPr>
        <w:t>persona, kura ir tiesīga pārstāvēt</w:t>
      </w:r>
    </w:p>
    <w:p w14:paraId="75F957EA" w14:textId="77777777" w:rsidR="00B46BC1" w:rsidRPr="002A637B" w:rsidRDefault="00444224" w:rsidP="00FE4F30">
      <w:pPr>
        <w:spacing w:after="0" w:line="240" w:lineRule="auto"/>
        <w:ind w:right="-766"/>
        <w:contextualSpacing/>
        <w:jc w:val="both"/>
        <w:rPr>
          <w:rFonts w:ascii="Times New Roman" w:eastAsia="Calibri" w:hAnsi="Times New Roman" w:cs="Times New Roman"/>
          <w:sz w:val="24"/>
          <w:szCs w:val="24"/>
        </w:rPr>
      </w:pPr>
      <w:r w:rsidRPr="002A637B">
        <w:rPr>
          <w:rFonts w:ascii="Times New Roman" w:eastAsia="Calibri" w:hAnsi="Times New Roman" w:cs="Times New Roman"/>
          <w:sz w:val="24"/>
          <w:szCs w:val="24"/>
        </w:rPr>
        <w:t>Dalībniek</w:t>
      </w:r>
      <w:r w:rsidR="00B46BC1" w:rsidRPr="002A637B">
        <w:rPr>
          <w:rFonts w:ascii="Times New Roman" w:eastAsia="Calibri" w:hAnsi="Times New Roman" w:cs="Times New Roman"/>
          <w:sz w:val="24"/>
          <w:szCs w:val="24"/>
        </w:rPr>
        <w:t>u vai pilnvarotā persona</w:t>
      </w:r>
      <w:r w:rsidR="00B46BC1" w:rsidRPr="002A637B">
        <w:rPr>
          <w:rFonts w:ascii="Times New Roman" w:eastAsia="Calibri" w:hAnsi="Times New Roman" w:cs="Times New Roman"/>
          <w:sz w:val="24"/>
          <w:szCs w:val="24"/>
        </w:rPr>
        <w:tab/>
        <w:t>__________________________________.</w:t>
      </w:r>
    </w:p>
    <w:p w14:paraId="79AEB2F3" w14:textId="77777777" w:rsidR="00B46BC1" w:rsidRPr="002A637B" w:rsidRDefault="00B46BC1" w:rsidP="00FE4F30">
      <w:pPr>
        <w:spacing w:after="0" w:line="240" w:lineRule="auto"/>
        <w:ind w:right="71"/>
        <w:contextualSpacing/>
        <w:jc w:val="both"/>
        <w:rPr>
          <w:rFonts w:ascii="Times New Roman" w:eastAsia="Calibri" w:hAnsi="Times New Roman" w:cs="Times New Roman"/>
          <w:sz w:val="24"/>
          <w:szCs w:val="24"/>
        </w:rPr>
      </w:pPr>
    </w:p>
    <w:p w14:paraId="3E1419BA" w14:textId="77777777" w:rsidR="0064190E" w:rsidRPr="002A637B" w:rsidRDefault="00B46BC1" w:rsidP="00FE4F30">
      <w:pPr>
        <w:autoSpaceDE w:val="0"/>
        <w:autoSpaceDN w:val="0"/>
        <w:adjustRightInd w:val="0"/>
        <w:spacing w:after="0" w:line="240" w:lineRule="auto"/>
        <w:contextualSpacing/>
        <w:jc w:val="both"/>
        <w:rPr>
          <w:rFonts w:ascii="Times New Roman" w:hAnsi="Times New Roman" w:cs="Times New Roman"/>
          <w:sz w:val="24"/>
          <w:szCs w:val="24"/>
        </w:rPr>
      </w:pPr>
      <w:r w:rsidRPr="002A637B">
        <w:rPr>
          <w:rFonts w:ascii="Times New Roman" w:eastAsia="Calibri" w:hAnsi="Times New Roman" w:cs="Times New Roman"/>
          <w:sz w:val="24"/>
          <w:szCs w:val="24"/>
        </w:rPr>
        <w:t>Ar šī pieteikuma iesniegšanu ________________________</w:t>
      </w:r>
      <w:r w:rsidR="0091587E" w:rsidRPr="002A637B">
        <w:rPr>
          <w:rFonts w:ascii="Times New Roman" w:eastAsia="Calibri" w:hAnsi="Times New Roman" w:cs="Times New Roman"/>
          <w:sz w:val="24"/>
          <w:szCs w:val="24"/>
        </w:rPr>
        <w:t xml:space="preserve"> </w:t>
      </w:r>
      <w:r w:rsidRPr="002A637B">
        <w:rPr>
          <w:rFonts w:ascii="Times New Roman" w:eastAsia="Calibri" w:hAnsi="Times New Roman" w:cs="Times New Roman"/>
          <w:i/>
          <w:sz w:val="24"/>
          <w:szCs w:val="24"/>
        </w:rPr>
        <w:t>(</w:t>
      </w:r>
      <w:r w:rsidR="00444224" w:rsidRPr="002A637B">
        <w:rPr>
          <w:rFonts w:ascii="Times New Roman" w:eastAsia="Calibri" w:hAnsi="Times New Roman" w:cs="Times New Roman"/>
          <w:i/>
          <w:sz w:val="24"/>
          <w:szCs w:val="24"/>
        </w:rPr>
        <w:t>Dalībniek</w:t>
      </w:r>
      <w:r w:rsidRPr="002A637B">
        <w:rPr>
          <w:rFonts w:ascii="Times New Roman" w:eastAsia="Calibri" w:hAnsi="Times New Roman" w:cs="Times New Roman"/>
          <w:i/>
          <w:sz w:val="24"/>
          <w:szCs w:val="24"/>
        </w:rPr>
        <w:t xml:space="preserve">a nosaukums) </w:t>
      </w:r>
      <w:r w:rsidRPr="002A637B">
        <w:rPr>
          <w:rFonts w:ascii="Times New Roman" w:eastAsia="Calibri" w:hAnsi="Times New Roman" w:cs="Times New Roman"/>
          <w:sz w:val="24"/>
          <w:szCs w:val="24"/>
        </w:rPr>
        <w:t xml:space="preserve">piesaku savu dalību </w:t>
      </w:r>
      <w:r w:rsidR="0064190E" w:rsidRPr="002A637B">
        <w:rPr>
          <w:rFonts w:ascii="Times New Roman" w:eastAsia="Calibri" w:hAnsi="Times New Roman" w:cs="Times New Roman"/>
          <w:sz w:val="24"/>
          <w:szCs w:val="24"/>
        </w:rPr>
        <w:t>z</w:t>
      </w:r>
      <w:r w:rsidR="0064190E" w:rsidRPr="002A637B">
        <w:rPr>
          <w:rFonts w:ascii="Times New Roman" w:hAnsi="Times New Roman" w:cs="Times New Roman"/>
          <w:sz w:val="24"/>
          <w:szCs w:val="24"/>
        </w:rPr>
        <w:t xml:space="preserve">emes vienību </w:t>
      </w:r>
      <w:proofErr w:type="spellStart"/>
      <w:r w:rsidR="0064190E" w:rsidRPr="002A637B">
        <w:rPr>
          <w:rFonts w:ascii="Times New Roman" w:hAnsi="Times New Roman" w:cs="Times New Roman"/>
          <w:sz w:val="24"/>
          <w:szCs w:val="24"/>
        </w:rPr>
        <w:t>Laurenču</w:t>
      </w:r>
      <w:proofErr w:type="spellEnd"/>
      <w:r w:rsidR="0064190E" w:rsidRPr="002A637B">
        <w:rPr>
          <w:rFonts w:ascii="Times New Roman" w:hAnsi="Times New Roman" w:cs="Times New Roman"/>
          <w:sz w:val="24"/>
          <w:szCs w:val="24"/>
        </w:rPr>
        <w:t xml:space="preserve"> iela 9 un </w:t>
      </w:r>
      <w:proofErr w:type="spellStart"/>
      <w:r w:rsidR="0064190E" w:rsidRPr="002A637B">
        <w:rPr>
          <w:rFonts w:ascii="Times New Roman" w:hAnsi="Times New Roman" w:cs="Times New Roman"/>
          <w:sz w:val="24"/>
          <w:szCs w:val="24"/>
        </w:rPr>
        <w:t>Laurenču</w:t>
      </w:r>
      <w:proofErr w:type="spellEnd"/>
      <w:r w:rsidR="0064190E" w:rsidRPr="002A637B">
        <w:rPr>
          <w:rFonts w:ascii="Times New Roman" w:hAnsi="Times New Roman" w:cs="Times New Roman"/>
          <w:sz w:val="24"/>
          <w:szCs w:val="24"/>
        </w:rPr>
        <w:t xml:space="preserve"> 13, Sigulda, Siguldas novads,</w:t>
      </w:r>
    </w:p>
    <w:p w14:paraId="242BBB61" w14:textId="77777777" w:rsidR="00B46BC1" w:rsidRPr="002A637B" w:rsidRDefault="0064190E" w:rsidP="00FE4F30">
      <w:p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2A637B">
        <w:rPr>
          <w:rFonts w:ascii="Times New Roman" w:hAnsi="Times New Roman" w:cs="Times New Roman"/>
          <w:sz w:val="24"/>
          <w:szCs w:val="24"/>
        </w:rPr>
        <w:t xml:space="preserve">apbūves tiesība, </w:t>
      </w:r>
      <w:r w:rsidR="007F2723" w:rsidRPr="002A637B">
        <w:rPr>
          <w:rFonts w:ascii="Times New Roman" w:eastAsia="Calibri" w:hAnsi="Times New Roman" w:cs="Times New Roman"/>
          <w:sz w:val="24"/>
          <w:szCs w:val="24"/>
        </w:rPr>
        <w:t xml:space="preserve">apbūves </w:t>
      </w:r>
      <w:r w:rsidR="00B46BC1" w:rsidRPr="002A637B">
        <w:rPr>
          <w:rFonts w:ascii="Times New Roman" w:eastAsia="Calibri" w:hAnsi="Times New Roman" w:cs="Times New Roman"/>
          <w:sz w:val="24"/>
          <w:szCs w:val="24"/>
        </w:rPr>
        <w:t>tiesīb</w:t>
      </w:r>
      <w:r w:rsidR="00820F66" w:rsidRPr="002A637B">
        <w:rPr>
          <w:rFonts w:ascii="Times New Roman" w:eastAsia="Calibri" w:hAnsi="Times New Roman" w:cs="Times New Roman"/>
          <w:sz w:val="24"/>
          <w:szCs w:val="24"/>
        </w:rPr>
        <w:t>as</w:t>
      </w:r>
      <w:r w:rsidR="00B46BC1" w:rsidRPr="002A637B">
        <w:rPr>
          <w:rFonts w:ascii="Times New Roman" w:eastAsia="Calibri" w:hAnsi="Times New Roman" w:cs="Times New Roman"/>
          <w:sz w:val="24"/>
          <w:szCs w:val="24"/>
        </w:rPr>
        <w:t xml:space="preserve"> mutiskai </w:t>
      </w:r>
      <w:r w:rsidR="00691374" w:rsidRPr="002A637B">
        <w:rPr>
          <w:rFonts w:ascii="Times New Roman" w:eastAsia="Calibri" w:hAnsi="Times New Roman" w:cs="Times New Roman"/>
          <w:sz w:val="24"/>
          <w:szCs w:val="24"/>
        </w:rPr>
        <w:t xml:space="preserve">pirmajai </w:t>
      </w:r>
      <w:r w:rsidR="00854D40" w:rsidRPr="002A637B">
        <w:rPr>
          <w:rFonts w:ascii="Times New Roman" w:eastAsia="Calibri" w:hAnsi="Times New Roman" w:cs="Times New Roman"/>
          <w:sz w:val="24"/>
          <w:szCs w:val="24"/>
        </w:rPr>
        <w:t>i</w:t>
      </w:r>
      <w:r w:rsidR="00C2520F" w:rsidRPr="002A637B">
        <w:rPr>
          <w:rFonts w:ascii="Times New Roman" w:eastAsia="Calibri" w:hAnsi="Times New Roman" w:cs="Times New Roman"/>
          <w:sz w:val="24"/>
          <w:szCs w:val="24"/>
        </w:rPr>
        <w:t>zsol</w:t>
      </w:r>
      <w:r w:rsidR="00B46BC1" w:rsidRPr="002A637B">
        <w:rPr>
          <w:rFonts w:ascii="Times New Roman" w:eastAsia="Calibri" w:hAnsi="Times New Roman" w:cs="Times New Roman"/>
          <w:sz w:val="24"/>
          <w:szCs w:val="24"/>
        </w:rPr>
        <w:t>ei.</w:t>
      </w:r>
    </w:p>
    <w:p w14:paraId="3CC044AA" w14:textId="77777777" w:rsidR="00B46BC1" w:rsidRPr="002A637B" w:rsidRDefault="00B46BC1" w:rsidP="00FE4F30">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37171216" w14:textId="77777777" w:rsidR="0064190E" w:rsidRPr="002A637B" w:rsidRDefault="00C2520F" w:rsidP="00FE4F30">
      <w:pPr>
        <w:autoSpaceDE w:val="0"/>
        <w:autoSpaceDN w:val="0"/>
        <w:adjustRightInd w:val="0"/>
        <w:spacing w:after="0" w:line="240" w:lineRule="auto"/>
        <w:contextualSpacing/>
        <w:jc w:val="both"/>
        <w:rPr>
          <w:rFonts w:ascii="Times New Roman" w:hAnsi="Times New Roman" w:cs="Times New Roman"/>
          <w:sz w:val="24"/>
          <w:szCs w:val="24"/>
        </w:rPr>
      </w:pPr>
      <w:r w:rsidRPr="002A637B">
        <w:rPr>
          <w:rFonts w:ascii="Times New Roman" w:hAnsi="Times New Roman" w:cs="Times New Roman"/>
          <w:sz w:val="24"/>
          <w:szCs w:val="24"/>
        </w:rPr>
        <w:t>Izsol</w:t>
      </w:r>
      <w:r w:rsidR="00B46BC1" w:rsidRPr="002A637B">
        <w:rPr>
          <w:rFonts w:ascii="Times New Roman" w:hAnsi="Times New Roman" w:cs="Times New Roman"/>
          <w:sz w:val="24"/>
          <w:szCs w:val="24"/>
        </w:rPr>
        <w:t xml:space="preserve">es objekts ir </w:t>
      </w:r>
      <w:r w:rsidR="007F2723" w:rsidRPr="002A637B">
        <w:rPr>
          <w:rFonts w:ascii="Times New Roman" w:hAnsi="Times New Roman" w:cs="Times New Roman"/>
          <w:sz w:val="24"/>
          <w:szCs w:val="24"/>
        </w:rPr>
        <w:t>apbūves</w:t>
      </w:r>
      <w:r w:rsidR="00B46BC1" w:rsidRPr="002A637B">
        <w:rPr>
          <w:rFonts w:ascii="Times New Roman" w:hAnsi="Times New Roman" w:cs="Times New Roman"/>
          <w:sz w:val="24"/>
          <w:szCs w:val="24"/>
        </w:rPr>
        <w:t xml:space="preserve"> tiesība uz </w:t>
      </w:r>
      <w:r w:rsidR="0064190E" w:rsidRPr="002A637B">
        <w:rPr>
          <w:rFonts w:ascii="Times New Roman" w:hAnsi="Times New Roman" w:cs="Times New Roman"/>
          <w:sz w:val="24"/>
          <w:szCs w:val="24"/>
        </w:rPr>
        <w:t xml:space="preserve">zemes vienībām </w:t>
      </w:r>
      <w:proofErr w:type="spellStart"/>
      <w:r w:rsidR="0064190E" w:rsidRPr="002A637B">
        <w:rPr>
          <w:rFonts w:ascii="Times New Roman" w:hAnsi="Times New Roman" w:cs="Times New Roman"/>
          <w:sz w:val="24"/>
          <w:szCs w:val="24"/>
        </w:rPr>
        <w:t>Laurenču</w:t>
      </w:r>
      <w:proofErr w:type="spellEnd"/>
      <w:r w:rsidR="0064190E" w:rsidRPr="002A637B">
        <w:rPr>
          <w:rFonts w:ascii="Times New Roman" w:hAnsi="Times New Roman" w:cs="Times New Roman"/>
          <w:sz w:val="24"/>
          <w:szCs w:val="24"/>
        </w:rPr>
        <w:t xml:space="preserve"> iela 9 un </w:t>
      </w:r>
      <w:proofErr w:type="spellStart"/>
      <w:r w:rsidR="0064190E" w:rsidRPr="002A637B">
        <w:rPr>
          <w:rFonts w:ascii="Times New Roman" w:hAnsi="Times New Roman" w:cs="Times New Roman"/>
          <w:sz w:val="24"/>
          <w:szCs w:val="24"/>
        </w:rPr>
        <w:t>Laurenču</w:t>
      </w:r>
      <w:proofErr w:type="spellEnd"/>
      <w:r w:rsidR="0064190E" w:rsidRPr="002A637B">
        <w:rPr>
          <w:rFonts w:ascii="Times New Roman" w:hAnsi="Times New Roman" w:cs="Times New Roman"/>
          <w:sz w:val="24"/>
          <w:szCs w:val="24"/>
        </w:rPr>
        <w:t xml:space="preserve"> 13, Sigulda, Siguldas novads,</w:t>
      </w:r>
    </w:p>
    <w:p w14:paraId="0B1DB827" w14:textId="77777777" w:rsidR="0064190E" w:rsidRPr="002A637B" w:rsidRDefault="0064190E" w:rsidP="00FE4F30">
      <w:pPr>
        <w:autoSpaceDE w:val="0"/>
        <w:autoSpaceDN w:val="0"/>
        <w:adjustRightInd w:val="0"/>
        <w:spacing w:after="0" w:line="240" w:lineRule="auto"/>
        <w:contextualSpacing/>
        <w:jc w:val="both"/>
        <w:rPr>
          <w:rFonts w:ascii="Times New Roman" w:hAnsi="Times New Roman" w:cs="Times New Roman"/>
          <w:sz w:val="24"/>
          <w:szCs w:val="24"/>
        </w:rPr>
      </w:pPr>
      <w:r w:rsidRPr="002A637B">
        <w:rPr>
          <w:rFonts w:ascii="Times New Roman" w:hAnsi="Times New Roman" w:cs="Times New Roman"/>
          <w:sz w:val="24"/>
          <w:szCs w:val="24"/>
        </w:rPr>
        <w:t xml:space="preserve">Zemes vienību </w:t>
      </w:r>
      <w:proofErr w:type="spellStart"/>
      <w:r w:rsidRPr="002A637B">
        <w:rPr>
          <w:rFonts w:ascii="Times New Roman" w:hAnsi="Times New Roman" w:cs="Times New Roman"/>
          <w:sz w:val="24"/>
          <w:szCs w:val="24"/>
        </w:rPr>
        <w:t>Laurenču</w:t>
      </w:r>
      <w:proofErr w:type="spellEnd"/>
      <w:r w:rsidRPr="002A637B">
        <w:rPr>
          <w:rFonts w:ascii="Times New Roman" w:hAnsi="Times New Roman" w:cs="Times New Roman"/>
          <w:sz w:val="24"/>
          <w:szCs w:val="24"/>
        </w:rPr>
        <w:t xml:space="preserve"> iela 9 un </w:t>
      </w:r>
      <w:proofErr w:type="spellStart"/>
      <w:r w:rsidRPr="002A637B">
        <w:rPr>
          <w:rFonts w:ascii="Times New Roman" w:hAnsi="Times New Roman" w:cs="Times New Roman"/>
          <w:sz w:val="24"/>
          <w:szCs w:val="24"/>
        </w:rPr>
        <w:t>Laurenču</w:t>
      </w:r>
      <w:proofErr w:type="spellEnd"/>
      <w:r w:rsidRPr="002A637B">
        <w:rPr>
          <w:rFonts w:ascii="Times New Roman" w:hAnsi="Times New Roman" w:cs="Times New Roman"/>
          <w:sz w:val="24"/>
          <w:szCs w:val="24"/>
        </w:rPr>
        <w:t xml:space="preserve"> 13, Sigulda, Siguldas novads,</w:t>
      </w:r>
    </w:p>
    <w:p w14:paraId="0E2E61B3" w14:textId="77777777" w:rsidR="0064190E" w:rsidRPr="002A637B" w:rsidRDefault="0064190E" w:rsidP="00FE4F30">
      <w:pPr>
        <w:autoSpaceDE w:val="0"/>
        <w:autoSpaceDN w:val="0"/>
        <w:adjustRightInd w:val="0"/>
        <w:spacing w:after="0" w:line="240" w:lineRule="auto"/>
        <w:contextualSpacing/>
        <w:jc w:val="both"/>
        <w:rPr>
          <w:rFonts w:ascii="Times New Roman" w:hAnsi="Times New Roman" w:cs="Times New Roman"/>
          <w:sz w:val="24"/>
          <w:szCs w:val="24"/>
        </w:rPr>
      </w:pPr>
      <w:r w:rsidRPr="002A637B">
        <w:rPr>
          <w:rFonts w:ascii="Times New Roman" w:hAnsi="Times New Roman" w:cs="Times New Roman"/>
          <w:sz w:val="24"/>
          <w:szCs w:val="24"/>
        </w:rPr>
        <w:t>apbūves tiesības</w:t>
      </w:r>
    </w:p>
    <w:p w14:paraId="2466C5FA" w14:textId="77777777" w:rsidR="00735319" w:rsidRPr="002A637B" w:rsidRDefault="0064190E" w:rsidP="00FE4F30">
      <w:pPr>
        <w:autoSpaceDE w:val="0"/>
        <w:autoSpaceDN w:val="0"/>
        <w:adjustRightInd w:val="0"/>
        <w:spacing w:after="0" w:line="240" w:lineRule="auto"/>
        <w:contextualSpacing/>
        <w:jc w:val="both"/>
        <w:rPr>
          <w:rFonts w:ascii="Times New Roman" w:eastAsia="Calibri" w:hAnsi="Times New Roman" w:cs="Times New Roman"/>
          <w:sz w:val="24"/>
          <w:szCs w:val="24"/>
        </w:rPr>
      </w:pPr>
      <w:r w:rsidRPr="002A637B">
        <w:rPr>
          <w:rFonts w:ascii="Times New Roman" w:hAnsi="Times New Roman" w:cs="Times New Roman"/>
          <w:sz w:val="24"/>
          <w:szCs w:val="24"/>
        </w:rPr>
        <w:t>pirmajiem izsoles noteikumiem</w:t>
      </w:r>
    </w:p>
    <w:p w14:paraId="15C5D945" w14:textId="77777777" w:rsidR="00B46BC1" w:rsidRPr="002A637B" w:rsidRDefault="007A3DC6" w:rsidP="00FE4F30">
      <w:pPr>
        <w:autoSpaceDE w:val="0"/>
        <w:autoSpaceDN w:val="0"/>
        <w:adjustRightInd w:val="0"/>
        <w:spacing w:after="0" w:line="240" w:lineRule="auto"/>
        <w:contextualSpacing/>
        <w:jc w:val="both"/>
        <w:rPr>
          <w:rFonts w:ascii="Times New Roman" w:eastAsia="Calibri" w:hAnsi="Times New Roman" w:cs="Times New Roman"/>
          <w:sz w:val="24"/>
          <w:szCs w:val="24"/>
        </w:rPr>
      </w:pPr>
      <w:r w:rsidRPr="002A637B">
        <w:rPr>
          <w:rFonts w:ascii="Times New Roman" w:eastAsia="Calibri" w:hAnsi="Times New Roman" w:cs="Times New Roman"/>
          <w:sz w:val="24"/>
          <w:szCs w:val="24"/>
        </w:rPr>
        <w:t xml:space="preserve">Apbūves tiesība </w:t>
      </w:r>
      <w:r w:rsidR="00B46BC1" w:rsidRPr="002A637B">
        <w:rPr>
          <w:rFonts w:ascii="Times New Roman" w:eastAsia="Calibri" w:hAnsi="Times New Roman" w:cs="Times New Roman"/>
          <w:sz w:val="24"/>
          <w:szCs w:val="24"/>
        </w:rPr>
        <w:t xml:space="preserve">tiek </w:t>
      </w:r>
      <w:r w:rsidR="00854D40" w:rsidRPr="002A637B">
        <w:rPr>
          <w:rFonts w:ascii="Times New Roman" w:eastAsia="Calibri" w:hAnsi="Times New Roman" w:cs="Times New Roman"/>
          <w:sz w:val="24"/>
          <w:szCs w:val="24"/>
        </w:rPr>
        <w:t>Izsol</w:t>
      </w:r>
      <w:r w:rsidR="00B46BC1" w:rsidRPr="002A637B">
        <w:rPr>
          <w:rFonts w:ascii="Times New Roman" w:eastAsia="TimesNewRoman" w:hAnsi="Times New Roman" w:cs="Times New Roman"/>
          <w:sz w:val="24"/>
          <w:szCs w:val="24"/>
        </w:rPr>
        <w:t>ī</w:t>
      </w:r>
      <w:r w:rsidR="00B46BC1" w:rsidRPr="002A637B">
        <w:rPr>
          <w:rFonts w:ascii="Times New Roman" w:eastAsia="Calibri" w:hAnsi="Times New Roman" w:cs="Times New Roman"/>
          <w:sz w:val="24"/>
          <w:szCs w:val="24"/>
        </w:rPr>
        <w:t>t</w:t>
      </w:r>
      <w:r w:rsidRPr="002A637B">
        <w:rPr>
          <w:rFonts w:ascii="Times New Roman" w:eastAsia="Calibri" w:hAnsi="Times New Roman" w:cs="Times New Roman"/>
          <w:sz w:val="24"/>
          <w:szCs w:val="24"/>
        </w:rPr>
        <w:t>a</w:t>
      </w:r>
      <w:r w:rsidR="00B46BC1" w:rsidRPr="002A637B">
        <w:rPr>
          <w:rFonts w:ascii="Times New Roman" w:eastAsia="Calibri" w:hAnsi="Times New Roman" w:cs="Times New Roman"/>
          <w:sz w:val="24"/>
          <w:szCs w:val="24"/>
        </w:rPr>
        <w:t xml:space="preserve"> atkl</w:t>
      </w:r>
      <w:r w:rsidR="00B46BC1" w:rsidRPr="002A637B">
        <w:rPr>
          <w:rFonts w:ascii="Times New Roman" w:eastAsia="TimesNewRoman" w:hAnsi="Times New Roman" w:cs="Times New Roman"/>
          <w:sz w:val="24"/>
          <w:szCs w:val="24"/>
        </w:rPr>
        <w:t>ā</w:t>
      </w:r>
      <w:r w:rsidR="00B46BC1" w:rsidRPr="002A637B">
        <w:rPr>
          <w:rFonts w:ascii="Times New Roman" w:eastAsia="Calibri" w:hAnsi="Times New Roman" w:cs="Times New Roman"/>
          <w:sz w:val="24"/>
          <w:szCs w:val="24"/>
        </w:rPr>
        <w:t>t</w:t>
      </w:r>
      <w:r w:rsidR="00B46BC1" w:rsidRPr="002A637B">
        <w:rPr>
          <w:rFonts w:ascii="Times New Roman" w:eastAsia="TimesNewRoman" w:hAnsi="Times New Roman" w:cs="Times New Roman"/>
          <w:sz w:val="24"/>
          <w:szCs w:val="24"/>
        </w:rPr>
        <w:t xml:space="preserve">ā </w:t>
      </w:r>
      <w:r w:rsidR="00B46BC1" w:rsidRPr="002A637B">
        <w:rPr>
          <w:rFonts w:ascii="Times New Roman" w:eastAsia="Calibri" w:hAnsi="Times New Roman" w:cs="Times New Roman"/>
          <w:sz w:val="24"/>
          <w:szCs w:val="24"/>
        </w:rPr>
        <w:t xml:space="preserve">mutiskā </w:t>
      </w:r>
      <w:r w:rsidR="00854D40" w:rsidRPr="002A637B">
        <w:rPr>
          <w:rFonts w:ascii="Times New Roman" w:eastAsia="Calibri" w:hAnsi="Times New Roman" w:cs="Times New Roman"/>
          <w:sz w:val="24"/>
          <w:szCs w:val="24"/>
        </w:rPr>
        <w:t>izsol</w:t>
      </w:r>
      <w:r w:rsidR="00B46BC1" w:rsidRPr="002A637B">
        <w:rPr>
          <w:rFonts w:ascii="Times New Roman" w:eastAsia="TimesNewRoman" w:hAnsi="Times New Roman" w:cs="Times New Roman"/>
          <w:sz w:val="24"/>
          <w:szCs w:val="24"/>
        </w:rPr>
        <w:t xml:space="preserve">ē </w:t>
      </w:r>
      <w:r w:rsidR="00B46BC1" w:rsidRPr="002A637B">
        <w:rPr>
          <w:rFonts w:ascii="Times New Roman" w:eastAsia="Calibri" w:hAnsi="Times New Roman" w:cs="Times New Roman"/>
          <w:sz w:val="24"/>
          <w:szCs w:val="24"/>
        </w:rPr>
        <w:t>ar augšupejošu soli.</w:t>
      </w:r>
    </w:p>
    <w:p w14:paraId="622CF08D" w14:textId="77777777" w:rsidR="00B46BC1" w:rsidRPr="002A637B" w:rsidRDefault="00B46BC1" w:rsidP="00FE4F30">
      <w:pPr>
        <w:spacing w:after="0" w:line="240" w:lineRule="auto"/>
        <w:ind w:right="-625"/>
        <w:jc w:val="both"/>
        <w:rPr>
          <w:rFonts w:ascii="Times New Roman" w:eastAsia="Calibri" w:hAnsi="Times New Roman" w:cs="Times New Roman"/>
          <w:b/>
          <w:i/>
          <w:sz w:val="24"/>
          <w:szCs w:val="24"/>
        </w:rPr>
      </w:pPr>
    </w:p>
    <w:p w14:paraId="71152BCF" w14:textId="77777777" w:rsidR="00B46BC1" w:rsidRPr="002A637B" w:rsidRDefault="00B46BC1" w:rsidP="00FE4F30">
      <w:pPr>
        <w:spacing w:after="0" w:line="240" w:lineRule="auto"/>
        <w:ind w:left="720" w:right="-625"/>
        <w:jc w:val="both"/>
        <w:rPr>
          <w:rFonts w:ascii="Times New Roman" w:eastAsia="Calibri" w:hAnsi="Times New Roman" w:cs="Times New Roman"/>
          <w:b/>
          <w:i/>
          <w:sz w:val="24"/>
          <w:szCs w:val="24"/>
        </w:rPr>
      </w:pPr>
      <w:r w:rsidRPr="002A637B">
        <w:rPr>
          <w:rFonts w:ascii="Times New Roman" w:eastAsia="Calibri" w:hAnsi="Times New Roman" w:cs="Times New Roman"/>
          <w:b/>
          <w:i/>
          <w:sz w:val="24"/>
          <w:szCs w:val="24"/>
        </w:rPr>
        <w:t>Apliecinu, ka:</w:t>
      </w:r>
    </w:p>
    <w:p w14:paraId="543E9531" w14:textId="77777777" w:rsidR="00B46BC1" w:rsidRPr="002A637B" w:rsidRDefault="00B46BC1" w:rsidP="00FE4F30">
      <w:pPr>
        <w:spacing w:after="0" w:line="240" w:lineRule="auto"/>
        <w:ind w:left="720" w:right="71"/>
        <w:jc w:val="both"/>
        <w:rPr>
          <w:rFonts w:ascii="Times New Roman" w:eastAsia="Calibri" w:hAnsi="Times New Roman" w:cs="Times New Roman"/>
          <w:sz w:val="24"/>
          <w:szCs w:val="24"/>
        </w:rPr>
      </w:pPr>
      <w:r w:rsidRPr="002A637B">
        <w:rPr>
          <w:rFonts w:ascii="Times New Roman" w:eastAsia="Calibri" w:hAnsi="Times New Roman" w:cs="Times New Roman"/>
          <w:sz w:val="24"/>
          <w:szCs w:val="24"/>
        </w:rPr>
        <w:t xml:space="preserve">man ir skaidras un saprotamas manas tiesības un pienākumi, kas ir noteikti </w:t>
      </w:r>
      <w:r w:rsidR="00854D40" w:rsidRPr="002A637B">
        <w:rPr>
          <w:rFonts w:ascii="Times New Roman" w:eastAsia="Calibri" w:hAnsi="Times New Roman" w:cs="Times New Roman"/>
          <w:sz w:val="24"/>
          <w:szCs w:val="24"/>
        </w:rPr>
        <w:t>i</w:t>
      </w:r>
      <w:r w:rsidR="00C2520F" w:rsidRPr="002A637B">
        <w:rPr>
          <w:rFonts w:ascii="Times New Roman" w:eastAsia="Calibri" w:hAnsi="Times New Roman" w:cs="Times New Roman"/>
          <w:sz w:val="24"/>
          <w:szCs w:val="24"/>
        </w:rPr>
        <w:t>zsol</w:t>
      </w:r>
      <w:r w:rsidRPr="002A637B">
        <w:rPr>
          <w:rFonts w:ascii="Times New Roman" w:eastAsia="Calibri" w:hAnsi="Times New Roman" w:cs="Times New Roman"/>
          <w:sz w:val="24"/>
          <w:szCs w:val="24"/>
        </w:rPr>
        <w:t>es noteikumos un normatīvajos aktos;</w:t>
      </w:r>
    </w:p>
    <w:p w14:paraId="7FEE4F57" w14:textId="77777777" w:rsidR="00B46BC1" w:rsidRPr="002A637B" w:rsidRDefault="00B46BC1" w:rsidP="00FE4F30">
      <w:pPr>
        <w:spacing w:after="0" w:line="240" w:lineRule="auto"/>
        <w:ind w:left="720" w:right="71"/>
        <w:jc w:val="both"/>
        <w:rPr>
          <w:rFonts w:ascii="Times New Roman" w:eastAsia="Calibri" w:hAnsi="Times New Roman" w:cs="Times New Roman"/>
          <w:sz w:val="24"/>
          <w:szCs w:val="24"/>
        </w:rPr>
      </w:pPr>
      <w:r w:rsidRPr="002A637B">
        <w:rPr>
          <w:rFonts w:ascii="Times New Roman" w:eastAsia="Calibri" w:hAnsi="Times New Roman" w:cs="Times New Roman"/>
          <w:sz w:val="24"/>
          <w:szCs w:val="24"/>
        </w:rPr>
        <w:t xml:space="preserve">esmu iepazinies ar </w:t>
      </w:r>
      <w:r w:rsidR="00854D40" w:rsidRPr="002A637B">
        <w:rPr>
          <w:rFonts w:ascii="Times New Roman" w:eastAsia="Calibri" w:hAnsi="Times New Roman" w:cs="Times New Roman"/>
          <w:sz w:val="24"/>
          <w:szCs w:val="24"/>
        </w:rPr>
        <w:t>izsol</w:t>
      </w:r>
      <w:r w:rsidRPr="002A637B">
        <w:rPr>
          <w:rFonts w:ascii="Times New Roman" w:eastAsia="Calibri" w:hAnsi="Times New Roman" w:cs="Times New Roman"/>
          <w:sz w:val="24"/>
          <w:szCs w:val="24"/>
        </w:rPr>
        <w:t>es noteikumiem, tai skaitā visu tā pielikumu, saturu, atzīstu to par pareizu, saprotamu un atbilstošu;</w:t>
      </w:r>
    </w:p>
    <w:p w14:paraId="7466B4F0" w14:textId="77777777" w:rsidR="00011921" w:rsidRPr="002A637B" w:rsidRDefault="00B46BC1" w:rsidP="00FE4F30">
      <w:pPr>
        <w:spacing w:after="0" w:line="240" w:lineRule="auto"/>
        <w:ind w:left="720" w:right="71"/>
        <w:jc w:val="both"/>
        <w:rPr>
          <w:rFonts w:ascii="Times New Roman" w:eastAsia="Calibri" w:hAnsi="Times New Roman" w:cs="Times New Roman"/>
          <w:sz w:val="24"/>
          <w:szCs w:val="24"/>
        </w:rPr>
      </w:pPr>
      <w:r w:rsidRPr="002A637B">
        <w:rPr>
          <w:rFonts w:ascii="Times New Roman" w:eastAsia="Calibri" w:hAnsi="Times New Roman" w:cs="Times New Roman"/>
          <w:sz w:val="24"/>
          <w:szCs w:val="24"/>
        </w:rPr>
        <w:lastRenderedPageBreak/>
        <w:t>man ir skaidras un saprotamas noteikum</w:t>
      </w:r>
      <w:r w:rsidR="00181E31" w:rsidRPr="002A637B">
        <w:rPr>
          <w:rFonts w:ascii="Times New Roman" w:eastAsia="Calibri" w:hAnsi="Times New Roman" w:cs="Times New Roman"/>
          <w:sz w:val="24"/>
          <w:szCs w:val="24"/>
        </w:rPr>
        <w:t>os</w:t>
      </w:r>
      <w:r w:rsidRPr="002A637B">
        <w:rPr>
          <w:rFonts w:ascii="Times New Roman" w:eastAsia="Calibri" w:hAnsi="Times New Roman" w:cs="Times New Roman"/>
          <w:sz w:val="24"/>
          <w:szCs w:val="24"/>
        </w:rPr>
        <w:t xml:space="preserve"> noteiktās prasības pieteikuma sagatavošanai, līguma priekšmets, līguma noteikumi un </w:t>
      </w:r>
      <w:r w:rsidR="00A1576C" w:rsidRPr="002A637B">
        <w:rPr>
          <w:rFonts w:ascii="Times New Roman" w:eastAsia="Calibri" w:hAnsi="Times New Roman" w:cs="Times New Roman"/>
          <w:sz w:val="24"/>
          <w:szCs w:val="24"/>
        </w:rPr>
        <w:t>Siguldas novada pašvaldības</w:t>
      </w:r>
      <w:r w:rsidRPr="002A637B">
        <w:rPr>
          <w:rFonts w:ascii="Times New Roman" w:eastAsia="Calibri" w:hAnsi="Times New Roman" w:cs="Times New Roman"/>
          <w:sz w:val="24"/>
          <w:szCs w:val="24"/>
        </w:rPr>
        <w:t xml:space="preserve"> izvirzītās prasības </w:t>
      </w:r>
      <w:r w:rsidR="00A1576C" w:rsidRPr="002A637B">
        <w:rPr>
          <w:rFonts w:ascii="Times New Roman" w:eastAsia="Calibri" w:hAnsi="Times New Roman" w:cs="Times New Roman"/>
          <w:sz w:val="24"/>
          <w:szCs w:val="24"/>
        </w:rPr>
        <w:t>apbūves tiesīgā</w:t>
      </w:r>
      <w:r w:rsidRPr="002A637B">
        <w:rPr>
          <w:rFonts w:ascii="Times New Roman" w:eastAsia="Calibri" w:hAnsi="Times New Roman" w:cs="Times New Roman"/>
          <w:sz w:val="24"/>
          <w:szCs w:val="24"/>
        </w:rPr>
        <w:t xml:space="preserve"> darbībai, līdz ar ko atzīstam, ka Siguldas novada pašvaldības </w:t>
      </w:r>
      <w:r w:rsidRPr="002A637B">
        <w:rPr>
          <w:rFonts w:ascii="Times New Roman" w:eastAsia="TimesNewRoman" w:hAnsi="Times New Roman" w:cs="Times New Roman"/>
          <w:sz w:val="24"/>
          <w:szCs w:val="24"/>
        </w:rPr>
        <w:t>ī</w:t>
      </w:r>
      <w:r w:rsidRPr="002A637B">
        <w:rPr>
          <w:rFonts w:ascii="Times New Roman" w:eastAsia="Calibri" w:hAnsi="Times New Roman" w:cs="Times New Roman"/>
          <w:sz w:val="24"/>
          <w:szCs w:val="24"/>
        </w:rPr>
        <w:t xml:space="preserve">pašumu atsavināšanas un </w:t>
      </w:r>
      <w:r w:rsidR="00854D40" w:rsidRPr="002A637B">
        <w:rPr>
          <w:rFonts w:ascii="Times New Roman" w:eastAsia="Calibri" w:hAnsi="Times New Roman" w:cs="Times New Roman"/>
          <w:sz w:val="24"/>
          <w:szCs w:val="24"/>
        </w:rPr>
        <w:t>i</w:t>
      </w:r>
      <w:r w:rsidR="00C2520F" w:rsidRPr="002A637B">
        <w:rPr>
          <w:rFonts w:ascii="Times New Roman" w:eastAsia="Calibri" w:hAnsi="Times New Roman" w:cs="Times New Roman"/>
          <w:sz w:val="24"/>
          <w:szCs w:val="24"/>
        </w:rPr>
        <w:t>zsol</w:t>
      </w:r>
      <w:r w:rsidRPr="002A637B">
        <w:rPr>
          <w:rFonts w:ascii="Times New Roman" w:eastAsia="Calibri" w:hAnsi="Times New Roman" w:cs="Times New Roman"/>
          <w:sz w:val="24"/>
          <w:szCs w:val="24"/>
        </w:rPr>
        <w:t xml:space="preserve">es komisija ir nodrošinājusi man iespēju bez neattaisnojama riska iesniegt savu </w:t>
      </w:r>
      <w:r w:rsidR="00741463" w:rsidRPr="002A637B">
        <w:rPr>
          <w:rFonts w:ascii="Times New Roman" w:eastAsia="Calibri" w:hAnsi="Times New Roman" w:cs="Times New Roman"/>
          <w:sz w:val="24"/>
          <w:szCs w:val="24"/>
        </w:rPr>
        <w:t>pieteikumu</w:t>
      </w:r>
      <w:r w:rsidRPr="002A637B">
        <w:rPr>
          <w:rFonts w:ascii="Times New Roman" w:eastAsia="Calibri" w:hAnsi="Times New Roman" w:cs="Times New Roman"/>
          <w:sz w:val="24"/>
          <w:szCs w:val="24"/>
        </w:rPr>
        <w:t xml:space="preserve"> </w:t>
      </w:r>
      <w:r w:rsidR="00854D40" w:rsidRPr="002A637B">
        <w:rPr>
          <w:rFonts w:ascii="Times New Roman" w:eastAsia="Calibri" w:hAnsi="Times New Roman" w:cs="Times New Roman"/>
          <w:sz w:val="24"/>
          <w:szCs w:val="24"/>
        </w:rPr>
        <w:t>i</w:t>
      </w:r>
      <w:r w:rsidR="00C2520F" w:rsidRPr="002A637B">
        <w:rPr>
          <w:rFonts w:ascii="Times New Roman" w:eastAsia="Calibri" w:hAnsi="Times New Roman" w:cs="Times New Roman"/>
          <w:sz w:val="24"/>
          <w:szCs w:val="24"/>
        </w:rPr>
        <w:t>zsol</w:t>
      </w:r>
      <w:r w:rsidRPr="002A637B">
        <w:rPr>
          <w:rFonts w:ascii="Times New Roman" w:eastAsia="Calibri" w:hAnsi="Times New Roman" w:cs="Times New Roman"/>
          <w:sz w:val="24"/>
          <w:szCs w:val="24"/>
        </w:rPr>
        <w:t>ei;</w:t>
      </w:r>
    </w:p>
    <w:p w14:paraId="2338509A" w14:textId="77777777" w:rsidR="00B46BC1" w:rsidRPr="002A637B" w:rsidRDefault="00B46BC1" w:rsidP="00FE4F30">
      <w:pPr>
        <w:spacing w:after="0" w:line="240" w:lineRule="auto"/>
        <w:ind w:left="720" w:right="71"/>
        <w:jc w:val="both"/>
        <w:rPr>
          <w:rFonts w:ascii="Times New Roman" w:eastAsia="Calibri" w:hAnsi="Times New Roman" w:cs="Times New Roman"/>
          <w:sz w:val="24"/>
          <w:szCs w:val="24"/>
        </w:rPr>
      </w:pPr>
      <w:r w:rsidRPr="002A637B">
        <w:rPr>
          <w:rFonts w:ascii="Times New Roman" w:eastAsia="Calibri" w:hAnsi="Times New Roman" w:cs="Times New Roman"/>
          <w:sz w:val="24"/>
          <w:szCs w:val="24"/>
        </w:rPr>
        <w:t>pieteikuma iesniegšanas brīd</w:t>
      </w:r>
      <w:r w:rsidR="00D6698B" w:rsidRPr="002A637B">
        <w:rPr>
          <w:rFonts w:ascii="Times New Roman" w:eastAsia="Calibri" w:hAnsi="Times New Roman" w:cs="Times New Roman"/>
          <w:sz w:val="24"/>
          <w:szCs w:val="24"/>
        </w:rPr>
        <w:t>ī</w:t>
      </w:r>
      <w:r w:rsidRPr="002A637B">
        <w:rPr>
          <w:rFonts w:ascii="Times New Roman" w:eastAsia="Calibri" w:hAnsi="Times New Roman" w:cs="Times New Roman"/>
          <w:sz w:val="24"/>
          <w:szCs w:val="24"/>
        </w:rPr>
        <w:t xml:space="preserve"> </w:t>
      </w:r>
      <w:r w:rsidR="00444224" w:rsidRPr="002A637B">
        <w:rPr>
          <w:rFonts w:ascii="Times New Roman" w:eastAsia="Calibri" w:hAnsi="Times New Roman" w:cs="Times New Roman"/>
          <w:sz w:val="24"/>
          <w:szCs w:val="24"/>
        </w:rPr>
        <w:t>Dalībniek</w:t>
      </w:r>
      <w:r w:rsidR="009A7E58" w:rsidRPr="002A637B">
        <w:rPr>
          <w:rFonts w:ascii="Times New Roman" w:eastAsia="Calibri" w:hAnsi="Times New Roman" w:cs="Times New Roman"/>
          <w:sz w:val="24"/>
          <w:szCs w:val="24"/>
        </w:rPr>
        <w:t xml:space="preserve">am </w:t>
      </w:r>
      <w:r w:rsidRPr="002A637B">
        <w:rPr>
          <w:rFonts w:ascii="Times New Roman" w:eastAsia="Calibri" w:hAnsi="Times New Roman" w:cs="Times New Roman"/>
          <w:sz w:val="24"/>
          <w:szCs w:val="24"/>
        </w:rPr>
        <w:t xml:space="preserve">nav neizpildītu maksājumu saistību pret Siguldas novada pašvaldību, tai skaitā, nav atzīstams par nelabticīgu </w:t>
      </w:r>
      <w:r w:rsidR="00D6698B" w:rsidRPr="002A637B">
        <w:rPr>
          <w:rFonts w:ascii="Times New Roman" w:eastAsia="Calibri" w:hAnsi="Times New Roman" w:cs="Times New Roman"/>
          <w:sz w:val="24"/>
          <w:szCs w:val="24"/>
        </w:rPr>
        <w:t>apbūves tiesīb</w:t>
      </w:r>
      <w:r w:rsidR="00820F66" w:rsidRPr="002A637B">
        <w:rPr>
          <w:rFonts w:ascii="Times New Roman" w:eastAsia="Calibri" w:hAnsi="Times New Roman" w:cs="Times New Roman"/>
          <w:sz w:val="24"/>
          <w:szCs w:val="24"/>
        </w:rPr>
        <w:t>as</w:t>
      </w:r>
      <w:r w:rsidR="00D6698B" w:rsidRPr="002A637B">
        <w:rPr>
          <w:rFonts w:ascii="Times New Roman" w:eastAsia="Calibri" w:hAnsi="Times New Roman" w:cs="Times New Roman"/>
          <w:sz w:val="24"/>
          <w:szCs w:val="24"/>
        </w:rPr>
        <w:t xml:space="preserve"> ieguvēju</w:t>
      </w:r>
      <w:r w:rsidRPr="002A637B">
        <w:rPr>
          <w:rFonts w:ascii="Times New Roman" w:eastAsia="Calibri" w:hAnsi="Times New Roman" w:cs="Times New Roman"/>
          <w:sz w:val="24"/>
          <w:szCs w:val="24"/>
        </w:rPr>
        <w:t xml:space="preserve">, </w:t>
      </w:r>
      <w:r w:rsidR="00344D9D" w:rsidRPr="002A637B">
        <w:rPr>
          <w:rFonts w:ascii="Times New Roman" w:eastAsia="Calibri" w:hAnsi="Times New Roman" w:cs="Times New Roman"/>
          <w:sz w:val="24"/>
          <w:szCs w:val="24"/>
        </w:rPr>
        <w:t xml:space="preserve">(ja apbūves tiesīgais ir juridiska persona) </w:t>
      </w:r>
      <w:r w:rsidRPr="002A637B">
        <w:rPr>
          <w:rFonts w:ascii="Times New Roman" w:eastAsia="Calibri" w:hAnsi="Times New Roman" w:cs="Times New Roman"/>
          <w:sz w:val="24"/>
          <w:szCs w:val="24"/>
        </w:rPr>
        <w:t>pieteikuma iesniegšanas brīd</w:t>
      </w:r>
      <w:r w:rsidR="0053376B" w:rsidRPr="002A637B">
        <w:rPr>
          <w:rFonts w:ascii="Times New Roman" w:eastAsia="Calibri" w:hAnsi="Times New Roman" w:cs="Times New Roman"/>
          <w:sz w:val="24"/>
          <w:szCs w:val="24"/>
        </w:rPr>
        <w:t>ī</w:t>
      </w:r>
      <w:r w:rsidRPr="002A637B">
        <w:rPr>
          <w:rFonts w:ascii="Times New Roman" w:eastAsia="Calibri" w:hAnsi="Times New Roman" w:cs="Times New Roman"/>
          <w:sz w:val="24"/>
          <w:szCs w:val="24"/>
        </w:rPr>
        <w:t xml:space="preserve"> nav pasludināts par maksātnespējīgu, nav uzsākts likvidācijas process, nav nodokļu parādu, </w:t>
      </w:r>
      <w:r w:rsidR="00011921" w:rsidRPr="002A637B">
        <w:rPr>
          <w:rFonts w:ascii="Times New Roman" w:eastAsia="Calibri" w:hAnsi="Times New Roman" w:cs="Times New Roman"/>
          <w:sz w:val="24"/>
          <w:szCs w:val="24"/>
        </w:rPr>
        <w:t>vai citi apstākļi, kas negatīvi ietekmē Siguldas novada pašvaldības tiesības, kas izriet no apbūves tiesīb</w:t>
      </w:r>
      <w:r w:rsidR="00820F66" w:rsidRPr="002A637B">
        <w:rPr>
          <w:rFonts w:ascii="Times New Roman" w:eastAsia="Calibri" w:hAnsi="Times New Roman" w:cs="Times New Roman"/>
          <w:sz w:val="24"/>
          <w:szCs w:val="24"/>
        </w:rPr>
        <w:t>as</w:t>
      </w:r>
      <w:r w:rsidR="00011921" w:rsidRPr="002A637B">
        <w:rPr>
          <w:rFonts w:ascii="Times New Roman" w:eastAsia="Calibri" w:hAnsi="Times New Roman" w:cs="Times New Roman"/>
          <w:sz w:val="24"/>
          <w:szCs w:val="24"/>
        </w:rPr>
        <w:t xml:space="preserve"> piešķiršanas, </w:t>
      </w:r>
      <w:r w:rsidRPr="002A637B">
        <w:rPr>
          <w:rFonts w:ascii="Times New Roman" w:eastAsia="Calibri" w:hAnsi="Times New Roman" w:cs="Times New Roman"/>
          <w:sz w:val="24"/>
          <w:szCs w:val="24"/>
        </w:rPr>
        <w:t>kā arī piekrītu, ka personas dati tiks izmantoti, lai pārliecinātos par sniegtās informācijas patiesīgumu;</w:t>
      </w:r>
    </w:p>
    <w:p w14:paraId="4278EFB3" w14:textId="77777777" w:rsidR="00B374A5" w:rsidRPr="002A637B" w:rsidRDefault="00854D40" w:rsidP="00FE4F30">
      <w:pPr>
        <w:spacing w:after="0" w:line="240" w:lineRule="auto"/>
        <w:ind w:left="720" w:right="71"/>
        <w:jc w:val="both"/>
        <w:rPr>
          <w:rFonts w:ascii="Times New Roman" w:eastAsia="Calibri" w:hAnsi="Times New Roman" w:cs="Times New Roman"/>
          <w:sz w:val="24"/>
          <w:szCs w:val="24"/>
        </w:rPr>
      </w:pPr>
      <w:r w:rsidRPr="002A637B">
        <w:rPr>
          <w:rFonts w:ascii="Times New Roman" w:eastAsia="Calibri" w:hAnsi="Times New Roman" w:cs="Times New Roman"/>
          <w:sz w:val="24"/>
          <w:szCs w:val="24"/>
        </w:rPr>
        <w:t>i</w:t>
      </w:r>
      <w:r w:rsidR="00C2520F" w:rsidRPr="002A637B">
        <w:rPr>
          <w:rFonts w:ascii="Times New Roman" w:eastAsia="Calibri" w:hAnsi="Times New Roman" w:cs="Times New Roman"/>
          <w:sz w:val="24"/>
          <w:szCs w:val="24"/>
        </w:rPr>
        <w:t>zsol</w:t>
      </w:r>
      <w:r w:rsidR="00B374A5" w:rsidRPr="002A637B">
        <w:rPr>
          <w:rFonts w:ascii="Times New Roman" w:eastAsia="Calibri" w:hAnsi="Times New Roman" w:cs="Times New Roman"/>
          <w:sz w:val="24"/>
          <w:szCs w:val="24"/>
        </w:rPr>
        <w:t>es noteikum</w:t>
      </w:r>
      <w:r w:rsidR="000E7E85" w:rsidRPr="002A637B">
        <w:rPr>
          <w:rFonts w:ascii="Times New Roman" w:eastAsia="Calibri" w:hAnsi="Times New Roman" w:cs="Times New Roman"/>
          <w:sz w:val="24"/>
          <w:szCs w:val="24"/>
        </w:rPr>
        <w:t>os</w:t>
      </w:r>
      <w:r w:rsidR="00B374A5" w:rsidRPr="002A637B">
        <w:rPr>
          <w:rFonts w:ascii="Times New Roman" w:eastAsia="Calibri" w:hAnsi="Times New Roman" w:cs="Times New Roman"/>
          <w:sz w:val="24"/>
          <w:szCs w:val="24"/>
        </w:rPr>
        <w:t xml:space="preserve"> minētie ierobežojum</w:t>
      </w:r>
      <w:r w:rsidR="001D47CE" w:rsidRPr="002A637B">
        <w:rPr>
          <w:rFonts w:ascii="Times New Roman" w:eastAsia="Calibri" w:hAnsi="Times New Roman" w:cs="Times New Roman"/>
          <w:sz w:val="24"/>
          <w:szCs w:val="24"/>
        </w:rPr>
        <w:t>i</w:t>
      </w:r>
      <w:r w:rsidR="00B374A5" w:rsidRPr="002A637B">
        <w:rPr>
          <w:rFonts w:ascii="Times New Roman" w:eastAsia="Calibri" w:hAnsi="Times New Roman" w:cs="Times New Roman"/>
          <w:sz w:val="24"/>
          <w:szCs w:val="24"/>
        </w:rPr>
        <w:t xml:space="preserve"> uz </w:t>
      </w:r>
      <w:r w:rsidR="001D47CE" w:rsidRPr="002A637B">
        <w:rPr>
          <w:rFonts w:ascii="Times New Roman" w:eastAsia="Calibri" w:hAnsi="Times New Roman" w:cs="Times New Roman"/>
          <w:sz w:val="24"/>
          <w:szCs w:val="24"/>
        </w:rPr>
        <w:t>D</w:t>
      </w:r>
      <w:r w:rsidR="00444224" w:rsidRPr="002A637B">
        <w:rPr>
          <w:rFonts w:ascii="Times New Roman" w:eastAsia="Calibri" w:hAnsi="Times New Roman" w:cs="Times New Roman"/>
          <w:sz w:val="24"/>
          <w:szCs w:val="24"/>
        </w:rPr>
        <w:t>alībniek</w:t>
      </w:r>
      <w:r w:rsidR="00D54085" w:rsidRPr="002A637B">
        <w:rPr>
          <w:rFonts w:ascii="Times New Roman" w:eastAsia="Calibri" w:hAnsi="Times New Roman" w:cs="Times New Roman"/>
          <w:sz w:val="24"/>
          <w:szCs w:val="24"/>
        </w:rPr>
        <w:t>u</w:t>
      </w:r>
      <w:r w:rsidR="00B374A5" w:rsidRPr="002A637B">
        <w:rPr>
          <w:rFonts w:ascii="Times New Roman" w:eastAsia="Calibri" w:hAnsi="Times New Roman" w:cs="Times New Roman"/>
          <w:sz w:val="24"/>
          <w:szCs w:val="24"/>
        </w:rPr>
        <w:t xml:space="preserve"> neattiecas;</w:t>
      </w:r>
    </w:p>
    <w:p w14:paraId="34907201" w14:textId="77777777" w:rsidR="00B46BC1" w:rsidRPr="002A637B" w:rsidRDefault="00B46BC1" w:rsidP="00FE4F30">
      <w:pPr>
        <w:spacing w:after="0" w:line="240" w:lineRule="auto"/>
        <w:ind w:left="720" w:right="71"/>
        <w:jc w:val="both"/>
        <w:rPr>
          <w:rFonts w:ascii="Times New Roman" w:eastAsia="Calibri" w:hAnsi="Times New Roman" w:cs="Times New Roman"/>
          <w:sz w:val="24"/>
          <w:szCs w:val="24"/>
        </w:rPr>
      </w:pPr>
      <w:r w:rsidRPr="002A637B">
        <w:rPr>
          <w:rFonts w:ascii="Times New Roman" w:eastAsia="Calibri" w:hAnsi="Times New Roman" w:cs="Times New Roman"/>
          <w:sz w:val="24"/>
          <w:szCs w:val="24"/>
        </w:rPr>
        <w:t xml:space="preserve">visas </w:t>
      </w:r>
      <w:r w:rsidR="00854D40" w:rsidRPr="002A637B">
        <w:rPr>
          <w:rFonts w:ascii="Times New Roman" w:eastAsia="Calibri" w:hAnsi="Times New Roman" w:cs="Times New Roman"/>
          <w:sz w:val="24"/>
          <w:szCs w:val="24"/>
        </w:rPr>
        <w:t>i</w:t>
      </w:r>
      <w:r w:rsidR="00C2520F" w:rsidRPr="002A637B">
        <w:rPr>
          <w:rFonts w:ascii="Times New Roman" w:eastAsia="Calibri" w:hAnsi="Times New Roman" w:cs="Times New Roman"/>
          <w:sz w:val="24"/>
          <w:szCs w:val="24"/>
        </w:rPr>
        <w:t>zsol</w:t>
      </w:r>
      <w:r w:rsidRPr="002A637B">
        <w:rPr>
          <w:rFonts w:ascii="Times New Roman" w:eastAsia="Calibri" w:hAnsi="Times New Roman" w:cs="Times New Roman"/>
          <w:sz w:val="24"/>
          <w:szCs w:val="24"/>
        </w:rPr>
        <w:t xml:space="preserve">es </w:t>
      </w:r>
      <w:r w:rsidR="00741463" w:rsidRPr="002A637B">
        <w:rPr>
          <w:rFonts w:ascii="Times New Roman" w:eastAsia="Calibri" w:hAnsi="Times New Roman" w:cs="Times New Roman"/>
          <w:sz w:val="24"/>
          <w:szCs w:val="24"/>
        </w:rPr>
        <w:t>pieteikumā</w:t>
      </w:r>
      <w:r w:rsidRPr="002A637B">
        <w:rPr>
          <w:rFonts w:ascii="Times New Roman" w:eastAsia="Calibri" w:hAnsi="Times New Roman" w:cs="Times New Roman"/>
          <w:sz w:val="24"/>
          <w:szCs w:val="24"/>
        </w:rPr>
        <w:t xml:space="preserve"> sniegtās ziņas par </w:t>
      </w:r>
      <w:r w:rsidR="00444224" w:rsidRPr="002A637B">
        <w:rPr>
          <w:rFonts w:ascii="Times New Roman" w:eastAsia="Calibri" w:hAnsi="Times New Roman" w:cs="Times New Roman"/>
          <w:sz w:val="24"/>
          <w:szCs w:val="24"/>
        </w:rPr>
        <w:t>Dalībniek</w:t>
      </w:r>
      <w:r w:rsidRPr="002A637B">
        <w:rPr>
          <w:rFonts w:ascii="Times New Roman" w:eastAsia="Calibri" w:hAnsi="Times New Roman" w:cs="Times New Roman"/>
          <w:sz w:val="24"/>
          <w:szCs w:val="24"/>
        </w:rPr>
        <w:t xml:space="preserve">u un tā </w:t>
      </w:r>
      <w:r w:rsidR="00741463" w:rsidRPr="002A637B">
        <w:rPr>
          <w:rFonts w:ascii="Times New Roman" w:eastAsia="Calibri" w:hAnsi="Times New Roman" w:cs="Times New Roman"/>
          <w:sz w:val="24"/>
          <w:szCs w:val="24"/>
        </w:rPr>
        <w:t>piedāvājumiem</w:t>
      </w:r>
      <w:r w:rsidRPr="002A637B">
        <w:rPr>
          <w:rFonts w:ascii="Times New Roman" w:eastAsia="Calibri" w:hAnsi="Times New Roman" w:cs="Times New Roman"/>
          <w:sz w:val="24"/>
          <w:szCs w:val="24"/>
        </w:rPr>
        <w:t xml:space="preserve"> ir patiesas;</w:t>
      </w:r>
    </w:p>
    <w:p w14:paraId="2472713F" w14:textId="77777777" w:rsidR="00B46BC1" w:rsidRPr="002A637B" w:rsidRDefault="00B46BC1" w:rsidP="00FE4F30">
      <w:pPr>
        <w:spacing w:after="0" w:line="240" w:lineRule="auto"/>
        <w:ind w:left="720" w:right="71"/>
        <w:jc w:val="both"/>
        <w:rPr>
          <w:rFonts w:ascii="Times New Roman" w:eastAsia="Calibri" w:hAnsi="Times New Roman" w:cs="Times New Roman"/>
          <w:sz w:val="24"/>
          <w:szCs w:val="24"/>
        </w:rPr>
      </w:pPr>
      <w:r w:rsidRPr="002A637B">
        <w:rPr>
          <w:rFonts w:ascii="Times New Roman" w:eastAsia="Calibri" w:hAnsi="Times New Roman" w:cs="Times New Roman"/>
          <w:sz w:val="24"/>
          <w:szCs w:val="24"/>
        </w:rPr>
        <w:t xml:space="preserve">neesmu ieinteresēts citu </w:t>
      </w:r>
      <w:r w:rsidR="00444224" w:rsidRPr="002A637B">
        <w:rPr>
          <w:rFonts w:ascii="Times New Roman" w:eastAsia="Calibri" w:hAnsi="Times New Roman" w:cs="Times New Roman"/>
          <w:sz w:val="24"/>
          <w:szCs w:val="24"/>
        </w:rPr>
        <w:t>Dalībniek</w:t>
      </w:r>
      <w:r w:rsidRPr="002A637B">
        <w:rPr>
          <w:rFonts w:ascii="Times New Roman" w:eastAsia="Calibri" w:hAnsi="Times New Roman" w:cs="Times New Roman"/>
          <w:sz w:val="24"/>
          <w:szCs w:val="24"/>
        </w:rPr>
        <w:t xml:space="preserve">u šai </w:t>
      </w:r>
      <w:r w:rsidR="00854D40" w:rsidRPr="002A637B">
        <w:rPr>
          <w:rFonts w:ascii="Times New Roman" w:eastAsia="Calibri" w:hAnsi="Times New Roman" w:cs="Times New Roman"/>
          <w:sz w:val="24"/>
          <w:szCs w:val="24"/>
        </w:rPr>
        <w:t>i</w:t>
      </w:r>
      <w:r w:rsidR="00C2520F" w:rsidRPr="002A637B">
        <w:rPr>
          <w:rFonts w:ascii="Times New Roman" w:eastAsia="Calibri" w:hAnsi="Times New Roman" w:cs="Times New Roman"/>
          <w:sz w:val="24"/>
          <w:szCs w:val="24"/>
        </w:rPr>
        <w:t>zsol</w:t>
      </w:r>
      <w:r w:rsidRPr="002A637B">
        <w:rPr>
          <w:rFonts w:ascii="Times New Roman" w:eastAsia="Calibri" w:hAnsi="Times New Roman" w:cs="Times New Roman"/>
          <w:sz w:val="24"/>
          <w:szCs w:val="24"/>
        </w:rPr>
        <w:t xml:space="preserve">ei iesniegtajos </w:t>
      </w:r>
      <w:r w:rsidR="00774BC1" w:rsidRPr="002A637B">
        <w:rPr>
          <w:rFonts w:ascii="Times New Roman" w:eastAsia="Calibri" w:hAnsi="Times New Roman" w:cs="Times New Roman"/>
          <w:sz w:val="24"/>
          <w:szCs w:val="24"/>
        </w:rPr>
        <w:t>pieteikumos</w:t>
      </w:r>
      <w:r w:rsidR="00011921" w:rsidRPr="002A637B">
        <w:rPr>
          <w:rFonts w:ascii="Times New Roman" w:eastAsia="Calibri" w:hAnsi="Times New Roman" w:cs="Times New Roman"/>
          <w:sz w:val="24"/>
          <w:szCs w:val="24"/>
        </w:rPr>
        <w:t>.</w:t>
      </w:r>
    </w:p>
    <w:p w14:paraId="556F5268" w14:textId="77777777" w:rsidR="00181E31" w:rsidRPr="002A637B" w:rsidRDefault="00181E31" w:rsidP="00FE4F30">
      <w:pPr>
        <w:spacing w:after="0" w:line="240" w:lineRule="auto"/>
        <w:ind w:right="71"/>
        <w:jc w:val="both"/>
        <w:rPr>
          <w:rFonts w:ascii="Times New Roman" w:eastAsia="Calibri" w:hAnsi="Times New Roman" w:cs="Times New Roman"/>
          <w:sz w:val="24"/>
          <w:szCs w:val="24"/>
        </w:rPr>
      </w:pPr>
    </w:p>
    <w:p w14:paraId="2AB9356D" w14:textId="77777777" w:rsidR="00181E31" w:rsidRPr="002A637B" w:rsidRDefault="00181E31" w:rsidP="00FE4F30">
      <w:pPr>
        <w:spacing w:after="0" w:line="240" w:lineRule="auto"/>
        <w:jc w:val="both"/>
        <w:rPr>
          <w:rFonts w:ascii="Times New Roman" w:hAnsi="Times New Roman" w:cs="Times New Roman"/>
          <w:sz w:val="24"/>
          <w:szCs w:val="24"/>
        </w:rPr>
      </w:pPr>
      <w:bookmarkStart w:id="13" w:name="_Hlk509071060"/>
      <w:r w:rsidRPr="002A637B">
        <w:rPr>
          <w:rFonts w:ascii="Times New Roman" w:hAnsi="Times New Roman" w:cs="Times New Roman"/>
          <w:sz w:val="24"/>
          <w:szCs w:val="24"/>
        </w:rPr>
        <w:t xml:space="preserve">Piekrītu, ka </w:t>
      </w:r>
      <w:r w:rsidRPr="002A637B">
        <w:rPr>
          <w:rFonts w:ascii="Times New Roman" w:eastAsia="Calibri" w:hAnsi="Times New Roman" w:cs="Times New Roman"/>
          <w:sz w:val="24"/>
          <w:szCs w:val="24"/>
        </w:rPr>
        <w:t xml:space="preserve">Siguldas novada pašvaldības </w:t>
      </w:r>
      <w:r w:rsidRPr="002A637B">
        <w:rPr>
          <w:rFonts w:ascii="Times New Roman" w:eastAsia="TimesNewRoman" w:hAnsi="Times New Roman" w:cs="Times New Roman"/>
          <w:sz w:val="24"/>
          <w:szCs w:val="24"/>
        </w:rPr>
        <w:t>ī</w:t>
      </w:r>
      <w:r w:rsidRPr="002A637B">
        <w:rPr>
          <w:rFonts w:ascii="Times New Roman" w:eastAsia="Calibri" w:hAnsi="Times New Roman" w:cs="Times New Roman"/>
          <w:sz w:val="24"/>
          <w:szCs w:val="24"/>
        </w:rPr>
        <w:t xml:space="preserve">pašumu atsavināšanas un </w:t>
      </w:r>
      <w:r w:rsidR="00854D40" w:rsidRPr="002A637B">
        <w:rPr>
          <w:rFonts w:ascii="Times New Roman" w:eastAsia="Calibri" w:hAnsi="Times New Roman" w:cs="Times New Roman"/>
          <w:sz w:val="24"/>
          <w:szCs w:val="24"/>
        </w:rPr>
        <w:t>i</w:t>
      </w:r>
      <w:r w:rsidR="00C2520F" w:rsidRPr="002A637B">
        <w:rPr>
          <w:rFonts w:ascii="Times New Roman" w:eastAsia="Calibri" w:hAnsi="Times New Roman" w:cs="Times New Roman"/>
          <w:sz w:val="24"/>
          <w:szCs w:val="24"/>
        </w:rPr>
        <w:t>zsol</w:t>
      </w:r>
      <w:r w:rsidRPr="002A637B">
        <w:rPr>
          <w:rFonts w:ascii="Times New Roman" w:eastAsia="Calibri" w:hAnsi="Times New Roman" w:cs="Times New Roman"/>
          <w:sz w:val="24"/>
          <w:szCs w:val="24"/>
        </w:rPr>
        <w:t>es komisija vai tās locekļi</w:t>
      </w:r>
      <w:r w:rsidRPr="002A637B">
        <w:rPr>
          <w:rFonts w:ascii="Times New Roman" w:hAnsi="Times New Roman" w:cs="Times New Roman"/>
          <w:sz w:val="24"/>
          <w:szCs w:val="24"/>
        </w:rPr>
        <w:t xml:space="preserve"> kā </w:t>
      </w:r>
      <w:proofErr w:type="spellStart"/>
      <w:r w:rsidRPr="002A637B">
        <w:rPr>
          <w:rFonts w:ascii="Times New Roman" w:hAnsi="Times New Roman" w:cs="Times New Roman"/>
          <w:sz w:val="24"/>
          <w:szCs w:val="24"/>
        </w:rPr>
        <w:t>kredītinformācijas</w:t>
      </w:r>
      <w:proofErr w:type="spellEnd"/>
      <w:r w:rsidRPr="002A637B">
        <w:rPr>
          <w:rFonts w:ascii="Times New Roman" w:hAnsi="Times New Roman" w:cs="Times New Roman"/>
          <w:sz w:val="24"/>
          <w:szCs w:val="24"/>
        </w:rPr>
        <w:t xml:space="preserve"> lietotājs ir tiesīgs pieprasīt un saņemt </w:t>
      </w:r>
      <w:proofErr w:type="spellStart"/>
      <w:r w:rsidRPr="002A637B">
        <w:rPr>
          <w:rFonts w:ascii="Times New Roman" w:hAnsi="Times New Roman" w:cs="Times New Roman"/>
          <w:sz w:val="24"/>
          <w:szCs w:val="24"/>
        </w:rPr>
        <w:t>kredītinformāciju</w:t>
      </w:r>
      <w:proofErr w:type="spellEnd"/>
      <w:r w:rsidRPr="002A637B">
        <w:rPr>
          <w:rFonts w:ascii="Times New Roman" w:hAnsi="Times New Roman" w:cs="Times New Roman"/>
          <w:sz w:val="24"/>
          <w:szCs w:val="24"/>
        </w:rPr>
        <w:t xml:space="preserve">, tajā skaitā ziņas par </w:t>
      </w:r>
      <w:r w:rsidR="00444224" w:rsidRPr="002A637B">
        <w:rPr>
          <w:rFonts w:ascii="Times New Roman" w:hAnsi="Times New Roman" w:cs="Times New Roman"/>
          <w:sz w:val="24"/>
          <w:szCs w:val="24"/>
        </w:rPr>
        <w:t>Dalībniek</w:t>
      </w:r>
      <w:r w:rsidRPr="002A637B">
        <w:rPr>
          <w:rFonts w:ascii="Times New Roman" w:hAnsi="Times New Roman" w:cs="Times New Roman"/>
          <w:sz w:val="24"/>
          <w:szCs w:val="24"/>
        </w:rPr>
        <w:t>a kavētajiem maksājumiem un tā kredītreitingu, no Siguldas novada pašvaldībai pieejamām datu bāzēm.</w:t>
      </w:r>
    </w:p>
    <w:p w14:paraId="1E4361AE" w14:textId="77777777" w:rsidR="00EB389F" w:rsidRPr="002A637B" w:rsidRDefault="00EB389F" w:rsidP="00FE4F30">
      <w:pPr>
        <w:spacing w:after="0" w:line="240" w:lineRule="auto"/>
        <w:jc w:val="both"/>
        <w:rPr>
          <w:rFonts w:ascii="Times New Roman" w:hAnsi="Times New Roman" w:cs="Times New Roman"/>
          <w:sz w:val="24"/>
          <w:szCs w:val="24"/>
        </w:rPr>
      </w:pPr>
    </w:p>
    <w:bookmarkEnd w:id="13"/>
    <w:p w14:paraId="1A0703D7" w14:textId="77777777" w:rsidR="00B46BC1" w:rsidRPr="002A637B" w:rsidRDefault="00B46BC1" w:rsidP="00FE4F30">
      <w:pPr>
        <w:spacing w:after="0" w:line="240" w:lineRule="auto"/>
        <w:ind w:left="720" w:right="-514"/>
        <w:jc w:val="both"/>
        <w:rPr>
          <w:rFonts w:ascii="Times New Roman" w:eastAsia="Calibri" w:hAnsi="Times New Roman" w:cs="Times New Roman"/>
          <w:sz w:val="24"/>
          <w:szCs w:val="24"/>
        </w:rPr>
      </w:pPr>
      <w:r w:rsidRPr="002A637B">
        <w:rPr>
          <w:rFonts w:ascii="Times New Roman" w:eastAsia="Calibri" w:hAnsi="Times New Roman" w:cs="Times New Roman"/>
          <w:sz w:val="24"/>
          <w:szCs w:val="24"/>
        </w:rPr>
        <w:t xml:space="preserve">Pielikumā: </w:t>
      </w:r>
    </w:p>
    <w:p w14:paraId="1A2B085A" w14:textId="77777777" w:rsidR="00B46BC1" w:rsidRPr="002A637B" w:rsidRDefault="001D47CE" w:rsidP="00FE4F30">
      <w:pPr>
        <w:spacing w:after="0" w:line="240" w:lineRule="auto"/>
        <w:ind w:left="720" w:right="-514"/>
        <w:jc w:val="both"/>
        <w:rPr>
          <w:rFonts w:ascii="Times New Roman" w:eastAsia="Calibri" w:hAnsi="Times New Roman" w:cs="Times New Roman"/>
          <w:sz w:val="24"/>
          <w:szCs w:val="24"/>
        </w:rPr>
      </w:pPr>
      <w:r w:rsidRPr="002A637B">
        <w:rPr>
          <w:rFonts w:ascii="Times New Roman" w:eastAsia="Calibri" w:hAnsi="Times New Roman" w:cs="Times New Roman"/>
          <w:sz w:val="24"/>
          <w:szCs w:val="24"/>
        </w:rPr>
        <w:t>…….</w:t>
      </w:r>
    </w:p>
    <w:p w14:paraId="7FEC35D7" w14:textId="77777777" w:rsidR="00B46BC1" w:rsidRPr="002A637B" w:rsidRDefault="00B46BC1" w:rsidP="00FE4F30">
      <w:pPr>
        <w:spacing w:after="0" w:line="240" w:lineRule="auto"/>
        <w:ind w:left="567" w:right="-514"/>
        <w:jc w:val="both"/>
        <w:rPr>
          <w:rFonts w:ascii="Times New Roman" w:eastAsia="Calibri" w:hAnsi="Times New Roman" w:cs="Times New Roman"/>
          <w:sz w:val="24"/>
          <w:szCs w:val="24"/>
        </w:rPr>
      </w:pPr>
    </w:p>
    <w:p w14:paraId="23DA6E72" w14:textId="77777777" w:rsidR="00B46BC1" w:rsidRPr="002A637B" w:rsidRDefault="00B46BC1" w:rsidP="00FE4F30">
      <w:pPr>
        <w:spacing w:after="0" w:line="240" w:lineRule="auto"/>
        <w:ind w:left="720" w:right="-514"/>
        <w:jc w:val="both"/>
        <w:rPr>
          <w:rFonts w:ascii="Times New Roman" w:eastAsia="Calibri" w:hAnsi="Times New Roman" w:cs="Times New Roman"/>
          <w:sz w:val="24"/>
          <w:szCs w:val="24"/>
        </w:rPr>
      </w:pPr>
      <w:r w:rsidRPr="002A637B">
        <w:rPr>
          <w:rFonts w:ascii="Times New Roman" w:eastAsia="Calibri" w:hAnsi="Times New Roman" w:cs="Times New Roman"/>
          <w:sz w:val="24"/>
          <w:szCs w:val="24"/>
        </w:rPr>
        <w:t>________________________________________________________________</w:t>
      </w:r>
    </w:p>
    <w:p w14:paraId="0DCBD047" w14:textId="77777777" w:rsidR="00B46BC1" w:rsidRPr="003D7C78" w:rsidRDefault="00B46BC1" w:rsidP="00FE4F30">
      <w:pPr>
        <w:spacing w:after="0" w:line="240" w:lineRule="auto"/>
        <w:ind w:left="720" w:right="-514"/>
        <w:jc w:val="both"/>
        <w:rPr>
          <w:rFonts w:ascii="Times New Roman" w:eastAsia="Calibri" w:hAnsi="Times New Roman" w:cs="Times New Roman"/>
          <w:i/>
          <w:sz w:val="24"/>
          <w:szCs w:val="24"/>
        </w:rPr>
      </w:pPr>
      <w:r w:rsidRPr="002A637B">
        <w:rPr>
          <w:rFonts w:ascii="Times New Roman" w:eastAsia="Calibri" w:hAnsi="Times New Roman" w:cs="Times New Roman"/>
          <w:i/>
          <w:sz w:val="24"/>
          <w:szCs w:val="24"/>
        </w:rPr>
        <w:t>(amats, paraksts, atšifrējums)</w:t>
      </w:r>
      <w:r w:rsidRPr="002A637B">
        <w:rPr>
          <w:rFonts w:ascii="Times New Roman" w:eastAsia="Calibri" w:hAnsi="Times New Roman" w:cs="Times New Roman"/>
          <w:i/>
          <w:sz w:val="24"/>
          <w:szCs w:val="24"/>
        </w:rPr>
        <w:tab/>
      </w:r>
      <w:r w:rsidRPr="002A637B">
        <w:rPr>
          <w:rFonts w:ascii="Times New Roman" w:eastAsia="Calibri" w:hAnsi="Times New Roman" w:cs="Times New Roman"/>
          <w:i/>
          <w:sz w:val="24"/>
          <w:szCs w:val="24"/>
        </w:rPr>
        <w:tab/>
      </w:r>
      <w:r w:rsidRPr="002A637B">
        <w:rPr>
          <w:rFonts w:ascii="Times New Roman" w:eastAsia="Calibri" w:hAnsi="Times New Roman" w:cs="Times New Roman"/>
          <w:i/>
          <w:sz w:val="24"/>
          <w:szCs w:val="24"/>
        </w:rPr>
        <w:tab/>
      </w:r>
      <w:r w:rsidRPr="002A637B">
        <w:rPr>
          <w:rFonts w:ascii="Times New Roman" w:eastAsia="Calibri" w:hAnsi="Times New Roman" w:cs="Times New Roman"/>
          <w:i/>
          <w:sz w:val="24"/>
          <w:szCs w:val="24"/>
        </w:rPr>
        <w:tab/>
      </w:r>
      <w:r w:rsidRPr="002A637B">
        <w:rPr>
          <w:rFonts w:ascii="Times New Roman" w:eastAsia="Calibri" w:hAnsi="Times New Roman" w:cs="Times New Roman"/>
          <w:i/>
          <w:sz w:val="24"/>
          <w:szCs w:val="24"/>
        </w:rPr>
        <w:tab/>
        <w:t>paraksts</w:t>
      </w:r>
    </w:p>
    <w:p w14:paraId="5F01E47F" w14:textId="77777777" w:rsidR="0037001B" w:rsidRPr="002C4449" w:rsidRDefault="0037001B" w:rsidP="00FE4F30">
      <w:pPr>
        <w:spacing w:after="0" w:line="240" w:lineRule="auto"/>
        <w:ind w:right="-514" w:firstLine="567"/>
        <w:jc w:val="both"/>
        <w:rPr>
          <w:rFonts w:ascii="Times New Roman" w:eastAsia="Calibri" w:hAnsi="Times New Roman" w:cs="Times New Roman"/>
          <w:sz w:val="24"/>
          <w:szCs w:val="24"/>
        </w:rPr>
      </w:pPr>
    </w:p>
    <w:p w14:paraId="66A7B885" w14:textId="0912FD2F" w:rsidR="009D6B4F" w:rsidRDefault="009D6B4F">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53C1166B" w14:textId="4BEB0686" w:rsidR="009D6B4F" w:rsidRPr="002A637B" w:rsidRDefault="009D6B4F" w:rsidP="009D6B4F">
      <w:pPr>
        <w:spacing w:after="0" w:line="240" w:lineRule="auto"/>
        <w:contextualSpacing/>
        <w:jc w:val="right"/>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w:t>
      </w:r>
      <w:r w:rsidRPr="002A637B">
        <w:rPr>
          <w:rFonts w:ascii="Times New Roman" w:eastAsia="Calibri" w:hAnsi="Times New Roman" w:cs="Times New Roman"/>
          <w:b/>
          <w:sz w:val="24"/>
          <w:szCs w:val="24"/>
        </w:rPr>
        <w:t>.pielikums</w:t>
      </w:r>
    </w:p>
    <w:p w14:paraId="3185EECC" w14:textId="77777777" w:rsidR="009D6B4F" w:rsidRPr="002A637B" w:rsidRDefault="009D6B4F" w:rsidP="009D6B4F">
      <w:pPr>
        <w:autoSpaceDE w:val="0"/>
        <w:autoSpaceDN w:val="0"/>
        <w:adjustRightInd w:val="0"/>
        <w:spacing w:after="0" w:line="240" w:lineRule="auto"/>
        <w:contextualSpacing/>
        <w:jc w:val="right"/>
        <w:rPr>
          <w:rFonts w:ascii="Times New Roman" w:eastAsia="Calibri" w:hAnsi="Times New Roman" w:cs="Times New Roman"/>
          <w:sz w:val="24"/>
          <w:szCs w:val="24"/>
        </w:rPr>
      </w:pPr>
      <w:r w:rsidRPr="002A637B">
        <w:rPr>
          <w:rFonts w:ascii="Times New Roman" w:eastAsia="Calibri" w:hAnsi="Times New Roman" w:cs="Times New Roman"/>
          <w:bCs/>
          <w:sz w:val="24"/>
          <w:szCs w:val="24"/>
        </w:rPr>
        <w:t xml:space="preserve">Zemes vienību </w:t>
      </w:r>
      <w:proofErr w:type="spellStart"/>
      <w:r w:rsidRPr="002A637B">
        <w:rPr>
          <w:rFonts w:ascii="Times New Roman" w:eastAsia="Calibri" w:hAnsi="Times New Roman" w:cs="Times New Roman"/>
          <w:sz w:val="24"/>
          <w:szCs w:val="24"/>
        </w:rPr>
        <w:t>Laurenču</w:t>
      </w:r>
      <w:proofErr w:type="spellEnd"/>
      <w:r w:rsidRPr="002A637B">
        <w:rPr>
          <w:rFonts w:ascii="Times New Roman" w:eastAsia="Calibri" w:hAnsi="Times New Roman" w:cs="Times New Roman"/>
          <w:sz w:val="24"/>
          <w:szCs w:val="24"/>
        </w:rPr>
        <w:t xml:space="preserve"> iela 9 un </w:t>
      </w:r>
      <w:proofErr w:type="spellStart"/>
      <w:r w:rsidRPr="002A637B">
        <w:rPr>
          <w:rFonts w:ascii="Times New Roman" w:eastAsia="Calibri" w:hAnsi="Times New Roman" w:cs="Times New Roman"/>
          <w:sz w:val="24"/>
          <w:szCs w:val="24"/>
        </w:rPr>
        <w:t>Laurenču</w:t>
      </w:r>
      <w:proofErr w:type="spellEnd"/>
      <w:r w:rsidRPr="002A637B">
        <w:rPr>
          <w:rFonts w:ascii="Times New Roman" w:eastAsia="Calibri" w:hAnsi="Times New Roman" w:cs="Times New Roman"/>
          <w:sz w:val="24"/>
          <w:szCs w:val="24"/>
        </w:rPr>
        <w:t xml:space="preserve"> 13, Sigulda, Siguldas novads,</w:t>
      </w:r>
    </w:p>
    <w:p w14:paraId="7A26DF79" w14:textId="77777777" w:rsidR="009D6B4F" w:rsidRPr="002A637B" w:rsidRDefault="009D6B4F" w:rsidP="009D6B4F">
      <w:pPr>
        <w:autoSpaceDE w:val="0"/>
        <w:autoSpaceDN w:val="0"/>
        <w:adjustRightInd w:val="0"/>
        <w:spacing w:after="0" w:line="240" w:lineRule="auto"/>
        <w:contextualSpacing/>
        <w:jc w:val="right"/>
        <w:rPr>
          <w:rFonts w:ascii="Times New Roman" w:eastAsia="Calibri" w:hAnsi="Times New Roman" w:cs="Times New Roman"/>
          <w:bCs/>
          <w:sz w:val="24"/>
          <w:szCs w:val="24"/>
        </w:rPr>
      </w:pPr>
      <w:r w:rsidRPr="002A637B">
        <w:rPr>
          <w:rFonts w:ascii="Times New Roman" w:eastAsia="Calibri" w:hAnsi="Times New Roman" w:cs="Times New Roman"/>
          <w:bCs/>
          <w:sz w:val="24"/>
          <w:szCs w:val="24"/>
        </w:rPr>
        <w:t>apbūves tiesības</w:t>
      </w:r>
    </w:p>
    <w:p w14:paraId="40581D38" w14:textId="77777777" w:rsidR="009D6B4F" w:rsidRPr="002A637B" w:rsidRDefault="009D6B4F" w:rsidP="009D6B4F">
      <w:pPr>
        <w:autoSpaceDE w:val="0"/>
        <w:autoSpaceDN w:val="0"/>
        <w:adjustRightInd w:val="0"/>
        <w:spacing w:after="0" w:line="240" w:lineRule="auto"/>
        <w:contextualSpacing/>
        <w:jc w:val="right"/>
        <w:rPr>
          <w:rFonts w:ascii="Times New Roman" w:eastAsia="Calibri" w:hAnsi="Times New Roman" w:cs="Times New Roman"/>
          <w:bCs/>
          <w:sz w:val="24"/>
          <w:szCs w:val="24"/>
        </w:rPr>
      </w:pPr>
      <w:r w:rsidRPr="002A637B">
        <w:rPr>
          <w:rFonts w:ascii="Times New Roman" w:eastAsia="Calibri" w:hAnsi="Times New Roman" w:cs="Times New Roman"/>
          <w:bCs/>
          <w:sz w:val="24"/>
          <w:szCs w:val="24"/>
        </w:rPr>
        <w:t>pirmajiem izsoles noteikumiem</w:t>
      </w:r>
    </w:p>
    <w:p w14:paraId="63BF89E3" w14:textId="77777777" w:rsidR="009D6B4F" w:rsidRDefault="009D6B4F" w:rsidP="009D6B4F">
      <w:pPr>
        <w:spacing w:after="0" w:line="240" w:lineRule="auto"/>
        <w:jc w:val="right"/>
        <w:rPr>
          <w:rFonts w:ascii="Times New Roman" w:eastAsia="Times New Roman" w:hAnsi="Times New Roman" w:cs="Times New Roman"/>
          <w:b/>
          <w:noProof/>
          <w:sz w:val="24"/>
          <w:szCs w:val="24"/>
        </w:rPr>
      </w:pPr>
    </w:p>
    <w:p w14:paraId="628642E4" w14:textId="77777777" w:rsidR="009D6B4F" w:rsidRDefault="009D6B4F" w:rsidP="009D6B4F">
      <w:pPr>
        <w:spacing w:after="0" w:line="240" w:lineRule="auto"/>
        <w:jc w:val="center"/>
        <w:rPr>
          <w:rFonts w:ascii="Times New Roman" w:eastAsia="Times New Roman" w:hAnsi="Times New Roman" w:cs="Times New Roman"/>
          <w:b/>
          <w:noProof/>
          <w:sz w:val="24"/>
          <w:szCs w:val="24"/>
        </w:rPr>
      </w:pPr>
    </w:p>
    <w:p w14:paraId="4500373E" w14:textId="4619B01E" w:rsidR="009D6B4F" w:rsidRPr="00B40E1D" w:rsidRDefault="009D6B4F" w:rsidP="009D6B4F">
      <w:pPr>
        <w:spacing w:after="0" w:line="240" w:lineRule="auto"/>
        <w:jc w:val="center"/>
        <w:rPr>
          <w:rFonts w:ascii="Times New Roman" w:eastAsia="Times New Roman" w:hAnsi="Times New Roman" w:cs="Times New Roman"/>
          <w:b/>
          <w:noProof/>
          <w:sz w:val="24"/>
          <w:szCs w:val="24"/>
        </w:rPr>
      </w:pPr>
      <w:r w:rsidRPr="00B40E1D">
        <w:rPr>
          <w:rFonts w:ascii="Times New Roman" w:eastAsia="Times New Roman" w:hAnsi="Times New Roman" w:cs="Times New Roman"/>
          <w:b/>
          <w:noProof/>
          <w:sz w:val="24"/>
          <w:szCs w:val="24"/>
        </w:rPr>
        <w:t>APBŪVES TIESĪBAS LĪGUMS Nr.______________</w:t>
      </w:r>
    </w:p>
    <w:p w14:paraId="34542103" w14:textId="77777777" w:rsidR="009D6B4F" w:rsidRPr="00B40E1D" w:rsidRDefault="009D6B4F" w:rsidP="009D6B4F">
      <w:pPr>
        <w:spacing w:after="0" w:line="240" w:lineRule="auto"/>
        <w:jc w:val="both"/>
        <w:rPr>
          <w:rFonts w:ascii="Times New Roman" w:eastAsia="Times New Roman" w:hAnsi="Times New Roman" w:cs="Times New Roman"/>
          <w:b/>
          <w:noProof/>
          <w:sz w:val="24"/>
          <w:szCs w:val="24"/>
          <w:lang w:eastAsia="x-none"/>
        </w:rPr>
      </w:pPr>
    </w:p>
    <w:p w14:paraId="1A83419D" w14:textId="77777777" w:rsidR="009D6B4F" w:rsidRPr="00B40E1D" w:rsidRDefault="009D6B4F" w:rsidP="009D6B4F">
      <w:pPr>
        <w:spacing w:after="0" w:line="240" w:lineRule="auto"/>
        <w:jc w:val="both"/>
        <w:rPr>
          <w:rFonts w:ascii="Times New Roman" w:eastAsia="Times New Roman" w:hAnsi="Times New Roman" w:cs="Times New Roman"/>
          <w:noProof/>
          <w:sz w:val="24"/>
          <w:szCs w:val="24"/>
        </w:rPr>
      </w:pPr>
      <w:r w:rsidRPr="00B40E1D">
        <w:rPr>
          <w:rFonts w:ascii="Times New Roman" w:eastAsia="Times New Roman" w:hAnsi="Times New Roman" w:cs="Times New Roman"/>
          <w:noProof/>
          <w:sz w:val="24"/>
          <w:szCs w:val="24"/>
        </w:rPr>
        <w:t>Siguldā</w:t>
      </w:r>
      <w:r w:rsidRPr="00B40E1D">
        <w:rPr>
          <w:rFonts w:ascii="Times New Roman" w:eastAsia="Times New Roman" w:hAnsi="Times New Roman" w:cs="Times New Roman"/>
          <w:noProof/>
          <w:sz w:val="24"/>
          <w:szCs w:val="24"/>
        </w:rPr>
        <w:tab/>
      </w:r>
      <w:r w:rsidRPr="00B40E1D">
        <w:rPr>
          <w:rFonts w:ascii="Times New Roman" w:eastAsia="Times New Roman" w:hAnsi="Times New Roman" w:cs="Times New Roman"/>
          <w:noProof/>
          <w:sz w:val="24"/>
          <w:szCs w:val="24"/>
        </w:rPr>
        <w:tab/>
      </w:r>
      <w:r w:rsidRPr="00B40E1D">
        <w:rPr>
          <w:rFonts w:ascii="Times New Roman" w:eastAsia="Times New Roman" w:hAnsi="Times New Roman" w:cs="Times New Roman"/>
          <w:noProof/>
          <w:sz w:val="24"/>
          <w:szCs w:val="24"/>
        </w:rPr>
        <w:tab/>
      </w:r>
      <w:r w:rsidRPr="00B40E1D">
        <w:rPr>
          <w:rFonts w:ascii="Times New Roman" w:eastAsia="Times New Roman" w:hAnsi="Times New Roman" w:cs="Times New Roman"/>
          <w:noProof/>
          <w:sz w:val="24"/>
          <w:szCs w:val="24"/>
        </w:rPr>
        <w:tab/>
      </w:r>
      <w:r w:rsidRPr="00B40E1D">
        <w:rPr>
          <w:rFonts w:ascii="Times New Roman" w:eastAsia="Times New Roman" w:hAnsi="Times New Roman" w:cs="Times New Roman"/>
          <w:noProof/>
          <w:sz w:val="24"/>
          <w:szCs w:val="24"/>
        </w:rPr>
        <w:tab/>
      </w:r>
      <w:r w:rsidRPr="00B40E1D">
        <w:rPr>
          <w:rFonts w:ascii="Times New Roman" w:eastAsia="Times New Roman" w:hAnsi="Times New Roman" w:cs="Times New Roman"/>
          <w:noProof/>
          <w:sz w:val="24"/>
          <w:szCs w:val="24"/>
        </w:rPr>
        <w:tab/>
      </w:r>
      <w:r w:rsidRPr="00B40E1D">
        <w:rPr>
          <w:rFonts w:ascii="Times New Roman" w:eastAsia="Times New Roman" w:hAnsi="Times New Roman" w:cs="Times New Roman"/>
          <w:noProof/>
          <w:sz w:val="24"/>
          <w:szCs w:val="24"/>
        </w:rPr>
        <w:tab/>
      </w:r>
      <w:r w:rsidRPr="00B40E1D">
        <w:rPr>
          <w:rFonts w:ascii="Times New Roman" w:eastAsia="Times New Roman" w:hAnsi="Times New Roman" w:cs="Times New Roman"/>
          <w:noProof/>
          <w:sz w:val="24"/>
          <w:szCs w:val="24"/>
        </w:rPr>
        <w:tab/>
        <w:t>20</w:t>
      </w:r>
      <w:r>
        <w:rPr>
          <w:rFonts w:ascii="Times New Roman" w:eastAsia="Times New Roman" w:hAnsi="Times New Roman" w:cs="Times New Roman"/>
          <w:noProof/>
          <w:sz w:val="24"/>
          <w:szCs w:val="24"/>
        </w:rPr>
        <w:t>20</w:t>
      </w:r>
      <w:r w:rsidRPr="00B40E1D">
        <w:rPr>
          <w:rFonts w:ascii="Times New Roman" w:eastAsia="Times New Roman" w:hAnsi="Times New Roman" w:cs="Times New Roman"/>
          <w:noProof/>
          <w:sz w:val="24"/>
          <w:szCs w:val="24"/>
        </w:rPr>
        <w:t>.gada __._____________</w:t>
      </w:r>
    </w:p>
    <w:p w14:paraId="3878EF7D" w14:textId="77777777" w:rsidR="009D6B4F" w:rsidRPr="00B40E1D" w:rsidRDefault="009D6B4F" w:rsidP="009D6B4F">
      <w:pPr>
        <w:shd w:val="clear" w:color="auto" w:fill="FFFFFF"/>
        <w:spacing w:after="0" w:line="240" w:lineRule="auto"/>
        <w:ind w:right="5"/>
        <w:jc w:val="both"/>
        <w:rPr>
          <w:rFonts w:ascii="Times New Roman" w:eastAsia="Times New Roman" w:hAnsi="Times New Roman" w:cs="Times New Roman"/>
          <w:b/>
          <w:bCs/>
          <w:noProof/>
          <w:sz w:val="24"/>
          <w:szCs w:val="24"/>
        </w:rPr>
      </w:pPr>
    </w:p>
    <w:p w14:paraId="128864E1" w14:textId="77777777" w:rsidR="009D6B4F" w:rsidRPr="00B40E1D" w:rsidRDefault="009D6B4F" w:rsidP="009D6B4F">
      <w:pPr>
        <w:shd w:val="clear" w:color="auto" w:fill="FFFFFF"/>
        <w:spacing w:after="0" w:line="240" w:lineRule="auto"/>
        <w:ind w:left="19" w:right="5" w:firstLine="521"/>
        <w:jc w:val="both"/>
        <w:rPr>
          <w:rFonts w:ascii="Times New Roman" w:eastAsia="Times New Roman" w:hAnsi="Times New Roman" w:cs="Times New Roman"/>
          <w:noProof/>
          <w:sz w:val="24"/>
          <w:szCs w:val="24"/>
        </w:rPr>
      </w:pPr>
      <w:r w:rsidRPr="00B40E1D">
        <w:rPr>
          <w:rFonts w:ascii="Times New Roman" w:eastAsia="Times New Roman" w:hAnsi="Times New Roman" w:cs="Times New Roman"/>
          <w:b/>
          <w:bCs/>
          <w:noProof/>
          <w:sz w:val="24"/>
          <w:szCs w:val="24"/>
        </w:rPr>
        <w:t>Siguldas novada pašvaldība</w:t>
      </w:r>
      <w:r w:rsidRPr="00B40E1D">
        <w:rPr>
          <w:rFonts w:ascii="Times New Roman" w:eastAsia="Times New Roman" w:hAnsi="Times New Roman" w:cs="Times New Roman"/>
          <w:i/>
          <w:noProof/>
          <w:sz w:val="24"/>
          <w:szCs w:val="24"/>
        </w:rPr>
        <w:t xml:space="preserve">, </w:t>
      </w:r>
      <w:r w:rsidRPr="00B40E1D">
        <w:rPr>
          <w:rFonts w:ascii="Times New Roman" w:eastAsia="Times New Roman" w:hAnsi="Times New Roman" w:cs="Times New Roman"/>
          <w:bCs/>
          <w:noProof/>
          <w:sz w:val="24"/>
          <w:szCs w:val="24"/>
        </w:rPr>
        <w:t xml:space="preserve">reģistrācijas Nr.90000048152, juridiskā adrese: Pils ielā 16, Sigulda, Siguldas novads, tās </w:t>
      </w:r>
      <w:r w:rsidRPr="00B40E1D">
        <w:rPr>
          <w:rFonts w:ascii="Times New Roman" w:eastAsia="Times New Roman" w:hAnsi="Times New Roman" w:cs="Times New Roman"/>
          <w:noProof/>
          <w:sz w:val="24"/>
          <w:szCs w:val="24"/>
        </w:rPr>
        <w:t xml:space="preserve">domes priekšsēdētāja Uģa Mitrevica personā, kurš rīkojas pamatojoties uz Siguldas novada pašvaldības domes 2017.gada 10.augusta saistošajiem noteikumiem Nr.20 „Siguldas novada pašvaldības nolikums” (protokols Nr.14., </w:t>
      </w:r>
      <w:r w:rsidRPr="00B40E1D">
        <w:rPr>
          <w:rFonts w:ascii="Times New Roman" w:eastAsia="Times New Roman" w:hAnsi="Times New Roman" w:cs="Times New Roman"/>
          <w:noProof/>
          <w:sz w:val="24"/>
          <w:szCs w:val="24"/>
          <w:lang w:eastAsia="lv-LV"/>
        </w:rPr>
        <w:t>§</w:t>
      </w:r>
      <w:r w:rsidRPr="00B40E1D">
        <w:rPr>
          <w:rFonts w:ascii="Times New Roman" w:eastAsia="Times New Roman" w:hAnsi="Times New Roman" w:cs="Times New Roman"/>
          <w:noProof/>
          <w:sz w:val="24"/>
          <w:szCs w:val="24"/>
        </w:rPr>
        <w:t>1.), kā apbūves tiesības piešķīrējs, turpmāk – PAŠVALDĪBA, no vienas puses, un</w:t>
      </w:r>
    </w:p>
    <w:p w14:paraId="1592D6BF" w14:textId="77777777" w:rsidR="009D6B4F" w:rsidRPr="00B40E1D" w:rsidRDefault="009D6B4F" w:rsidP="009D6B4F">
      <w:pPr>
        <w:shd w:val="clear" w:color="auto" w:fill="FFFFFF"/>
        <w:spacing w:after="0" w:line="240" w:lineRule="auto"/>
        <w:ind w:left="19" w:right="5" w:firstLine="521"/>
        <w:jc w:val="both"/>
        <w:rPr>
          <w:rFonts w:ascii="Times New Roman" w:eastAsia="Times New Roman" w:hAnsi="Times New Roman" w:cs="Times New Roman"/>
          <w:b/>
          <w:bCs/>
          <w:noProof/>
          <w:sz w:val="24"/>
          <w:szCs w:val="24"/>
        </w:rPr>
      </w:pPr>
      <w:r w:rsidRPr="00B40E1D">
        <w:rPr>
          <w:rFonts w:ascii="Times New Roman" w:eastAsia="Times New Roman" w:hAnsi="Times New Roman" w:cs="Times New Roman"/>
          <w:b/>
          <w:bCs/>
          <w:noProof/>
          <w:sz w:val="24"/>
          <w:szCs w:val="24"/>
        </w:rPr>
        <w:t>XXXXXXXXXXXX</w:t>
      </w:r>
      <w:r w:rsidRPr="00B40E1D">
        <w:rPr>
          <w:rFonts w:ascii="Times New Roman" w:eastAsia="Times New Roman" w:hAnsi="Times New Roman" w:cs="Times New Roman"/>
          <w:bCs/>
          <w:noProof/>
          <w:sz w:val="24"/>
          <w:szCs w:val="24"/>
        </w:rPr>
        <w:t>, reģistrācijas Nr.XXXXXXXXX, juridiskā adrese: XXXXXXXXXXXXXXXXXXXX</w:t>
      </w:r>
      <w:r w:rsidRPr="00B40E1D">
        <w:rPr>
          <w:rFonts w:ascii="Times New Roman" w:eastAsia="Times New Roman" w:hAnsi="Times New Roman" w:cs="Times New Roman"/>
          <w:noProof/>
          <w:sz w:val="24"/>
          <w:szCs w:val="24"/>
        </w:rPr>
        <w:t>, tās valdes locekļa XXXXXXXXXXXXXXXX personā, kurš rīkojas sabiedrības vārdā uz statūtu pamata, turpmāk – APBŪVES TIESĪGAIS</w:t>
      </w:r>
      <w:r w:rsidRPr="00B40E1D">
        <w:rPr>
          <w:rFonts w:ascii="Times New Roman" w:eastAsia="Times New Roman" w:hAnsi="Times New Roman" w:cs="Times New Roman"/>
          <w:bCs/>
          <w:noProof/>
          <w:sz w:val="24"/>
          <w:szCs w:val="24"/>
        </w:rPr>
        <w:t>, no otras puses,</w:t>
      </w:r>
    </w:p>
    <w:p w14:paraId="3D450A0B" w14:textId="77777777" w:rsidR="009D6B4F" w:rsidRDefault="009D6B4F" w:rsidP="009D6B4F">
      <w:pPr>
        <w:shd w:val="clear" w:color="auto" w:fill="FFFFFF"/>
        <w:spacing w:after="0" w:line="240" w:lineRule="auto"/>
        <w:ind w:left="19" w:right="5" w:firstLine="521"/>
        <w:jc w:val="both"/>
        <w:rPr>
          <w:rFonts w:ascii="Times New Roman" w:eastAsia="Times New Roman" w:hAnsi="Times New Roman" w:cs="Times New Roman"/>
          <w:noProof/>
          <w:sz w:val="24"/>
          <w:szCs w:val="24"/>
        </w:rPr>
      </w:pPr>
      <w:r w:rsidRPr="00B40E1D">
        <w:rPr>
          <w:rFonts w:ascii="Times New Roman" w:eastAsia="Times New Roman" w:hAnsi="Times New Roman" w:cs="Times New Roman"/>
          <w:noProof/>
          <w:sz w:val="24"/>
          <w:szCs w:val="24"/>
        </w:rPr>
        <w:t xml:space="preserve">abi kopā turpmāk – PUSES, katra atsevišķi – PUSE, pamatojoties uz Siguldas novada pašvaldības domes </w:t>
      </w:r>
      <w:r w:rsidRPr="00D2049F">
        <w:rPr>
          <w:rFonts w:ascii="Times New Roman" w:eastAsia="Times New Roman" w:hAnsi="Times New Roman" w:cs="Times New Roman"/>
          <w:noProof/>
          <w:sz w:val="24"/>
          <w:szCs w:val="24"/>
        </w:rPr>
        <w:t>2020.gada oktobra lēmumu “</w:t>
      </w:r>
      <w:r w:rsidRPr="00D2049F">
        <w:rPr>
          <w:rFonts w:ascii="Times New Roman" w:eastAsia="Times New Roman" w:hAnsi="Times New Roman" w:cs="Times New Roman"/>
          <w:noProof/>
          <w:sz w:val="24"/>
          <w:szCs w:val="24"/>
        </w:rPr>
        <w:softHyphen/>
      </w:r>
      <w:r w:rsidRPr="00D2049F">
        <w:rPr>
          <w:rFonts w:ascii="Times New Roman" w:eastAsia="Times New Roman" w:hAnsi="Times New Roman" w:cs="Times New Roman"/>
          <w:noProof/>
          <w:sz w:val="24"/>
          <w:szCs w:val="24"/>
        </w:rPr>
        <w:softHyphen/>
      </w:r>
      <w:r w:rsidRPr="00D2049F">
        <w:rPr>
          <w:rFonts w:ascii="Times New Roman" w:eastAsia="Times New Roman" w:hAnsi="Times New Roman" w:cs="Times New Roman"/>
          <w:noProof/>
          <w:sz w:val="24"/>
          <w:szCs w:val="24"/>
        </w:rPr>
        <w:softHyphen/>
        <w:t>_________________________” (prot. Nr.X, X§), 2020.gada __.___________ lēmumu “XXXXXXXXXXXX” (protokls Nr.XX, §XX.), noslēdz šādu līgumu, turpmāk – Līgums:</w:t>
      </w:r>
    </w:p>
    <w:p w14:paraId="1C9F2BBA" w14:textId="77777777" w:rsidR="009D6B4F" w:rsidRPr="00B40E1D" w:rsidRDefault="009D6B4F" w:rsidP="009D6B4F">
      <w:pPr>
        <w:shd w:val="clear" w:color="auto" w:fill="FFFFFF"/>
        <w:spacing w:after="0" w:line="240" w:lineRule="auto"/>
        <w:ind w:left="19" w:right="5" w:firstLine="521"/>
        <w:jc w:val="both"/>
        <w:rPr>
          <w:rFonts w:ascii="Times New Roman" w:eastAsia="Times New Roman" w:hAnsi="Times New Roman" w:cs="Times New Roman"/>
          <w:noProof/>
          <w:sz w:val="24"/>
          <w:szCs w:val="24"/>
        </w:rPr>
      </w:pPr>
    </w:p>
    <w:p w14:paraId="215D4F58" w14:textId="77777777" w:rsidR="009D6B4F" w:rsidRPr="00B40E1D" w:rsidRDefault="009D6B4F" w:rsidP="00BC49F4">
      <w:pPr>
        <w:numPr>
          <w:ilvl w:val="0"/>
          <w:numId w:val="1"/>
        </w:numPr>
        <w:tabs>
          <w:tab w:val="clear" w:pos="540"/>
        </w:tabs>
        <w:spacing w:after="0" w:line="240" w:lineRule="auto"/>
        <w:ind w:left="360" w:hanging="360"/>
        <w:jc w:val="center"/>
        <w:rPr>
          <w:rFonts w:ascii="Times New Roman" w:eastAsia="Times New Roman" w:hAnsi="Times New Roman" w:cs="Times New Roman"/>
          <w:b/>
          <w:bCs/>
          <w:noProof/>
          <w:sz w:val="24"/>
          <w:szCs w:val="24"/>
          <w:lang w:eastAsia="x-none"/>
        </w:rPr>
      </w:pPr>
      <w:r w:rsidRPr="00B40E1D">
        <w:rPr>
          <w:rFonts w:ascii="Times New Roman" w:eastAsia="Times New Roman" w:hAnsi="Times New Roman" w:cs="Times New Roman"/>
          <w:b/>
          <w:bCs/>
          <w:noProof/>
          <w:sz w:val="24"/>
          <w:szCs w:val="24"/>
          <w:lang w:eastAsia="x-none"/>
        </w:rPr>
        <w:t xml:space="preserve">Līguma priekšmets </w:t>
      </w:r>
    </w:p>
    <w:p w14:paraId="13B9B578" w14:textId="77777777" w:rsidR="009D6B4F" w:rsidRPr="00D2049F" w:rsidRDefault="009D6B4F" w:rsidP="00BC49F4">
      <w:pPr>
        <w:pStyle w:val="ListParagraph"/>
        <w:numPr>
          <w:ilvl w:val="1"/>
          <w:numId w:val="8"/>
        </w:numPr>
        <w:autoSpaceDE w:val="0"/>
        <w:autoSpaceDN w:val="0"/>
        <w:adjustRightInd w:val="0"/>
        <w:ind w:left="0" w:firstLine="709"/>
        <w:contextualSpacing w:val="0"/>
        <w:jc w:val="both"/>
        <w:rPr>
          <w:rFonts w:eastAsia="ヒラギノ角ゴ Pro W3"/>
          <w:sz w:val="24"/>
          <w:szCs w:val="24"/>
        </w:rPr>
      </w:pPr>
      <w:r w:rsidRPr="00D2049F">
        <w:rPr>
          <w:rFonts w:eastAsia="ヒラギノ角ゴ Pro W3"/>
          <w:sz w:val="24"/>
          <w:szCs w:val="24"/>
        </w:rPr>
        <w:t xml:space="preserve">Ar šo Līgumu </w:t>
      </w:r>
      <w:r w:rsidRPr="00D2049F">
        <w:rPr>
          <w:sz w:val="24"/>
          <w:szCs w:val="24"/>
        </w:rPr>
        <w:t>PAŠVALDĪBA</w:t>
      </w:r>
      <w:r w:rsidRPr="00D2049F">
        <w:rPr>
          <w:rFonts w:eastAsia="ヒラギノ角ゴ Pro W3"/>
          <w:sz w:val="24"/>
          <w:szCs w:val="24"/>
        </w:rPr>
        <w:t xml:space="preserve">, kā zemes vienības </w:t>
      </w:r>
      <w:r w:rsidRPr="00D2049F">
        <w:rPr>
          <w:sz w:val="24"/>
          <w:szCs w:val="24"/>
        </w:rPr>
        <w:t xml:space="preserve">ar adresi </w:t>
      </w:r>
      <w:proofErr w:type="spellStart"/>
      <w:r w:rsidRPr="00D2049F">
        <w:rPr>
          <w:rFonts w:eastAsia="Calibri"/>
          <w:sz w:val="24"/>
          <w:szCs w:val="24"/>
        </w:rPr>
        <w:t>Laurenču</w:t>
      </w:r>
      <w:proofErr w:type="spellEnd"/>
      <w:r w:rsidRPr="00D2049F">
        <w:rPr>
          <w:rFonts w:eastAsia="Calibri"/>
          <w:sz w:val="24"/>
          <w:szCs w:val="24"/>
        </w:rPr>
        <w:t xml:space="preserve"> iela 9, </w:t>
      </w:r>
      <w:r w:rsidRPr="00D2049F">
        <w:rPr>
          <w:sz w:val="24"/>
          <w:szCs w:val="24"/>
        </w:rPr>
        <w:t>Sigulda, Siguldas novads</w:t>
      </w:r>
      <w:r w:rsidRPr="00D2049F">
        <w:rPr>
          <w:sz w:val="24"/>
          <w:szCs w:val="24"/>
          <w:u w:val="single"/>
        </w:rPr>
        <w:t>,</w:t>
      </w:r>
      <w:r w:rsidRPr="00D2049F">
        <w:rPr>
          <w:sz w:val="24"/>
          <w:szCs w:val="24"/>
        </w:rPr>
        <w:t xml:space="preserve"> kadastra</w:t>
      </w:r>
      <w:r w:rsidRPr="00D2049F">
        <w:rPr>
          <w:sz w:val="24"/>
          <w:szCs w:val="24"/>
          <w:u w:val="single"/>
        </w:rPr>
        <w:t xml:space="preserve"> </w:t>
      </w:r>
      <w:r w:rsidRPr="00D2049F">
        <w:rPr>
          <w:sz w:val="24"/>
          <w:szCs w:val="24"/>
        </w:rPr>
        <w:t xml:space="preserve">apzīmējums </w:t>
      </w:r>
      <w:bookmarkStart w:id="14" w:name="_Hlk512345540"/>
      <w:r w:rsidRPr="00D2049F">
        <w:rPr>
          <w:sz w:val="24"/>
          <w:szCs w:val="24"/>
        </w:rPr>
        <w:t>8015 002 0039</w:t>
      </w:r>
      <w:bookmarkEnd w:id="14"/>
      <w:r w:rsidRPr="00D2049F">
        <w:rPr>
          <w:sz w:val="24"/>
          <w:szCs w:val="24"/>
        </w:rPr>
        <w:t>, platība 1105 m</w:t>
      </w:r>
      <w:r w:rsidRPr="00D2049F">
        <w:rPr>
          <w:sz w:val="24"/>
          <w:szCs w:val="24"/>
          <w:vertAlign w:val="superscript"/>
        </w:rPr>
        <w:t>2</w:t>
      </w:r>
      <w:r w:rsidRPr="00D2049F">
        <w:rPr>
          <w:sz w:val="24"/>
          <w:szCs w:val="24"/>
        </w:rPr>
        <w:t xml:space="preserve">, un  zemes vienības ar adresi </w:t>
      </w:r>
      <w:proofErr w:type="spellStart"/>
      <w:r w:rsidRPr="00D2049F">
        <w:rPr>
          <w:rFonts w:eastAsia="Calibri"/>
          <w:sz w:val="24"/>
          <w:szCs w:val="24"/>
        </w:rPr>
        <w:t>Laurenču</w:t>
      </w:r>
      <w:proofErr w:type="spellEnd"/>
      <w:r w:rsidRPr="00D2049F">
        <w:rPr>
          <w:rFonts w:eastAsia="Calibri"/>
          <w:sz w:val="24"/>
          <w:szCs w:val="24"/>
        </w:rPr>
        <w:t xml:space="preserve"> iela 13, </w:t>
      </w:r>
      <w:r w:rsidRPr="00D2049F">
        <w:rPr>
          <w:sz w:val="24"/>
          <w:szCs w:val="24"/>
        </w:rPr>
        <w:t>Sigulda, Siguldas novads, kadastra</w:t>
      </w:r>
      <w:r w:rsidRPr="00D2049F">
        <w:rPr>
          <w:sz w:val="24"/>
          <w:szCs w:val="24"/>
          <w:u w:val="single"/>
        </w:rPr>
        <w:t xml:space="preserve"> </w:t>
      </w:r>
      <w:r w:rsidRPr="00D2049F">
        <w:rPr>
          <w:sz w:val="24"/>
          <w:szCs w:val="24"/>
        </w:rPr>
        <w:t>apzīmējums 8015 002 0038, platība 2662 m</w:t>
      </w:r>
      <w:r w:rsidRPr="00D2049F">
        <w:rPr>
          <w:sz w:val="24"/>
          <w:szCs w:val="24"/>
          <w:vertAlign w:val="superscript"/>
        </w:rPr>
        <w:t>2</w:t>
      </w:r>
      <w:r w:rsidRPr="00D2049F">
        <w:rPr>
          <w:sz w:val="24"/>
          <w:szCs w:val="24"/>
        </w:rPr>
        <w:t xml:space="preserve">, </w:t>
      </w:r>
      <w:r w:rsidRPr="00D2049F">
        <w:rPr>
          <w:sz w:val="24"/>
          <w:szCs w:val="24"/>
          <w:vertAlign w:val="superscript"/>
        </w:rPr>
        <w:t xml:space="preserve"> </w:t>
      </w:r>
      <w:r w:rsidRPr="00D2049F">
        <w:rPr>
          <w:rFonts w:eastAsia="ヒラギノ角ゴ Pro W3"/>
          <w:sz w:val="24"/>
          <w:szCs w:val="24"/>
        </w:rPr>
        <w:t xml:space="preserve">(turpmāk  - ZEMES VIENĪBAS) saskaņā ar Zemes vienību robežu plānu (pielikums Nr.1),  īpašniece, par Līgumā noteikto atlīdzību </w:t>
      </w:r>
      <w:r w:rsidRPr="00D2049F">
        <w:rPr>
          <w:sz w:val="24"/>
          <w:szCs w:val="24"/>
        </w:rPr>
        <w:t xml:space="preserve">piešķir APBŪVES TIESĪGAJAM lietu tiesību būvēt un lietot uz ZEMES VIENĪBĀM  ar tūrisma un atpūtas funkciju saistītas nedzīvojamas apbūves un labiekārtojumu, un tai atbilstošas inženierbūves, kas nav patstāvīgs īpašuma objekts, kā īpašniekam šīs tiesības spēkā esamības laikā (turpmāk – APBŪVES TIESĪBA) saskaņā ar šo Līgumu un Zemes vienību ar adresēm </w:t>
      </w:r>
      <w:proofErr w:type="spellStart"/>
      <w:r w:rsidRPr="00D2049F">
        <w:rPr>
          <w:rFonts w:eastAsia="Calibri"/>
          <w:sz w:val="24"/>
          <w:szCs w:val="24"/>
        </w:rPr>
        <w:t>Laurenču</w:t>
      </w:r>
      <w:proofErr w:type="spellEnd"/>
      <w:r w:rsidRPr="00D2049F">
        <w:rPr>
          <w:rFonts w:eastAsia="Calibri"/>
          <w:sz w:val="24"/>
          <w:szCs w:val="24"/>
        </w:rPr>
        <w:t xml:space="preserve"> iela 9 un </w:t>
      </w:r>
      <w:proofErr w:type="spellStart"/>
      <w:r w:rsidRPr="00D2049F">
        <w:rPr>
          <w:rFonts w:eastAsia="Calibri"/>
          <w:sz w:val="24"/>
          <w:szCs w:val="24"/>
        </w:rPr>
        <w:t>Laurenču</w:t>
      </w:r>
      <w:proofErr w:type="spellEnd"/>
      <w:r w:rsidRPr="00D2049F">
        <w:rPr>
          <w:rFonts w:eastAsia="Calibri"/>
          <w:sz w:val="24"/>
          <w:szCs w:val="24"/>
        </w:rPr>
        <w:t xml:space="preserve"> 13, Sigulda, Siguldas novads apbūves tiesības pirmās izsoles noteikumiem, </w:t>
      </w:r>
      <w:r w:rsidRPr="00D2049F">
        <w:rPr>
          <w:sz w:val="24"/>
          <w:szCs w:val="24"/>
        </w:rPr>
        <w:t xml:space="preserve">tai skaitā Īpašiem noteikumiem. </w:t>
      </w:r>
      <w:r w:rsidRPr="00D2049F">
        <w:rPr>
          <w:sz w:val="24"/>
          <w:szCs w:val="24"/>
          <w:lang w:bidi="lo-LA"/>
        </w:rPr>
        <w:t>Uz APBŪVES TIESĪBAS pamata uzcelto Ēku (būvju) saistītās inženierbūves pēc APBŪVES TIESĪBAS izbeigšanās kļūst par ZEMES VIENĪBAS DAĻAS būtisku sastāvdaļu. Uz APBŪVES TIESĪBAS pamata uzceltās Ēkas (būves) pēc APBŪVES TIESĪBAS izbeigšanās kļūst par ZEMES VIENĪBAS DAĻAS būtisku sastāvdaļu, ja PUSES par to vienojas saskaņā ar Līguma  2.4.punktu.</w:t>
      </w:r>
    </w:p>
    <w:p w14:paraId="56736F8B" w14:textId="77777777" w:rsidR="009D6B4F" w:rsidRPr="00D2049F" w:rsidRDefault="009D6B4F" w:rsidP="00BC49F4">
      <w:pPr>
        <w:pStyle w:val="ListParagraph"/>
        <w:numPr>
          <w:ilvl w:val="1"/>
          <w:numId w:val="8"/>
        </w:numPr>
        <w:autoSpaceDE w:val="0"/>
        <w:autoSpaceDN w:val="0"/>
        <w:adjustRightInd w:val="0"/>
        <w:ind w:left="0" w:firstLine="709"/>
        <w:contextualSpacing w:val="0"/>
        <w:jc w:val="both"/>
        <w:rPr>
          <w:rFonts w:eastAsia="ヒラギノ角ゴ Pro W3"/>
          <w:sz w:val="24"/>
          <w:szCs w:val="24"/>
        </w:rPr>
      </w:pPr>
      <w:r w:rsidRPr="00B40E1D">
        <w:rPr>
          <w:rFonts w:eastAsia="ヒラギノ角ゴ Pro W3"/>
          <w:sz w:val="24"/>
          <w:szCs w:val="24"/>
        </w:rPr>
        <w:t xml:space="preserve">APBŪVES TIESĪBAS nodibināšanas mērķis – </w:t>
      </w:r>
      <w:r w:rsidRPr="002C4449">
        <w:rPr>
          <w:rFonts w:eastAsia="Calibri"/>
          <w:sz w:val="24"/>
          <w:szCs w:val="24"/>
        </w:rPr>
        <w:t>lietot zemes gabalus ar atpūtu un tūrismu saistīta pakalpojuma – kempinga</w:t>
      </w:r>
      <w:r>
        <w:rPr>
          <w:rFonts w:eastAsia="Calibri"/>
          <w:sz w:val="24"/>
          <w:szCs w:val="24"/>
        </w:rPr>
        <w:t xml:space="preserve">, </w:t>
      </w:r>
      <w:bookmarkStart w:id="15" w:name="_Hlk52463917"/>
      <w:r>
        <w:rPr>
          <w:rFonts w:eastAsia="Calibri"/>
          <w:sz w:val="24"/>
          <w:szCs w:val="24"/>
        </w:rPr>
        <w:t>citas īslaicīgas tūrisma mītnes izvietošanai,</w:t>
      </w:r>
      <w:r w:rsidRPr="002C4449">
        <w:rPr>
          <w:rFonts w:eastAsia="Calibri"/>
          <w:sz w:val="24"/>
          <w:szCs w:val="24"/>
        </w:rPr>
        <w:t xml:space="preserve"> </w:t>
      </w:r>
      <w:bookmarkEnd w:id="15"/>
      <w:r w:rsidRPr="002C4449">
        <w:rPr>
          <w:rFonts w:eastAsia="Calibri"/>
          <w:sz w:val="24"/>
          <w:szCs w:val="24"/>
        </w:rPr>
        <w:t>izveidošanai, tam nepieciešamo apkalpes objektu izbūvēšanai, teritorijas labiekārtošanai un šādai funkcijai nepieciešamo inženierbūvju,  kas nav patstāvīgs īpašuma objekts, izbūvēšanai</w:t>
      </w:r>
      <w:r>
        <w:rPr>
          <w:rFonts w:eastAsia="Calibri"/>
          <w:sz w:val="24"/>
          <w:szCs w:val="24"/>
        </w:rPr>
        <w:t>.</w:t>
      </w:r>
    </w:p>
    <w:p w14:paraId="258B151E" w14:textId="77777777" w:rsidR="009D6B4F" w:rsidRPr="007024C6" w:rsidRDefault="009D6B4F" w:rsidP="00BC49F4">
      <w:pPr>
        <w:pStyle w:val="ListParagraph"/>
        <w:numPr>
          <w:ilvl w:val="1"/>
          <w:numId w:val="8"/>
        </w:numPr>
        <w:autoSpaceDE w:val="0"/>
        <w:autoSpaceDN w:val="0"/>
        <w:adjustRightInd w:val="0"/>
        <w:ind w:left="0" w:firstLine="709"/>
        <w:contextualSpacing w:val="0"/>
        <w:jc w:val="both"/>
        <w:rPr>
          <w:rFonts w:eastAsia="ヒラギノ角ゴ Pro W3"/>
          <w:sz w:val="24"/>
          <w:szCs w:val="24"/>
        </w:rPr>
      </w:pPr>
      <w:r w:rsidRPr="007024C6">
        <w:rPr>
          <w:rFonts w:eastAsia="ヒラギノ角ゴ Pro W3"/>
          <w:sz w:val="24"/>
          <w:szCs w:val="24"/>
        </w:rPr>
        <w:t>No apbūves tiesības izrietošā lietu tiesība ir nodibināta un spēkā tikai pēc apbūves tiesības ierakstīšanas zemes grāmatās. PAŠVALDĪBA</w:t>
      </w:r>
      <w:r>
        <w:rPr>
          <w:rFonts w:eastAsia="ヒラギノ角ゴ Pro W3"/>
          <w:sz w:val="24"/>
          <w:szCs w:val="24"/>
        </w:rPr>
        <w:t xml:space="preserve"> p</w:t>
      </w:r>
      <w:r w:rsidRPr="007024C6">
        <w:rPr>
          <w:rFonts w:eastAsia="ヒラギノ角ゴ Pro W3"/>
          <w:sz w:val="24"/>
          <w:szCs w:val="24"/>
        </w:rPr>
        <w:t xml:space="preserve">iekrīt </w:t>
      </w:r>
      <w:r>
        <w:rPr>
          <w:rFonts w:eastAsia="ヒラギノ角ゴ Pro W3"/>
          <w:sz w:val="24"/>
          <w:szCs w:val="24"/>
        </w:rPr>
        <w:t xml:space="preserve">apbūves tiesības </w:t>
      </w:r>
      <w:r w:rsidRPr="007024C6">
        <w:rPr>
          <w:rFonts w:eastAsia="ヒラギノ角ゴ Pro W3"/>
          <w:sz w:val="24"/>
          <w:szCs w:val="24"/>
        </w:rPr>
        <w:t xml:space="preserve">ierakstīšanai </w:t>
      </w:r>
      <w:r w:rsidRPr="00D2049F">
        <w:rPr>
          <w:rFonts w:eastAsia="ヒラギノ角ゴ Pro W3"/>
          <w:sz w:val="24"/>
          <w:szCs w:val="24"/>
        </w:rPr>
        <w:t>zemes grāmatā</w:t>
      </w:r>
      <w:r w:rsidRPr="007024C6">
        <w:rPr>
          <w:rFonts w:eastAsia="ヒラギノ角ゴ Pro W3"/>
          <w:sz w:val="24"/>
          <w:szCs w:val="24"/>
        </w:rPr>
        <w:t xml:space="preserve"> </w:t>
      </w:r>
      <w:r>
        <w:rPr>
          <w:rFonts w:eastAsia="ヒラギノ角ゴ Pro W3"/>
          <w:sz w:val="24"/>
          <w:szCs w:val="24"/>
        </w:rPr>
        <w:t xml:space="preserve">pēc tam, kad veikta uz zemes vienībām esošo vidi degradējošo ēku demontāža. </w:t>
      </w:r>
    </w:p>
    <w:p w14:paraId="63B5EFC5" w14:textId="77777777" w:rsidR="009D6B4F" w:rsidRPr="006B1737" w:rsidRDefault="009D6B4F" w:rsidP="00BC49F4">
      <w:pPr>
        <w:pStyle w:val="ListParagraph"/>
        <w:numPr>
          <w:ilvl w:val="1"/>
          <w:numId w:val="11"/>
        </w:numPr>
        <w:tabs>
          <w:tab w:val="left" w:pos="1276"/>
        </w:tabs>
        <w:jc w:val="both"/>
        <w:rPr>
          <w:rFonts w:eastAsia="ヒラギノ角ゴ Pro W3"/>
          <w:sz w:val="24"/>
          <w:szCs w:val="24"/>
        </w:rPr>
      </w:pPr>
      <w:r w:rsidRPr="006B1737">
        <w:rPr>
          <w:rFonts w:eastAsia="ヒラギノ角ゴ Pro W3"/>
          <w:sz w:val="24"/>
          <w:szCs w:val="24"/>
        </w:rPr>
        <w:t>APBŪVES TIESĪGAJAM aizliegts apbūves tiesību atsavināt, iznomāt, sadalīt, apgrūtināt ar lietu tiesībām.</w:t>
      </w:r>
      <w:r w:rsidRPr="006B1737">
        <w:rPr>
          <w:sz w:val="24"/>
          <w:szCs w:val="24"/>
          <w:lang w:bidi="lo-LA"/>
        </w:rPr>
        <w:t xml:space="preserve"> </w:t>
      </w:r>
    </w:p>
    <w:p w14:paraId="55BC4A88" w14:textId="77777777" w:rsidR="009D6B4F" w:rsidRPr="006B1737" w:rsidRDefault="009D6B4F" w:rsidP="00BC49F4">
      <w:pPr>
        <w:pStyle w:val="ListParagraph"/>
        <w:numPr>
          <w:ilvl w:val="1"/>
          <w:numId w:val="11"/>
        </w:numPr>
        <w:tabs>
          <w:tab w:val="left" w:pos="1276"/>
        </w:tabs>
        <w:jc w:val="both"/>
        <w:rPr>
          <w:rFonts w:eastAsia="ヒラギノ角ゴ Pro W3"/>
          <w:sz w:val="24"/>
          <w:szCs w:val="24"/>
        </w:rPr>
      </w:pPr>
      <w:r w:rsidRPr="00B40E1D">
        <w:rPr>
          <w:rFonts w:eastAsia="ヒラギノ角ゴ Pro W3"/>
          <w:sz w:val="24"/>
          <w:szCs w:val="24"/>
        </w:rPr>
        <w:t>PAŠVALDĪBA ZEMES VIENĪBAS APBŪVES TIESĪGAJAM nodod ar nodošanas-pieņemšanas aktu</w:t>
      </w:r>
    </w:p>
    <w:p w14:paraId="338427D0" w14:textId="77777777" w:rsidR="009D6B4F" w:rsidRPr="006B1737" w:rsidRDefault="009D6B4F" w:rsidP="00BC49F4">
      <w:pPr>
        <w:pStyle w:val="ListParagraph"/>
        <w:numPr>
          <w:ilvl w:val="1"/>
          <w:numId w:val="11"/>
        </w:numPr>
        <w:tabs>
          <w:tab w:val="left" w:pos="567"/>
        </w:tabs>
        <w:jc w:val="both"/>
        <w:rPr>
          <w:rFonts w:eastAsia="ヒラギノ角ゴ Pro W3"/>
          <w:sz w:val="24"/>
          <w:szCs w:val="24"/>
        </w:rPr>
      </w:pPr>
      <w:r w:rsidRPr="006B1737">
        <w:rPr>
          <w:rFonts w:eastAsia="ヒラギノ角ゴ Pro W3"/>
          <w:sz w:val="24"/>
          <w:szCs w:val="24"/>
        </w:rPr>
        <w:lastRenderedPageBreak/>
        <w:t xml:space="preserve">ZEMES VIENĪBU stāvoklis APBŪVES TIESĪGAJAM ir zināms, un APBŪVES TIESĪGAIS tās pieņems tādā stāvoklī, kādā tās atradīsies nodošanas-pieņemšanas brīdī. </w:t>
      </w:r>
    </w:p>
    <w:p w14:paraId="6FF81952" w14:textId="77777777" w:rsidR="009D6B4F" w:rsidRDefault="009D6B4F" w:rsidP="009D6B4F">
      <w:pPr>
        <w:tabs>
          <w:tab w:val="left" w:pos="1276"/>
        </w:tabs>
        <w:spacing w:after="0" w:line="240" w:lineRule="auto"/>
        <w:jc w:val="both"/>
        <w:rPr>
          <w:rFonts w:ascii="Times New Roman" w:eastAsia="ヒラギノ角ゴ Pro W3" w:hAnsi="Times New Roman" w:cs="Times New Roman"/>
          <w:sz w:val="24"/>
          <w:szCs w:val="24"/>
        </w:rPr>
      </w:pPr>
    </w:p>
    <w:p w14:paraId="1BF058ED" w14:textId="77777777" w:rsidR="009D6B4F" w:rsidRPr="00B40E1D" w:rsidRDefault="009D6B4F" w:rsidP="009D6B4F">
      <w:pPr>
        <w:tabs>
          <w:tab w:val="left" w:pos="1276"/>
        </w:tabs>
        <w:spacing w:after="0" w:line="240" w:lineRule="auto"/>
        <w:jc w:val="both"/>
        <w:rPr>
          <w:rFonts w:ascii="Times New Roman" w:eastAsia="ヒラギノ角ゴ Pro W3" w:hAnsi="Times New Roman" w:cs="Times New Roman"/>
          <w:sz w:val="24"/>
          <w:szCs w:val="24"/>
        </w:rPr>
      </w:pPr>
    </w:p>
    <w:p w14:paraId="6E903291" w14:textId="77777777" w:rsidR="009D6B4F" w:rsidRPr="00B40E1D" w:rsidRDefault="009D6B4F" w:rsidP="00BC49F4">
      <w:pPr>
        <w:numPr>
          <w:ilvl w:val="0"/>
          <w:numId w:val="3"/>
        </w:numPr>
        <w:spacing w:after="0" w:line="240" w:lineRule="auto"/>
        <w:jc w:val="center"/>
        <w:rPr>
          <w:rFonts w:ascii="Times New Roman" w:eastAsia="Times New Roman" w:hAnsi="Times New Roman" w:cs="Times New Roman"/>
          <w:b/>
          <w:noProof/>
          <w:sz w:val="24"/>
          <w:szCs w:val="24"/>
          <w:lang w:eastAsia="x-none"/>
        </w:rPr>
      </w:pPr>
      <w:r w:rsidRPr="00B40E1D">
        <w:rPr>
          <w:rFonts w:ascii="Times New Roman" w:eastAsia="Times New Roman" w:hAnsi="Times New Roman" w:cs="Times New Roman"/>
          <w:b/>
          <w:noProof/>
          <w:sz w:val="24"/>
          <w:szCs w:val="24"/>
          <w:lang w:eastAsia="x-none"/>
        </w:rPr>
        <w:t>Līguma termiņš</w:t>
      </w:r>
    </w:p>
    <w:p w14:paraId="2CF0E6E7" w14:textId="77777777" w:rsidR="009D6B4F" w:rsidRPr="00B40E1D" w:rsidRDefault="009D6B4F" w:rsidP="00BC49F4">
      <w:pPr>
        <w:pStyle w:val="ListParagraph"/>
        <w:numPr>
          <w:ilvl w:val="1"/>
          <w:numId w:val="3"/>
        </w:numPr>
        <w:tabs>
          <w:tab w:val="left" w:pos="1276"/>
        </w:tabs>
        <w:jc w:val="both"/>
        <w:rPr>
          <w:noProof/>
          <w:sz w:val="24"/>
          <w:szCs w:val="24"/>
          <w:lang w:eastAsia="x-none"/>
        </w:rPr>
      </w:pPr>
      <w:r w:rsidRPr="00B40E1D">
        <w:rPr>
          <w:noProof/>
          <w:sz w:val="24"/>
          <w:szCs w:val="24"/>
          <w:lang w:eastAsia="x-none"/>
        </w:rPr>
        <w:t>Līgums stājas spēkā 20</w:t>
      </w:r>
      <w:r>
        <w:rPr>
          <w:noProof/>
          <w:sz w:val="24"/>
          <w:szCs w:val="24"/>
          <w:lang w:eastAsia="x-none"/>
        </w:rPr>
        <w:t>20</w:t>
      </w:r>
      <w:r w:rsidRPr="00B40E1D">
        <w:rPr>
          <w:noProof/>
          <w:sz w:val="24"/>
          <w:szCs w:val="24"/>
          <w:lang w:eastAsia="x-none"/>
        </w:rPr>
        <w:t>.gada __.</w:t>
      </w:r>
      <w:r>
        <w:rPr>
          <w:noProof/>
          <w:sz w:val="24"/>
          <w:szCs w:val="24"/>
          <w:lang w:eastAsia="x-none"/>
        </w:rPr>
        <w:t>____________</w:t>
      </w:r>
      <w:r w:rsidRPr="00B40E1D">
        <w:rPr>
          <w:noProof/>
          <w:sz w:val="24"/>
          <w:szCs w:val="24"/>
          <w:lang w:eastAsia="x-none"/>
        </w:rPr>
        <w:t xml:space="preserve"> un ir spēkā līdz</w:t>
      </w:r>
      <w:r>
        <w:rPr>
          <w:noProof/>
          <w:sz w:val="24"/>
          <w:szCs w:val="24"/>
          <w:lang w:eastAsia="x-none"/>
        </w:rPr>
        <w:t xml:space="preserve"> 2030.</w:t>
      </w:r>
      <w:r w:rsidRPr="00B40E1D">
        <w:rPr>
          <w:noProof/>
          <w:sz w:val="24"/>
          <w:szCs w:val="24"/>
          <w:lang w:eastAsia="x-none"/>
        </w:rPr>
        <w:t>.gada __.</w:t>
      </w:r>
      <w:r>
        <w:rPr>
          <w:noProof/>
          <w:sz w:val="24"/>
          <w:szCs w:val="24"/>
          <w:lang w:eastAsia="x-none"/>
        </w:rPr>
        <w:t>____________</w:t>
      </w:r>
      <w:r w:rsidRPr="00B40E1D">
        <w:rPr>
          <w:noProof/>
          <w:sz w:val="24"/>
          <w:szCs w:val="24"/>
          <w:lang w:eastAsia="x-none"/>
        </w:rPr>
        <w:t xml:space="preserve">. </w:t>
      </w:r>
      <w:r w:rsidRPr="00B40E1D">
        <w:rPr>
          <w:sz w:val="24"/>
          <w:szCs w:val="24"/>
        </w:rPr>
        <w:t xml:space="preserve">APBŪVES TIESĪBA ir nodibināta un spēkā pēc APBŪVES TIESĪBAS ierakstīšanas zemesgrāmatā. </w:t>
      </w:r>
      <w:r w:rsidRPr="00B40E1D">
        <w:rPr>
          <w:noProof/>
          <w:sz w:val="24"/>
          <w:szCs w:val="24"/>
          <w:lang w:eastAsia="x-none"/>
        </w:rPr>
        <w:t xml:space="preserve">APBŪVES TIESĪBA izbeidzas pati no sevis līdz ar zemesgrāmatā reģistrētā APBŪVES TIESĪBAS termiņa, kas ir šī Līguma darbības termiņš, notecējumu. </w:t>
      </w:r>
    </w:p>
    <w:p w14:paraId="30D6FA12" w14:textId="77777777" w:rsidR="009D6B4F" w:rsidRPr="00B40E1D" w:rsidRDefault="009D6B4F" w:rsidP="00BC49F4">
      <w:pPr>
        <w:pStyle w:val="ListParagraph"/>
        <w:numPr>
          <w:ilvl w:val="1"/>
          <w:numId w:val="3"/>
        </w:numPr>
        <w:tabs>
          <w:tab w:val="left" w:pos="1276"/>
        </w:tabs>
        <w:jc w:val="both"/>
        <w:rPr>
          <w:rFonts w:eastAsia="ヒラギノ角ゴ Pro W3"/>
          <w:sz w:val="24"/>
          <w:szCs w:val="24"/>
        </w:rPr>
      </w:pPr>
      <w:r w:rsidRPr="00B40E1D">
        <w:rPr>
          <w:rFonts w:eastAsia="ヒラギノ角ゴ Pro W3"/>
          <w:sz w:val="24"/>
          <w:szCs w:val="24"/>
        </w:rPr>
        <w:t xml:space="preserve">Līgums pirms termiņa var tikt izbeigts PUSĒM vienojoties vai Līgumā noteiktajā kārtībā. </w:t>
      </w:r>
    </w:p>
    <w:p w14:paraId="42444953" w14:textId="77777777" w:rsidR="009D6B4F" w:rsidRPr="00B40E1D" w:rsidRDefault="009D6B4F" w:rsidP="00BC49F4">
      <w:pPr>
        <w:pStyle w:val="ListParagraph"/>
        <w:numPr>
          <w:ilvl w:val="1"/>
          <w:numId w:val="3"/>
        </w:numPr>
        <w:tabs>
          <w:tab w:val="left" w:pos="0"/>
        </w:tabs>
        <w:jc w:val="both"/>
        <w:rPr>
          <w:sz w:val="24"/>
          <w:szCs w:val="24"/>
        </w:rPr>
      </w:pPr>
      <w:r w:rsidRPr="00B40E1D">
        <w:rPr>
          <w:sz w:val="24"/>
          <w:szCs w:val="24"/>
        </w:rPr>
        <w:t xml:space="preserve">PUSES vienojas, ka PAŠVALDĪBA ir tiesīga, iepriekš </w:t>
      </w:r>
      <w:proofErr w:type="spellStart"/>
      <w:r w:rsidRPr="00B40E1D">
        <w:rPr>
          <w:sz w:val="24"/>
          <w:szCs w:val="24"/>
        </w:rPr>
        <w:t>rakstveidā</w:t>
      </w:r>
      <w:proofErr w:type="spellEnd"/>
      <w:r w:rsidRPr="00B40E1D">
        <w:rPr>
          <w:sz w:val="24"/>
          <w:szCs w:val="24"/>
        </w:rPr>
        <w:t xml:space="preserve"> brīdinot APBŪVES TIESĪGO vismaz 1 mēnesi iepriekš, vienpusēji prasīt APBŪVES TIESĪBAS izbeigšanu vai pārdošanu piespiedu izsolē, ja izpildās, kaut viens no zemāk minētajiem nosacījumiem:</w:t>
      </w:r>
    </w:p>
    <w:p w14:paraId="50BDC540" w14:textId="77777777" w:rsidR="009D6B4F" w:rsidRPr="00B40E1D" w:rsidRDefault="009D6B4F" w:rsidP="00BC49F4">
      <w:pPr>
        <w:pStyle w:val="ListParagraph"/>
        <w:numPr>
          <w:ilvl w:val="2"/>
          <w:numId w:val="3"/>
        </w:numPr>
        <w:tabs>
          <w:tab w:val="left" w:pos="0"/>
        </w:tabs>
        <w:jc w:val="both"/>
        <w:rPr>
          <w:sz w:val="24"/>
          <w:szCs w:val="24"/>
        </w:rPr>
      </w:pPr>
      <w:r w:rsidRPr="00B40E1D">
        <w:rPr>
          <w:sz w:val="24"/>
          <w:szCs w:val="24"/>
        </w:rPr>
        <w:t>APBŪVES TIESĪGAIS kavē maksas par APBŪVES TIESĪBU maksājumu ilgāk nekā divus mēnešus;</w:t>
      </w:r>
    </w:p>
    <w:p w14:paraId="1B4508C3" w14:textId="77777777" w:rsidR="009D6B4F" w:rsidRPr="00B40E1D" w:rsidRDefault="009D6B4F" w:rsidP="00BC49F4">
      <w:pPr>
        <w:pStyle w:val="ListParagraph"/>
        <w:numPr>
          <w:ilvl w:val="2"/>
          <w:numId w:val="3"/>
        </w:numPr>
        <w:tabs>
          <w:tab w:val="left" w:pos="0"/>
        </w:tabs>
        <w:jc w:val="both"/>
        <w:rPr>
          <w:sz w:val="24"/>
          <w:szCs w:val="24"/>
        </w:rPr>
      </w:pPr>
      <w:r w:rsidRPr="00B40E1D">
        <w:rPr>
          <w:sz w:val="24"/>
          <w:szCs w:val="24"/>
        </w:rPr>
        <w:t>APBŪVES TIESĪGAIS lieto ZEMES VIENĪBAS Līgumā neparedzētam mērķim;</w:t>
      </w:r>
    </w:p>
    <w:p w14:paraId="426DD284" w14:textId="77777777" w:rsidR="009D6B4F" w:rsidRPr="00B40E1D" w:rsidRDefault="009D6B4F" w:rsidP="00BC49F4">
      <w:pPr>
        <w:pStyle w:val="ListParagraph"/>
        <w:numPr>
          <w:ilvl w:val="2"/>
          <w:numId w:val="3"/>
        </w:numPr>
        <w:tabs>
          <w:tab w:val="left" w:pos="0"/>
        </w:tabs>
        <w:jc w:val="both"/>
        <w:rPr>
          <w:sz w:val="24"/>
          <w:szCs w:val="24"/>
        </w:rPr>
      </w:pPr>
      <w:r w:rsidRPr="00B40E1D">
        <w:rPr>
          <w:sz w:val="24"/>
          <w:szCs w:val="24"/>
        </w:rPr>
        <w:t>APBŪVES TIESĪGAIS nav izpildījis Līguma 2.pielikumā  noteiktās prasības (vai kādu vienu no prasībām) attiecībā uz APBŪVES TIESĪBAS izlietojumu un 1 (viena) mēneša laikā pēc rakstiska brīdinājuma saņemšanas, nav novērsis minētos pārkāpumus;</w:t>
      </w:r>
    </w:p>
    <w:p w14:paraId="0A31FC34" w14:textId="77777777" w:rsidR="009D6B4F" w:rsidRPr="00B40E1D" w:rsidRDefault="009D6B4F" w:rsidP="00BC49F4">
      <w:pPr>
        <w:pStyle w:val="ListParagraph"/>
        <w:numPr>
          <w:ilvl w:val="2"/>
          <w:numId w:val="3"/>
        </w:numPr>
        <w:tabs>
          <w:tab w:val="left" w:pos="0"/>
        </w:tabs>
        <w:jc w:val="both"/>
        <w:rPr>
          <w:sz w:val="24"/>
          <w:szCs w:val="24"/>
        </w:rPr>
      </w:pPr>
      <w:r w:rsidRPr="00B40E1D">
        <w:rPr>
          <w:sz w:val="24"/>
          <w:szCs w:val="24"/>
        </w:rPr>
        <w:t xml:space="preserve">ja APBŪVES TIESĪGAIS pārkāpis vai nav izpildījis </w:t>
      </w:r>
      <w:r w:rsidRPr="009B0112">
        <w:rPr>
          <w:sz w:val="24"/>
          <w:szCs w:val="24"/>
        </w:rPr>
        <w:t xml:space="preserve">kādu citu Līguma noteikumu </w:t>
      </w:r>
      <w:r w:rsidRPr="00B40E1D">
        <w:rPr>
          <w:sz w:val="24"/>
          <w:szCs w:val="24"/>
        </w:rPr>
        <w:t>un 1 (viena) mēneša laikā</w:t>
      </w:r>
      <w:r w:rsidRPr="00B40E1D">
        <w:rPr>
          <w:color w:val="00B0F0"/>
          <w:sz w:val="24"/>
          <w:szCs w:val="24"/>
        </w:rPr>
        <w:t xml:space="preserve"> </w:t>
      </w:r>
      <w:r w:rsidRPr="009B0112">
        <w:rPr>
          <w:sz w:val="24"/>
          <w:szCs w:val="24"/>
        </w:rPr>
        <w:t xml:space="preserve">no rakstiska brīdinājuma saņemšanas dienas </w:t>
      </w:r>
      <w:r w:rsidRPr="00B40E1D">
        <w:rPr>
          <w:sz w:val="24"/>
          <w:szCs w:val="24"/>
        </w:rPr>
        <w:t>no PAŠVALDĪBAS, nav novērsis minētos pārkāpumus;</w:t>
      </w:r>
    </w:p>
    <w:p w14:paraId="3AA52019" w14:textId="77777777" w:rsidR="009D6B4F" w:rsidRPr="00B40E1D" w:rsidRDefault="009D6B4F" w:rsidP="00BC49F4">
      <w:pPr>
        <w:pStyle w:val="ListParagraph"/>
        <w:numPr>
          <w:ilvl w:val="2"/>
          <w:numId w:val="3"/>
        </w:numPr>
        <w:tabs>
          <w:tab w:val="left" w:pos="0"/>
        </w:tabs>
        <w:jc w:val="both"/>
        <w:rPr>
          <w:sz w:val="24"/>
          <w:szCs w:val="24"/>
        </w:rPr>
      </w:pPr>
      <w:r w:rsidRPr="00B40E1D">
        <w:rPr>
          <w:sz w:val="24"/>
          <w:szCs w:val="24"/>
        </w:rPr>
        <w:t xml:space="preserve">ir uzsākta APBŪVES TIESĪGĀ likvidācija vai reorganizācija (gadījumā, ja pirms lēmuma pieņemšanas par reorganizācijas uzsākšanu ar PAŠVALDĪBU nav saskaņoti reorganizācijas noteikumi), APBŪVES TIESĪGAIS ir atzīts par maksātnespējīgu, ierosināts APBŪVES TIESĪGĀ tiesiskās aizsardzības process vai iestājas citi apstākļi, kas liedz vai liegs APBŪVES TIESĪGAJAM turpināt Līguma izpildi vai kas negatīvi ietekmē PAŠVALDĪBAS tiesības, kas izriet no Līguma. </w:t>
      </w:r>
    </w:p>
    <w:p w14:paraId="6BCD2450" w14:textId="77777777" w:rsidR="009D6B4F" w:rsidRPr="00B40E1D" w:rsidRDefault="009D6B4F" w:rsidP="00BC49F4">
      <w:pPr>
        <w:numPr>
          <w:ilvl w:val="1"/>
          <w:numId w:val="3"/>
        </w:numPr>
        <w:spacing w:after="0" w:line="240" w:lineRule="auto"/>
        <w:jc w:val="both"/>
        <w:rPr>
          <w:rFonts w:ascii="Times New Roman" w:eastAsia="Times New Roman" w:hAnsi="Times New Roman" w:cs="Times New Roman"/>
          <w:b/>
          <w:noProof/>
          <w:sz w:val="24"/>
          <w:szCs w:val="24"/>
          <w:lang w:eastAsia="x-none"/>
        </w:rPr>
      </w:pPr>
      <w:r w:rsidRPr="00B40E1D">
        <w:rPr>
          <w:rFonts w:ascii="Times New Roman" w:eastAsia="Times New Roman" w:hAnsi="Times New Roman" w:cs="Times New Roman"/>
          <w:noProof/>
          <w:sz w:val="24"/>
          <w:szCs w:val="24"/>
          <w:lang w:eastAsia="x-none"/>
        </w:rPr>
        <w:t>Līguma izbeigšanās gadījumā APBŪVES TIESĪGAJAM ZEMES VIENĪBAS:</w:t>
      </w:r>
    </w:p>
    <w:p w14:paraId="37F70AF9" w14:textId="77777777" w:rsidR="009D6B4F" w:rsidRPr="00B40E1D" w:rsidRDefault="009D6B4F" w:rsidP="00BC49F4">
      <w:pPr>
        <w:pStyle w:val="ListParagraph"/>
        <w:numPr>
          <w:ilvl w:val="2"/>
          <w:numId w:val="3"/>
        </w:numPr>
        <w:jc w:val="both"/>
        <w:rPr>
          <w:b/>
          <w:noProof/>
          <w:sz w:val="24"/>
          <w:szCs w:val="24"/>
          <w:lang w:eastAsia="x-none"/>
        </w:rPr>
      </w:pPr>
      <w:bookmarkStart w:id="16" w:name="_Hlk516495460"/>
      <w:r w:rsidRPr="00B40E1D">
        <w:rPr>
          <w:noProof/>
          <w:sz w:val="24"/>
          <w:szCs w:val="24"/>
          <w:lang w:eastAsia="x-none"/>
        </w:rPr>
        <w:t xml:space="preserve">gadījumā, ja ēkas (būves), ar to saistītās inženierbūves būvniecība nav pabeigta </w:t>
      </w:r>
      <w:bookmarkEnd w:id="16"/>
      <w:r w:rsidRPr="00B40E1D">
        <w:rPr>
          <w:noProof/>
          <w:sz w:val="24"/>
          <w:szCs w:val="24"/>
          <w:lang w:eastAsia="x-none"/>
        </w:rPr>
        <w:t xml:space="preserve">- jāatbrīvo  no APBŪVES TIESĪBAS izlietošanas laikā uzceltajām ēkām (būvēm) un ar to saistītajām inženierbūvēm (jānojauc) un jānodod ZEMES VIENĪBAS PAŠVALDĪBAI </w:t>
      </w:r>
      <w:bookmarkStart w:id="17" w:name="_Hlk516474410"/>
      <w:r w:rsidRPr="00B40E1D">
        <w:rPr>
          <w:noProof/>
          <w:sz w:val="24"/>
          <w:szCs w:val="24"/>
          <w:lang w:eastAsia="x-none"/>
        </w:rPr>
        <w:t xml:space="preserve">ar nodošanas - pieņemšanas aktu </w:t>
      </w:r>
      <w:bookmarkEnd w:id="17"/>
      <w:r w:rsidRPr="00B40E1D">
        <w:rPr>
          <w:noProof/>
          <w:sz w:val="24"/>
          <w:szCs w:val="24"/>
          <w:lang w:eastAsia="x-none"/>
        </w:rPr>
        <w:t>ne sliktākā stāvoklī, kādā ZEMES VIENĪBAS bija saņemšanas brīdī, ņemot vērā nekustamā  īpašuma dabisko  nolietojumu; šajā gadījumā APBŪVES TIESĪGAIS ēkas (būves) un ar tām saistītās inženierbūves par saviem līdzekļiem nojauc pirms ZEMES VIENĪB</w:t>
      </w:r>
      <w:r>
        <w:rPr>
          <w:noProof/>
          <w:sz w:val="24"/>
          <w:szCs w:val="24"/>
          <w:lang w:eastAsia="x-none"/>
        </w:rPr>
        <w:t>U</w:t>
      </w:r>
      <w:r w:rsidRPr="00B40E1D">
        <w:rPr>
          <w:noProof/>
          <w:sz w:val="24"/>
          <w:szCs w:val="24"/>
          <w:lang w:eastAsia="x-none"/>
        </w:rPr>
        <w:t xml:space="preserve"> nodošanas PAŠVALDĪBAI; </w:t>
      </w:r>
    </w:p>
    <w:p w14:paraId="1B6CBA51" w14:textId="77777777" w:rsidR="009D6B4F" w:rsidRPr="00D2049F" w:rsidRDefault="009D6B4F" w:rsidP="00BC49F4">
      <w:pPr>
        <w:pStyle w:val="ListParagraph"/>
        <w:numPr>
          <w:ilvl w:val="2"/>
          <w:numId w:val="3"/>
        </w:numPr>
        <w:jc w:val="both"/>
        <w:rPr>
          <w:b/>
          <w:noProof/>
          <w:sz w:val="24"/>
          <w:szCs w:val="24"/>
          <w:lang w:eastAsia="x-none"/>
        </w:rPr>
      </w:pPr>
      <w:r w:rsidRPr="00D2049F">
        <w:rPr>
          <w:b/>
          <w:bCs/>
          <w:noProof/>
          <w:sz w:val="24"/>
          <w:szCs w:val="24"/>
          <w:lang w:eastAsia="x-none"/>
        </w:rPr>
        <w:t>gadījumā, ja ar ēkām (būvēm) saistītās inženierbūves būvniecība ir pabeigta</w:t>
      </w:r>
      <w:r w:rsidRPr="00D2049F">
        <w:rPr>
          <w:noProof/>
          <w:sz w:val="24"/>
          <w:szCs w:val="24"/>
          <w:lang w:eastAsia="x-none"/>
        </w:rPr>
        <w:t xml:space="preserve"> – jānodod PAŠVALDĪBAS īpašumā ar nodošanas - pieņemšanas aktu, neatbrīvojot (nenojaucot) APBŪVES TIESĪBAS izlietošanas laikā uzceltās/izbūvētās inženierbūves; šajā gadījumā APBŪVES TIESĪGAJAM nav tiesību prasīt kompensāciju no PAŠVALDĪBAS, </w:t>
      </w:r>
      <w:r w:rsidRPr="00D2049F">
        <w:rPr>
          <w:sz w:val="24"/>
          <w:szCs w:val="24"/>
          <w:lang w:bidi="lo-LA"/>
        </w:rPr>
        <w:t xml:space="preserve"> PAŠVALDĪBA kā ZEMES VIENĪBU īpašnieks uz APBŪVES TIESĪBAS pamata inženierbūves iegūst īpašumā bez atlīdzības.</w:t>
      </w:r>
    </w:p>
    <w:p w14:paraId="35347052" w14:textId="77777777" w:rsidR="009D6B4F" w:rsidRPr="00D2049F" w:rsidRDefault="009D6B4F" w:rsidP="00BC49F4">
      <w:pPr>
        <w:pStyle w:val="ListParagraph"/>
        <w:numPr>
          <w:ilvl w:val="2"/>
          <w:numId w:val="3"/>
        </w:numPr>
        <w:jc w:val="both"/>
        <w:rPr>
          <w:b/>
          <w:noProof/>
          <w:sz w:val="24"/>
          <w:szCs w:val="24"/>
          <w:lang w:eastAsia="x-none"/>
        </w:rPr>
      </w:pPr>
      <w:r w:rsidRPr="00D2049F">
        <w:rPr>
          <w:b/>
          <w:bCs/>
          <w:noProof/>
          <w:sz w:val="24"/>
          <w:szCs w:val="24"/>
          <w:lang w:eastAsia="x-none"/>
        </w:rPr>
        <w:t>gadījumā, ja ēkas (būves) būvniecība</w:t>
      </w:r>
      <w:r w:rsidRPr="00D2049F">
        <w:rPr>
          <w:noProof/>
          <w:sz w:val="24"/>
          <w:szCs w:val="24"/>
          <w:lang w:eastAsia="x-none"/>
        </w:rPr>
        <w:t xml:space="preserve"> ir pabeigta PUSĒM savstarpēji vienojoties tiek pieņemts viens no lēmumiem:</w:t>
      </w:r>
    </w:p>
    <w:p w14:paraId="37C5CACA" w14:textId="77777777" w:rsidR="009D6B4F" w:rsidRPr="00D2049F" w:rsidRDefault="009D6B4F" w:rsidP="00BC49F4">
      <w:pPr>
        <w:pStyle w:val="ListParagraph"/>
        <w:numPr>
          <w:ilvl w:val="3"/>
          <w:numId w:val="3"/>
        </w:numPr>
        <w:jc w:val="both"/>
        <w:rPr>
          <w:b/>
          <w:noProof/>
          <w:sz w:val="24"/>
          <w:szCs w:val="24"/>
          <w:lang w:eastAsia="x-none"/>
        </w:rPr>
      </w:pPr>
      <w:r w:rsidRPr="00D2049F">
        <w:rPr>
          <w:b/>
          <w:bCs/>
          <w:noProof/>
          <w:sz w:val="24"/>
          <w:szCs w:val="24"/>
          <w:lang w:eastAsia="x-none"/>
        </w:rPr>
        <w:t xml:space="preserve">jānodod PAŠVALDĪBAS īpašumā </w:t>
      </w:r>
      <w:r w:rsidRPr="00D2049F">
        <w:rPr>
          <w:noProof/>
          <w:sz w:val="24"/>
          <w:szCs w:val="24"/>
          <w:lang w:eastAsia="x-none"/>
        </w:rPr>
        <w:t xml:space="preserve">ar nodošanas - pieņemšanas aktu, neatbrīvojot (nenojaucot) APBŪVES TIESĪBAS izlietošanas laikā uzceltās ēkas (būves), šajā gadījumā APBŪVES TIESĪGAJAM nav tiesību prasīt kompensāciju no PAŠVALDĪBAS, </w:t>
      </w:r>
      <w:r w:rsidRPr="00D2049F">
        <w:rPr>
          <w:sz w:val="24"/>
          <w:szCs w:val="24"/>
          <w:lang w:bidi="lo-LA"/>
        </w:rPr>
        <w:t xml:space="preserve"> PAŠVALDĪBA kā ZEMES VIENĪBU īpašnieks uz APBŪVES TIESĪBAS pamata uzcelto ēku (būvi) iegūst īpašumā bez atlīdzības;</w:t>
      </w:r>
    </w:p>
    <w:p w14:paraId="3A01686C" w14:textId="77777777" w:rsidR="009D6B4F" w:rsidRPr="00D2049F" w:rsidRDefault="009D6B4F" w:rsidP="00BC49F4">
      <w:pPr>
        <w:pStyle w:val="ListParagraph"/>
        <w:numPr>
          <w:ilvl w:val="3"/>
          <w:numId w:val="3"/>
        </w:numPr>
        <w:jc w:val="both"/>
        <w:rPr>
          <w:b/>
          <w:noProof/>
          <w:sz w:val="24"/>
          <w:szCs w:val="24"/>
          <w:lang w:eastAsia="x-none"/>
        </w:rPr>
      </w:pPr>
      <w:r w:rsidRPr="00D2049F">
        <w:rPr>
          <w:b/>
          <w:bCs/>
          <w:noProof/>
          <w:sz w:val="24"/>
          <w:szCs w:val="24"/>
          <w:lang w:eastAsia="x-none"/>
        </w:rPr>
        <w:lastRenderedPageBreak/>
        <w:t>jāatbrīvo  no APBŪVES TIESĪBAS izlietošanas laikā uzceltajām ēkām (būvēm)</w:t>
      </w:r>
      <w:r w:rsidRPr="00D2049F">
        <w:rPr>
          <w:noProof/>
          <w:sz w:val="24"/>
          <w:szCs w:val="24"/>
          <w:lang w:eastAsia="x-none"/>
        </w:rPr>
        <w:t xml:space="preserve"> un jānodod ZEMES VIENĪBAS PAŠVALDĪBAI ar nodošanas - pieņemšanas aktu ne sliktākā stāvoklī, kādā ZEMES VIENĪBAS bija saņemšanas brīdī, ņemot vērā nekustamā  īpašuma dabisko  nolietojumu; šajā gadījumā APBŪVES TIESĪGAIS ēkas (būves) par saviem līdzekļiem nojauc pirms ZEMES VIENĪBU nodošanas PAŠVALDĪBAI.</w:t>
      </w:r>
    </w:p>
    <w:p w14:paraId="630FC42F" w14:textId="77777777" w:rsidR="009D6B4F" w:rsidRPr="00B40E1D" w:rsidRDefault="009D6B4F" w:rsidP="009D6B4F">
      <w:pPr>
        <w:pStyle w:val="ListParagraph"/>
        <w:ind w:left="1080"/>
        <w:jc w:val="both"/>
        <w:rPr>
          <w:b/>
          <w:noProof/>
          <w:sz w:val="24"/>
          <w:szCs w:val="24"/>
          <w:lang w:eastAsia="x-none"/>
        </w:rPr>
      </w:pPr>
    </w:p>
    <w:p w14:paraId="6EE62DD1" w14:textId="77777777" w:rsidR="009D6B4F" w:rsidRPr="00B40E1D" w:rsidRDefault="009D6B4F" w:rsidP="00BC49F4">
      <w:pPr>
        <w:numPr>
          <w:ilvl w:val="1"/>
          <w:numId w:val="3"/>
        </w:numPr>
        <w:spacing w:after="0" w:line="240" w:lineRule="auto"/>
        <w:ind w:left="567" w:hanging="567"/>
        <w:jc w:val="both"/>
        <w:rPr>
          <w:rFonts w:ascii="Times New Roman" w:eastAsia="Times New Roman" w:hAnsi="Times New Roman" w:cs="Times New Roman"/>
          <w:noProof/>
          <w:sz w:val="24"/>
          <w:szCs w:val="24"/>
          <w:lang w:eastAsia="x-none"/>
        </w:rPr>
      </w:pPr>
      <w:r w:rsidRPr="00B40E1D">
        <w:rPr>
          <w:rFonts w:ascii="Times New Roman" w:eastAsia="Times New Roman" w:hAnsi="Times New Roman" w:cs="Times New Roman"/>
          <w:bCs/>
          <w:noProof/>
          <w:sz w:val="24"/>
          <w:szCs w:val="24"/>
          <w:lang w:eastAsia="ar-SA"/>
        </w:rPr>
        <w:t>PUSES vienojas, ka APBŪVES TIESĪGAIS var vienpusēji izbeig</w:t>
      </w:r>
      <w:r w:rsidRPr="00B40E1D">
        <w:rPr>
          <w:rFonts w:ascii="Times New Roman" w:eastAsia="Times New Roman" w:hAnsi="Times New Roman" w:cs="Times New Roman"/>
          <w:bCs/>
          <w:noProof/>
          <w:color w:val="00B0F0"/>
          <w:sz w:val="24"/>
          <w:szCs w:val="24"/>
          <w:lang w:eastAsia="ar-SA"/>
        </w:rPr>
        <w:t>t</w:t>
      </w:r>
      <w:r w:rsidRPr="00B40E1D">
        <w:rPr>
          <w:rFonts w:ascii="Times New Roman" w:eastAsia="Times New Roman" w:hAnsi="Times New Roman" w:cs="Times New Roman"/>
          <w:bCs/>
          <w:noProof/>
          <w:sz w:val="24"/>
          <w:szCs w:val="24"/>
          <w:lang w:eastAsia="ar-SA"/>
        </w:rPr>
        <w:t xml:space="preserve"> Līgumu</w:t>
      </w:r>
      <w:r w:rsidRPr="00B40E1D">
        <w:rPr>
          <w:rFonts w:ascii="Times New Roman" w:eastAsia="Times New Roman" w:hAnsi="Times New Roman" w:cs="Times New Roman"/>
          <w:bCs/>
          <w:noProof/>
          <w:color w:val="00B0F0"/>
          <w:sz w:val="24"/>
          <w:szCs w:val="24"/>
          <w:lang w:eastAsia="ar-SA"/>
        </w:rPr>
        <w:t>,</w:t>
      </w:r>
      <w:r w:rsidRPr="00B40E1D">
        <w:rPr>
          <w:rFonts w:ascii="Times New Roman" w:eastAsia="Times New Roman" w:hAnsi="Times New Roman" w:cs="Times New Roman"/>
          <w:bCs/>
          <w:noProof/>
          <w:sz w:val="24"/>
          <w:szCs w:val="24"/>
          <w:lang w:eastAsia="ar-SA"/>
        </w:rPr>
        <w:t xml:space="preserve"> ja par to </w:t>
      </w:r>
      <w:r w:rsidRPr="000C5F01">
        <w:rPr>
          <w:rFonts w:ascii="Times New Roman" w:eastAsia="Times New Roman" w:hAnsi="Times New Roman" w:cs="Times New Roman"/>
          <w:bCs/>
          <w:noProof/>
          <w:sz w:val="24"/>
          <w:szCs w:val="24"/>
          <w:lang w:eastAsia="ar-SA"/>
        </w:rPr>
        <w:t>rakstiski</w:t>
      </w:r>
      <w:r w:rsidRPr="00B40E1D">
        <w:rPr>
          <w:rFonts w:ascii="Times New Roman" w:eastAsia="Times New Roman" w:hAnsi="Times New Roman" w:cs="Times New Roman"/>
          <w:bCs/>
          <w:noProof/>
          <w:sz w:val="24"/>
          <w:szCs w:val="24"/>
          <w:lang w:eastAsia="ar-SA"/>
        </w:rPr>
        <w:t xml:space="preserve"> ir paziņojis PAŠVALDĪBAI vismaz 6 mēnešus iepriekš. Šajā gadījumā PAŠVALDĪBAI nav pienākuma atlīdzināt APBŪVES TIESĪGAJAM jebkādus ieguldījumus ZEMES VIENĪB</w:t>
      </w:r>
      <w:r>
        <w:rPr>
          <w:rFonts w:ascii="Times New Roman" w:eastAsia="Times New Roman" w:hAnsi="Times New Roman" w:cs="Times New Roman"/>
          <w:bCs/>
          <w:noProof/>
          <w:sz w:val="24"/>
          <w:szCs w:val="24"/>
          <w:lang w:eastAsia="ar-SA"/>
        </w:rPr>
        <w:t>ĀS</w:t>
      </w:r>
      <w:r w:rsidRPr="00B40E1D">
        <w:rPr>
          <w:rFonts w:ascii="Times New Roman" w:eastAsia="Times New Roman" w:hAnsi="Times New Roman" w:cs="Times New Roman"/>
          <w:bCs/>
          <w:noProof/>
          <w:sz w:val="24"/>
          <w:szCs w:val="24"/>
          <w:lang w:eastAsia="ar-SA"/>
        </w:rPr>
        <w:t>, kas veikti Līguma darbības laikā.</w:t>
      </w:r>
    </w:p>
    <w:p w14:paraId="0F78969A" w14:textId="77777777" w:rsidR="009D6B4F" w:rsidRPr="00B40E1D" w:rsidRDefault="009D6B4F" w:rsidP="00BC49F4">
      <w:pPr>
        <w:numPr>
          <w:ilvl w:val="1"/>
          <w:numId w:val="3"/>
        </w:numPr>
        <w:spacing w:after="0" w:line="240" w:lineRule="auto"/>
        <w:ind w:left="567" w:hanging="567"/>
        <w:jc w:val="both"/>
        <w:rPr>
          <w:rFonts w:ascii="Times New Roman" w:eastAsia="Times New Roman" w:hAnsi="Times New Roman" w:cs="Times New Roman"/>
          <w:noProof/>
          <w:sz w:val="24"/>
          <w:szCs w:val="24"/>
          <w:lang w:eastAsia="x-none"/>
        </w:rPr>
      </w:pPr>
      <w:r w:rsidRPr="00B40E1D">
        <w:rPr>
          <w:rFonts w:ascii="Times New Roman" w:eastAsia="Times New Roman" w:hAnsi="Times New Roman" w:cs="Times New Roman"/>
          <w:noProof/>
          <w:sz w:val="24"/>
          <w:szCs w:val="24"/>
          <w:lang w:eastAsia="x-none"/>
        </w:rPr>
        <w:t xml:space="preserve">Gadījumā, ka Līgums tiek izbeigts pirms termiņa pēc APBŪVES TIESĪGĀ iniciatīvas, PAŠVALDĪBAI ir tiesības prasīt Līgumsoda samaksu no APBŪVES TIESĪGĀ 10% apmērā no kopējo Līgumā paredzēto investīciju apjoma. </w:t>
      </w:r>
    </w:p>
    <w:p w14:paraId="2036462C" w14:textId="77777777" w:rsidR="009D6B4F" w:rsidRPr="00B40E1D" w:rsidRDefault="009D6B4F" w:rsidP="00BC49F4">
      <w:pPr>
        <w:numPr>
          <w:ilvl w:val="1"/>
          <w:numId w:val="3"/>
        </w:numPr>
        <w:spacing w:after="0" w:line="240" w:lineRule="auto"/>
        <w:ind w:left="567" w:hanging="567"/>
        <w:jc w:val="both"/>
        <w:rPr>
          <w:rFonts w:ascii="Times New Roman" w:eastAsia="Times New Roman" w:hAnsi="Times New Roman" w:cs="Times New Roman"/>
          <w:noProof/>
          <w:sz w:val="24"/>
          <w:szCs w:val="24"/>
          <w:lang w:eastAsia="x-none"/>
        </w:rPr>
      </w:pPr>
      <w:r w:rsidRPr="00B40E1D">
        <w:rPr>
          <w:rFonts w:ascii="Times New Roman" w:eastAsia="Times New Roman" w:hAnsi="Times New Roman" w:cs="Times New Roman"/>
          <w:bCs/>
          <w:noProof/>
          <w:sz w:val="24"/>
          <w:szCs w:val="24"/>
          <w:lang w:eastAsia="ar-SA"/>
        </w:rPr>
        <w:t xml:space="preserve">Līguma izbeigšana pirms termiņa neatbrīvo APBŪVES TIESĪGO </w:t>
      </w:r>
      <w:r w:rsidRPr="00B40E1D">
        <w:rPr>
          <w:rFonts w:ascii="Times New Roman" w:eastAsia="Times New Roman" w:hAnsi="Times New Roman" w:cs="Times New Roman"/>
          <w:bCs/>
          <w:noProof/>
          <w:sz w:val="24"/>
          <w:szCs w:val="24"/>
          <w:lang w:val="x-none" w:eastAsia="ar-SA"/>
        </w:rPr>
        <w:t xml:space="preserve">no pienākuma izpildīt maksājumu </w:t>
      </w:r>
      <w:r w:rsidRPr="00B40E1D">
        <w:rPr>
          <w:rFonts w:ascii="Times New Roman" w:eastAsia="Times New Roman" w:hAnsi="Times New Roman" w:cs="Times New Roman"/>
          <w:bCs/>
          <w:noProof/>
          <w:sz w:val="24"/>
          <w:szCs w:val="24"/>
          <w:lang w:eastAsia="ar-SA"/>
        </w:rPr>
        <w:t>saistības, kuras viņš uzņēmies saskaņā ar Līgumu līdz Līguma izbeigšanās dienai.</w:t>
      </w:r>
    </w:p>
    <w:p w14:paraId="5D2ED09D" w14:textId="77777777" w:rsidR="009D6B4F" w:rsidRPr="00B40E1D" w:rsidRDefault="009D6B4F" w:rsidP="009D6B4F">
      <w:pPr>
        <w:pStyle w:val="ListParagraph"/>
        <w:tabs>
          <w:tab w:val="left" w:pos="0"/>
        </w:tabs>
        <w:jc w:val="both"/>
        <w:rPr>
          <w:sz w:val="24"/>
          <w:szCs w:val="24"/>
        </w:rPr>
      </w:pPr>
    </w:p>
    <w:p w14:paraId="6805ED93" w14:textId="77777777" w:rsidR="009D6B4F" w:rsidRPr="00B40E1D" w:rsidRDefault="009D6B4F" w:rsidP="00BC49F4">
      <w:pPr>
        <w:numPr>
          <w:ilvl w:val="0"/>
          <w:numId w:val="2"/>
        </w:numPr>
        <w:spacing w:after="0" w:line="240" w:lineRule="auto"/>
        <w:jc w:val="center"/>
        <w:rPr>
          <w:rFonts w:ascii="Times New Roman" w:eastAsia="Times New Roman" w:hAnsi="Times New Roman" w:cs="Times New Roman"/>
          <w:b/>
          <w:bCs/>
          <w:noProof/>
          <w:vanish/>
          <w:sz w:val="24"/>
          <w:szCs w:val="24"/>
          <w:lang w:eastAsia="x-none"/>
        </w:rPr>
      </w:pPr>
    </w:p>
    <w:p w14:paraId="467818BD" w14:textId="77777777" w:rsidR="009D6B4F" w:rsidRPr="00B40E1D" w:rsidRDefault="009D6B4F" w:rsidP="00BC49F4">
      <w:pPr>
        <w:numPr>
          <w:ilvl w:val="0"/>
          <w:numId w:val="2"/>
        </w:numPr>
        <w:spacing w:after="0" w:line="240" w:lineRule="auto"/>
        <w:jc w:val="center"/>
        <w:rPr>
          <w:rFonts w:ascii="Times New Roman" w:eastAsia="Times New Roman" w:hAnsi="Times New Roman" w:cs="Times New Roman"/>
          <w:b/>
          <w:bCs/>
          <w:noProof/>
          <w:vanish/>
          <w:sz w:val="24"/>
          <w:szCs w:val="24"/>
          <w:lang w:eastAsia="x-none"/>
        </w:rPr>
      </w:pPr>
    </w:p>
    <w:p w14:paraId="0859D990" w14:textId="77777777" w:rsidR="009D6B4F" w:rsidRPr="00B40E1D" w:rsidRDefault="009D6B4F" w:rsidP="009D6B4F">
      <w:pPr>
        <w:spacing w:after="0" w:line="240" w:lineRule="auto"/>
        <w:ind w:left="360"/>
        <w:jc w:val="center"/>
        <w:rPr>
          <w:rFonts w:ascii="Times New Roman" w:eastAsia="Times New Roman" w:hAnsi="Times New Roman" w:cs="Times New Roman"/>
          <w:b/>
          <w:bCs/>
          <w:noProof/>
          <w:sz w:val="24"/>
          <w:szCs w:val="24"/>
          <w:lang w:eastAsia="x-none"/>
        </w:rPr>
      </w:pPr>
      <w:r w:rsidRPr="00B40E1D">
        <w:rPr>
          <w:rFonts w:ascii="Times New Roman" w:eastAsia="Times New Roman" w:hAnsi="Times New Roman" w:cs="Times New Roman"/>
          <w:b/>
          <w:bCs/>
          <w:noProof/>
          <w:sz w:val="24"/>
          <w:szCs w:val="24"/>
          <w:lang w:eastAsia="x-none"/>
        </w:rPr>
        <w:t>3. Maksājumi un norēķinu kārtība, atskaišu iesniegšana</w:t>
      </w:r>
    </w:p>
    <w:p w14:paraId="79FC270D" w14:textId="77777777" w:rsidR="009D6B4F" w:rsidRPr="00B40E1D" w:rsidRDefault="009D6B4F" w:rsidP="00BC49F4">
      <w:pPr>
        <w:numPr>
          <w:ilvl w:val="1"/>
          <w:numId w:val="2"/>
        </w:numPr>
        <w:spacing w:after="0" w:line="240" w:lineRule="auto"/>
        <w:jc w:val="both"/>
        <w:rPr>
          <w:rFonts w:ascii="Times New Roman" w:eastAsia="Times New Roman" w:hAnsi="Times New Roman" w:cs="Times New Roman"/>
          <w:noProof/>
          <w:sz w:val="24"/>
          <w:szCs w:val="24"/>
          <w:lang w:eastAsia="x-none"/>
        </w:rPr>
      </w:pPr>
      <w:r w:rsidRPr="00B40E1D">
        <w:rPr>
          <w:rFonts w:ascii="Times New Roman" w:hAnsi="Times New Roman" w:cs="Times New Roman"/>
          <w:sz w:val="24"/>
          <w:szCs w:val="24"/>
        </w:rPr>
        <w:t xml:space="preserve">APBŪVES TIESĪGAIS maksā PAŠVALDĪBAI maksu par APBŪVES TIESĪBU  </w:t>
      </w:r>
      <w:r w:rsidRPr="000C5F01">
        <w:rPr>
          <w:rFonts w:ascii="Times New Roman" w:eastAsia="Times New Roman" w:hAnsi="Times New Roman" w:cs="Times New Roman"/>
          <w:noProof/>
          <w:sz w:val="24"/>
          <w:szCs w:val="24"/>
          <w:highlight w:val="yellow"/>
          <w:lang w:eastAsia="x-none"/>
        </w:rPr>
        <w:t>XXX</w:t>
      </w:r>
      <w:r w:rsidRPr="00B40E1D">
        <w:rPr>
          <w:rFonts w:ascii="Times New Roman" w:eastAsia="Times New Roman" w:hAnsi="Times New Roman" w:cs="Times New Roman"/>
          <w:noProof/>
          <w:sz w:val="24"/>
          <w:szCs w:val="24"/>
          <w:lang w:eastAsia="x-none"/>
        </w:rPr>
        <w:t xml:space="preserve"> EUR (summa vārdiem) </w:t>
      </w:r>
      <w:r>
        <w:rPr>
          <w:rFonts w:ascii="Times New Roman" w:eastAsia="Times New Roman" w:hAnsi="Times New Roman" w:cs="Times New Roman"/>
          <w:noProof/>
          <w:sz w:val="24"/>
          <w:szCs w:val="24"/>
          <w:lang w:eastAsia="x-none"/>
        </w:rPr>
        <w:t xml:space="preserve">gadā </w:t>
      </w:r>
      <w:r w:rsidRPr="00B40E1D">
        <w:rPr>
          <w:rFonts w:ascii="Times New Roman" w:eastAsia="Times New Roman" w:hAnsi="Times New Roman" w:cs="Times New Roman"/>
          <w:noProof/>
          <w:sz w:val="24"/>
          <w:szCs w:val="24"/>
          <w:lang w:eastAsia="x-none"/>
        </w:rPr>
        <w:t xml:space="preserve">un PVN (turpmāk – APBŪVES TIESĪBAS MAKSA), samaksu veicot </w:t>
      </w:r>
      <w:r>
        <w:rPr>
          <w:rFonts w:ascii="Times New Roman" w:hAnsi="Times New Roman" w:cs="Times New Roman"/>
          <w:sz w:val="24"/>
          <w:szCs w:val="24"/>
        </w:rPr>
        <w:t>kalendāro gadu līdz 31.martam.</w:t>
      </w:r>
      <w:r w:rsidRPr="00B40E1D">
        <w:rPr>
          <w:rFonts w:ascii="Times New Roman" w:hAnsi="Times New Roman" w:cs="Times New Roman"/>
          <w:sz w:val="24"/>
          <w:szCs w:val="24"/>
        </w:rPr>
        <w:t xml:space="preserve"> APBŪVES TIESĪBAS MAKSU apbūves tiesīgais maksā sākot ar Līguma spēkā stāšanās dienu. </w:t>
      </w:r>
      <w:r w:rsidRPr="00B40E1D">
        <w:rPr>
          <w:rFonts w:ascii="Times New Roman" w:eastAsia="Times New Roman" w:hAnsi="Times New Roman" w:cs="Times New Roman"/>
          <w:sz w:val="24"/>
          <w:szCs w:val="24"/>
          <w:lang w:eastAsia="x-none"/>
        </w:rPr>
        <w:t>PVN</w:t>
      </w:r>
      <w:r w:rsidRPr="00B40E1D">
        <w:rPr>
          <w:rFonts w:ascii="Times New Roman" w:eastAsia="Times New Roman" w:hAnsi="Times New Roman" w:cs="Times New Roman"/>
          <w:sz w:val="24"/>
          <w:szCs w:val="24"/>
          <w:lang w:val="en-GB" w:eastAsia="x-none"/>
        </w:rPr>
        <w:t xml:space="preserve"> APBŪVES TIESĪGAIS</w:t>
      </w:r>
      <w:r w:rsidRPr="00B40E1D">
        <w:rPr>
          <w:rFonts w:ascii="Times New Roman" w:eastAsia="Times New Roman" w:hAnsi="Times New Roman" w:cs="Times New Roman"/>
          <w:sz w:val="24"/>
          <w:szCs w:val="24"/>
          <w:lang w:eastAsia="x-none"/>
        </w:rPr>
        <w:t xml:space="preserve"> maksā</w:t>
      </w:r>
      <w:r w:rsidRPr="00B40E1D">
        <w:rPr>
          <w:rFonts w:ascii="Times New Roman" w:eastAsia="Times New Roman" w:hAnsi="Times New Roman" w:cs="Times New Roman"/>
          <w:sz w:val="24"/>
          <w:szCs w:val="24"/>
          <w:lang w:val="x-none" w:eastAsia="x-none"/>
        </w:rPr>
        <w:t xml:space="preserve"> atbilstoši spēkā esošajos normatīvajos aktos noteiktajam </w:t>
      </w:r>
      <w:r w:rsidRPr="00B40E1D">
        <w:rPr>
          <w:rFonts w:ascii="Times New Roman" w:eastAsia="Times New Roman" w:hAnsi="Times New Roman" w:cs="Times New Roman"/>
          <w:sz w:val="24"/>
          <w:szCs w:val="24"/>
          <w:lang w:val="en-GB" w:eastAsia="x-none"/>
        </w:rPr>
        <w:t>PVN</w:t>
      </w:r>
      <w:r w:rsidRPr="00B40E1D">
        <w:rPr>
          <w:rFonts w:ascii="Times New Roman" w:eastAsia="Times New Roman" w:hAnsi="Times New Roman" w:cs="Times New Roman"/>
          <w:sz w:val="24"/>
          <w:szCs w:val="24"/>
          <w:lang w:val="x-none" w:eastAsia="x-none"/>
        </w:rPr>
        <w:t xml:space="preserve"> procentu likmes apmēram.</w:t>
      </w:r>
    </w:p>
    <w:p w14:paraId="59731156" w14:textId="77777777" w:rsidR="009D6B4F" w:rsidRPr="00B40E1D" w:rsidRDefault="009D6B4F" w:rsidP="00BC49F4">
      <w:pPr>
        <w:numPr>
          <w:ilvl w:val="1"/>
          <w:numId w:val="2"/>
        </w:numPr>
        <w:tabs>
          <w:tab w:val="num" w:pos="540"/>
        </w:tabs>
        <w:spacing w:after="0" w:line="240" w:lineRule="auto"/>
        <w:ind w:left="567" w:hanging="567"/>
        <w:jc w:val="both"/>
        <w:rPr>
          <w:rFonts w:ascii="Times New Roman" w:eastAsia="Times New Roman" w:hAnsi="Times New Roman" w:cs="Times New Roman"/>
          <w:noProof/>
          <w:sz w:val="24"/>
          <w:szCs w:val="24"/>
          <w:lang w:eastAsia="x-none"/>
        </w:rPr>
      </w:pPr>
      <w:r w:rsidRPr="00B40E1D">
        <w:rPr>
          <w:rFonts w:ascii="Times New Roman" w:hAnsi="Times New Roman" w:cs="Times New Roman"/>
          <w:sz w:val="24"/>
          <w:szCs w:val="24"/>
        </w:rPr>
        <w:t>Papildus noteiktajai APBŪVES TIESĪBAS MAKSAI APBŪVES TIESĪGAIS maksā nekustamā īpašuma nodokli un citus nodokļus un nodevas, kas paredzēti vai tiks noteikti Latvijas Republikas normatīvajos aktos, kas attiecas uz ZEMES VIENĪBAS DAĻU un/vai APBŪVES TIESĪBU.</w:t>
      </w:r>
    </w:p>
    <w:p w14:paraId="2E6CF493" w14:textId="77777777" w:rsidR="009D6B4F" w:rsidRPr="00B40E1D" w:rsidRDefault="009D6B4F" w:rsidP="00BC49F4">
      <w:pPr>
        <w:numPr>
          <w:ilvl w:val="1"/>
          <w:numId w:val="2"/>
        </w:numPr>
        <w:tabs>
          <w:tab w:val="num" w:pos="540"/>
        </w:tabs>
        <w:spacing w:after="0" w:line="240" w:lineRule="auto"/>
        <w:ind w:left="567" w:hanging="567"/>
        <w:jc w:val="both"/>
        <w:rPr>
          <w:rFonts w:ascii="Times New Roman" w:eastAsia="Times New Roman" w:hAnsi="Times New Roman" w:cs="Times New Roman"/>
          <w:noProof/>
          <w:sz w:val="24"/>
          <w:szCs w:val="24"/>
          <w:lang w:eastAsia="x-none"/>
        </w:rPr>
      </w:pPr>
      <w:r w:rsidRPr="00B40E1D">
        <w:rPr>
          <w:rFonts w:ascii="Times New Roman" w:hAnsi="Times New Roman" w:cs="Times New Roman"/>
          <w:sz w:val="24"/>
          <w:szCs w:val="24"/>
        </w:rPr>
        <w:t>PAŠVALDĪBAI ir tiesības, rakstiski nosūtot APBŪVES TIESĪGAJAM attiecīgu rēķinu - paziņojumu, vienpusēji mainīt APBŪVES TIESĪBAS MAKSAS apmēru, neizdarot grozījumus Līgumā, ja:</w:t>
      </w:r>
    </w:p>
    <w:p w14:paraId="24EF6732" w14:textId="77777777" w:rsidR="009D6B4F" w:rsidRPr="00B40E1D" w:rsidRDefault="009D6B4F" w:rsidP="00BC49F4">
      <w:pPr>
        <w:pStyle w:val="ListParagraph"/>
        <w:numPr>
          <w:ilvl w:val="2"/>
          <w:numId w:val="2"/>
        </w:numPr>
        <w:jc w:val="both"/>
        <w:rPr>
          <w:noProof/>
          <w:sz w:val="24"/>
          <w:szCs w:val="24"/>
          <w:lang w:eastAsia="x-none"/>
        </w:rPr>
      </w:pPr>
      <w:r w:rsidRPr="00B40E1D">
        <w:rPr>
          <w:sz w:val="24"/>
          <w:szCs w:val="24"/>
        </w:rPr>
        <w:t>saskaņā ar normatīvajiem aktiem tiek no jauna ieviesti vai palielināti nodokļi, kas attiecas uz ZEMES VIENĪB</w:t>
      </w:r>
      <w:r>
        <w:rPr>
          <w:sz w:val="24"/>
          <w:szCs w:val="24"/>
        </w:rPr>
        <w:t>ĀM</w:t>
      </w:r>
      <w:r w:rsidRPr="00B40E1D">
        <w:rPr>
          <w:sz w:val="24"/>
          <w:szCs w:val="24"/>
        </w:rPr>
        <w:t xml:space="preserve"> un/vai APBŪVES TIESĪBU. Minētajos gadījumos APBŪVES TIESĪBAS MAKSAS apmērs tiek mainīts, sākot ar dienu, kāda noteikta attiecīgajos normatīvajos aktos, vai ar datumu, kad mainījusies nekustamā īpašuma nodokļa likme vai apmērs, vai nekustamā īpašuma kadastrālā vērtība;</w:t>
      </w:r>
    </w:p>
    <w:p w14:paraId="0F56C10F" w14:textId="77777777" w:rsidR="009D6B4F" w:rsidRPr="00B40E1D" w:rsidRDefault="009D6B4F" w:rsidP="00BC49F4">
      <w:pPr>
        <w:pStyle w:val="ListParagraph"/>
        <w:numPr>
          <w:ilvl w:val="2"/>
          <w:numId w:val="2"/>
        </w:numPr>
        <w:jc w:val="both"/>
        <w:rPr>
          <w:noProof/>
          <w:sz w:val="24"/>
          <w:szCs w:val="24"/>
          <w:lang w:eastAsia="x-none"/>
        </w:rPr>
      </w:pPr>
      <w:r w:rsidRPr="00B40E1D">
        <w:rPr>
          <w:sz w:val="24"/>
          <w:szCs w:val="24"/>
        </w:rPr>
        <w:t>mainās normatīvais regulējums par valsts vai pašvaldības zemes APBŪVES TIESĪBAS MAKSAS aprēķināšanas kārtība. Minētajos gadījumos APBŪVES TIESĪBAS MAKSAS apmērs tiek mainīts, sākot ar dienu, kas noteikta attiecīgajos normatīvajos aktos, vai ar datumu, kad mainījusies APBŪVES TIESĪBAS MAKSAS apmēra un/vai tās noteikšanas kārtība.</w:t>
      </w:r>
    </w:p>
    <w:p w14:paraId="0E391267" w14:textId="77777777" w:rsidR="009D6B4F" w:rsidRPr="00B40E1D" w:rsidRDefault="009D6B4F" w:rsidP="00BC49F4">
      <w:pPr>
        <w:pStyle w:val="BodyText"/>
        <w:numPr>
          <w:ilvl w:val="1"/>
          <w:numId w:val="2"/>
        </w:numPr>
        <w:spacing w:after="0"/>
        <w:jc w:val="both"/>
      </w:pPr>
      <w:r w:rsidRPr="00B40E1D">
        <w:t>PAŠVALDĪBAI ir tiesības, nosūtot APBŪVES TIESĪGAJAM attiecīgu paziņojumu, vienpusēji grozīt šo Līgumu, paaugstinot APBŪVES TIESĪBAS MAKSU, piemērojot koeficientu 1,5 uz laiku līdz šajā punktā minēto apstākļu novēršanai, ja APBŪVES TIESĪGAIS mēneša laikā no šī Līguma spēkā stāšanās dienas nav iesniedzis zemesgrāmatā  APBŪVES TIESĪBAS reģistrācijai nepieciešamos dokumentus, kā arī, ja trīs mēnešu laikā pēc ēku (būvju) nodošanas ekspluatācijā uz ZEMES VIENĪB</w:t>
      </w:r>
      <w:r>
        <w:t>ĀM</w:t>
      </w:r>
      <w:r w:rsidRPr="00B40E1D">
        <w:t xml:space="preserve"> uzceltās ēkas (būves), ar to saistītās inženierbūves kā APBŪVES TIESĪBAS būtisku sastāvdaļu nav ierakstījis zemesgrāmatā.</w:t>
      </w:r>
    </w:p>
    <w:p w14:paraId="3E83A481" w14:textId="77777777" w:rsidR="009D6B4F" w:rsidRPr="000C5F01" w:rsidRDefault="009D6B4F" w:rsidP="00BC49F4">
      <w:pPr>
        <w:numPr>
          <w:ilvl w:val="1"/>
          <w:numId w:val="2"/>
        </w:numPr>
        <w:spacing w:after="0" w:line="240" w:lineRule="auto"/>
        <w:jc w:val="both"/>
        <w:rPr>
          <w:rFonts w:ascii="Times New Roman" w:eastAsia="Times New Roman" w:hAnsi="Times New Roman" w:cs="Times New Roman"/>
          <w:noProof/>
          <w:sz w:val="24"/>
          <w:szCs w:val="24"/>
          <w:lang w:eastAsia="x-none"/>
        </w:rPr>
      </w:pPr>
      <w:r w:rsidRPr="000C5F01">
        <w:rPr>
          <w:rFonts w:ascii="Times New Roman" w:hAnsi="Times New Roman" w:cs="Times New Roman"/>
          <w:sz w:val="24"/>
          <w:szCs w:val="24"/>
        </w:rPr>
        <w:t xml:space="preserve">PUSES vienojas, ka PAŠVALDĪBA var rēķinu sagatavot elektroniski un nosūtīt APBŪVES TIESĪGAJAM uz tā elektronisko pasta adresi rekini@sigulda.lv. PUSES atzīst un apstiprina, ka elektroniski sagatavots rēķins ir derīgs bez paraksta saskaņā ar </w:t>
      </w:r>
      <w:r w:rsidRPr="000C5F01">
        <w:rPr>
          <w:rFonts w:ascii="Times New Roman" w:hAnsi="Times New Roman" w:cs="Times New Roman"/>
          <w:sz w:val="24"/>
          <w:szCs w:val="24"/>
        </w:rPr>
        <w:lastRenderedPageBreak/>
        <w:t xml:space="preserve">likuma „Par grāmatvedību” 7.1 pantu un ja uz tā norādīta piezīme „Rēķins ir sagatavots elektroniski un ir derīgs bez paraksta”. PUSES vienojas, ka rēķins tiek uzskatīts par nogādātu APBŪVES TIESĪGAJAM un APBŪVES TIESĪGAIS to ir saņēmis otrajā darba dienā no dienas, kad tas tiek izsūtīts uz APBŪVES TIESĪGĀ elektronisko pasta adresi. </w:t>
      </w:r>
    </w:p>
    <w:p w14:paraId="5B4AAD59" w14:textId="77777777" w:rsidR="009D6B4F" w:rsidRPr="00B40E1D" w:rsidRDefault="009D6B4F" w:rsidP="00BC49F4">
      <w:pPr>
        <w:numPr>
          <w:ilvl w:val="1"/>
          <w:numId w:val="2"/>
        </w:numPr>
        <w:spacing w:after="0" w:line="240" w:lineRule="auto"/>
        <w:jc w:val="both"/>
        <w:rPr>
          <w:rFonts w:ascii="Times New Roman" w:eastAsia="Times New Roman" w:hAnsi="Times New Roman" w:cs="Times New Roman"/>
          <w:noProof/>
          <w:sz w:val="24"/>
          <w:szCs w:val="24"/>
          <w:lang w:eastAsia="x-none"/>
        </w:rPr>
      </w:pPr>
      <w:r w:rsidRPr="00B40E1D">
        <w:rPr>
          <w:rFonts w:ascii="Times New Roman" w:eastAsia="Times New Roman" w:hAnsi="Times New Roman" w:cs="Times New Roman"/>
          <w:sz w:val="24"/>
          <w:szCs w:val="24"/>
          <w:lang w:eastAsia="x-none"/>
        </w:rPr>
        <w:t>PAŠVALDĪBA nav atbildīga par to, ja, piegādājot rēķinu, APBŪVES TIESĪGĀ</w:t>
      </w:r>
      <w:r w:rsidRPr="00B40E1D">
        <w:rPr>
          <w:rFonts w:ascii="Times New Roman" w:eastAsia="Times New Roman" w:hAnsi="Times New Roman" w:cs="Times New Roman"/>
          <w:i/>
          <w:sz w:val="24"/>
          <w:szCs w:val="24"/>
          <w:lang w:eastAsia="x-none"/>
        </w:rPr>
        <w:t xml:space="preserve"> </w:t>
      </w:r>
      <w:r w:rsidRPr="00B40E1D">
        <w:rPr>
          <w:rFonts w:ascii="Times New Roman" w:eastAsia="Times New Roman" w:hAnsi="Times New Roman" w:cs="Times New Roman"/>
          <w:sz w:val="24"/>
          <w:szCs w:val="24"/>
          <w:lang w:eastAsia="x-none"/>
        </w:rPr>
        <w:t>norādītā e-pasta adrese nedarbojas, ir anulēta, nepareizi norādīta vai APBŪVES TIESĪGAIS nesaglabā saņemto rēķinu kā elektronisko dokumentu. Ja rēķins tiek nosūtīts uz APBŪVES TIESĪGĀ e-pasta adresi, rēķins uzskatāms par saņemtu tā nosūtīšanas dienā.</w:t>
      </w:r>
    </w:p>
    <w:p w14:paraId="5AE909EB" w14:textId="77777777" w:rsidR="009D6B4F" w:rsidRPr="00B40E1D" w:rsidRDefault="009D6B4F" w:rsidP="00BC49F4">
      <w:pPr>
        <w:numPr>
          <w:ilvl w:val="1"/>
          <w:numId w:val="2"/>
        </w:numPr>
        <w:spacing w:after="0" w:line="240" w:lineRule="auto"/>
        <w:jc w:val="both"/>
        <w:rPr>
          <w:rFonts w:ascii="Times New Roman" w:eastAsia="Times New Roman" w:hAnsi="Times New Roman" w:cs="Times New Roman"/>
          <w:noProof/>
          <w:sz w:val="24"/>
          <w:szCs w:val="24"/>
          <w:lang w:eastAsia="x-none"/>
        </w:rPr>
      </w:pPr>
      <w:r w:rsidRPr="00B40E1D">
        <w:rPr>
          <w:rFonts w:ascii="Times New Roman" w:eastAsia="Times New Roman" w:hAnsi="Times New Roman" w:cs="Times New Roman"/>
          <w:noProof/>
          <w:sz w:val="24"/>
          <w:szCs w:val="24"/>
          <w:lang w:eastAsia="x-none"/>
        </w:rPr>
        <w:t xml:space="preserve">Visi norēķini starp PUSĒM Līguma ietvaros tiek veikti PUŠU norēķinu kontos bezskaidrā naudā Latvijas Republikas valūtā. </w:t>
      </w:r>
    </w:p>
    <w:p w14:paraId="392E6D5D" w14:textId="77777777" w:rsidR="009D6B4F" w:rsidRPr="00B40E1D" w:rsidRDefault="009D6B4F" w:rsidP="00BC49F4">
      <w:pPr>
        <w:numPr>
          <w:ilvl w:val="1"/>
          <w:numId w:val="2"/>
        </w:numPr>
        <w:spacing w:after="0" w:line="240" w:lineRule="auto"/>
        <w:jc w:val="both"/>
        <w:rPr>
          <w:rFonts w:ascii="Times New Roman" w:eastAsia="Times New Roman" w:hAnsi="Times New Roman" w:cs="Times New Roman"/>
          <w:noProof/>
          <w:sz w:val="24"/>
          <w:szCs w:val="24"/>
          <w:lang w:eastAsia="x-none"/>
        </w:rPr>
      </w:pPr>
      <w:r w:rsidRPr="00B40E1D">
        <w:rPr>
          <w:rFonts w:ascii="Times New Roman" w:eastAsia="Times New Roman" w:hAnsi="Times New Roman" w:cs="Times New Roman"/>
          <w:noProof/>
          <w:sz w:val="24"/>
          <w:szCs w:val="24"/>
          <w:lang w:eastAsia="x-none"/>
        </w:rPr>
        <w:t xml:space="preserve">Maksājums atzīstams par saņemtu  ar brīdi, kad maksājuma summa ir ieskaitīta maksājuma saņēmēja kontā, kas tiek apliecināta ar maksājuma  saņēmēja  bankas izdarīto iegrāmatojumu. Gadījumā, ja  maksājums noteiktajā termiņā  nav saņemts PAŠVALDĪBAS  bankas norēķinu kontā, bet APBŪVES TIESĪGAIS pierāda, ka maksājumu tas ir veicis Līgumā noteiktajā samaksas termiņā, līgumsods  APBŪVES TIESĪGAJAM netiek piemērots. </w:t>
      </w:r>
    </w:p>
    <w:p w14:paraId="45265F54" w14:textId="77777777" w:rsidR="009D6B4F" w:rsidRPr="00B40E1D" w:rsidRDefault="009D6B4F" w:rsidP="00BC49F4">
      <w:pPr>
        <w:numPr>
          <w:ilvl w:val="1"/>
          <w:numId w:val="2"/>
        </w:numPr>
        <w:spacing w:after="0" w:line="240" w:lineRule="auto"/>
        <w:jc w:val="both"/>
        <w:rPr>
          <w:rFonts w:ascii="Times New Roman" w:eastAsia="Times New Roman" w:hAnsi="Times New Roman" w:cs="Times New Roman"/>
          <w:noProof/>
          <w:sz w:val="24"/>
          <w:szCs w:val="24"/>
          <w:lang w:eastAsia="x-none"/>
        </w:rPr>
      </w:pPr>
      <w:r w:rsidRPr="00B40E1D">
        <w:rPr>
          <w:rFonts w:ascii="Times New Roman" w:eastAsia="Times New Roman" w:hAnsi="Times New Roman" w:cs="Times New Roman"/>
          <w:noProof/>
          <w:sz w:val="24"/>
          <w:szCs w:val="24"/>
          <w:lang w:eastAsia="x-none"/>
        </w:rPr>
        <w:t xml:space="preserve">Par Līgumā paredzēto maksājumu termiņa neievērošanu PAŠVALDĪBAI  ir tiesības aprēķināt  APBŪVES TIESĪGAJAM  līgumsodu 0,1 % apmērā  no nesamaksātās summas </w:t>
      </w:r>
      <w:bookmarkStart w:id="18" w:name="_Hlk516495948"/>
      <w:r w:rsidRPr="00B40E1D">
        <w:rPr>
          <w:rFonts w:ascii="Times New Roman" w:eastAsia="Times New Roman" w:hAnsi="Times New Roman" w:cs="Times New Roman"/>
          <w:noProof/>
          <w:sz w:val="24"/>
          <w:szCs w:val="24"/>
          <w:lang w:eastAsia="x-none"/>
        </w:rPr>
        <w:t>par katru nokavēto dienu</w:t>
      </w:r>
      <w:r>
        <w:rPr>
          <w:rFonts w:ascii="Times New Roman" w:eastAsia="Times New Roman" w:hAnsi="Times New Roman" w:cs="Times New Roman"/>
          <w:noProof/>
          <w:sz w:val="24"/>
          <w:szCs w:val="24"/>
          <w:lang w:eastAsia="x-none"/>
        </w:rPr>
        <w:t>,</w:t>
      </w:r>
      <w:r w:rsidRPr="00B40E1D">
        <w:rPr>
          <w:rFonts w:ascii="Times New Roman" w:eastAsia="Times New Roman" w:hAnsi="Times New Roman" w:cs="Times New Roman"/>
          <w:noProof/>
          <w:sz w:val="24"/>
          <w:szCs w:val="24"/>
          <w:lang w:eastAsia="x-none"/>
        </w:rPr>
        <w:t xml:space="preserve"> bet ne vairāk par 10 % no kavējuma summas.</w:t>
      </w:r>
    </w:p>
    <w:bookmarkEnd w:id="18"/>
    <w:p w14:paraId="6C23EB7C" w14:textId="77777777" w:rsidR="009D6B4F" w:rsidRPr="00B40E1D" w:rsidRDefault="009D6B4F" w:rsidP="00BC49F4">
      <w:pPr>
        <w:numPr>
          <w:ilvl w:val="1"/>
          <w:numId w:val="2"/>
        </w:numPr>
        <w:spacing w:after="0" w:line="240" w:lineRule="auto"/>
        <w:jc w:val="both"/>
        <w:rPr>
          <w:rFonts w:ascii="Times New Roman" w:eastAsia="Times New Roman" w:hAnsi="Times New Roman" w:cs="Times New Roman"/>
          <w:noProof/>
          <w:sz w:val="24"/>
          <w:szCs w:val="24"/>
          <w:lang w:eastAsia="x-none"/>
        </w:rPr>
      </w:pPr>
      <w:r w:rsidRPr="00B40E1D">
        <w:rPr>
          <w:rFonts w:ascii="Times New Roman" w:eastAsia="Times New Roman" w:hAnsi="Times New Roman" w:cs="Times New Roman"/>
          <w:noProof/>
          <w:sz w:val="24"/>
          <w:szCs w:val="24"/>
          <w:lang w:eastAsia="x-none"/>
        </w:rPr>
        <w:t xml:space="preserve">Par Līgumā paredzēto PAŠVALDĪBAS pienākumi izpildes termiņa neievērošanu APBŪVES TIESĪGAJAM ir tiesības aprēķināt PAŠVALDĪBAI līgumsodu </w:t>
      </w:r>
      <w:r w:rsidRPr="00D2049F">
        <w:rPr>
          <w:rFonts w:ascii="Times New Roman" w:eastAsia="Times New Roman" w:hAnsi="Times New Roman" w:cs="Times New Roman"/>
          <w:noProof/>
          <w:sz w:val="24"/>
          <w:szCs w:val="24"/>
          <w:lang w:eastAsia="x-none"/>
        </w:rPr>
        <w:t>5, 00</w:t>
      </w:r>
      <w:r w:rsidRPr="00B40E1D">
        <w:rPr>
          <w:rFonts w:ascii="Times New Roman" w:eastAsia="Times New Roman" w:hAnsi="Times New Roman" w:cs="Times New Roman"/>
          <w:noProof/>
          <w:sz w:val="24"/>
          <w:szCs w:val="24"/>
          <w:lang w:eastAsia="x-none"/>
        </w:rPr>
        <w:t xml:space="preserve"> EUR dienā par katru nokavēto dienu.</w:t>
      </w:r>
    </w:p>
    <w:p w14:paraId="390DE94F" w14:textId="77777777" w:rsidR="009D6B4F" w:rsidRPr="00B40E1D" w:rsidRDefault="009D6B4F" w:rsidP="00BC49F4">
      <w:pPr>
        <w:numPr>
          <w:ilvl w:val="1"/>
          <w:numId w:val="2"/>
        </w:numPr>
        <w:spacing w:after="0" w:line="240" w:lineRule="auto"/>
        <w:jc w:val="both"/>
        <w:rPr>
          <w:rFonts w:ascii="Times New Roman" w:eastAsia="ヒラギノ角ゴ Pro W3" w:hAnsi="Times New Roman" w:cs="Times New Roman"/>
          <w:sz w:val="24"/>
          <w:szCs w:val="24"/>
        </w:rPr>
      </w:pPr>
      <w:r w:rsidRPr="00B40E1D">
        <w:rPr>
          <w:rFonts w:ascii="Times New Roman" w:eastAsia="Times New Roman" w:hAnsi="Times New Roman" w:cs="Times New Roman"/>
          <w:noProof/>
          <w:sz w:val="24"/>
          <w:szCs w:val="24"/>
          <w:lang w:eastAsia="x-none"/>
        </w:rPr>
        <w:t>Pēc Līguma parakstīšanas APBŪVES TIESĪGAIS apņemas patstāvīgi slēgt līgumus (pilnā apmērā patstāvīgi atbildot par šādu darījumu, līguma noteikumu pienācīgu pildīšanu un  sekām) par saņemtajiem pakalpojumiem, kas saistīti ar ZEMES VIENĪB</w:t>
      </w:r>
      <w:r>
        <w:rPr>
          <w:rFonts w:ascii="Times New Roman" w:eastAsia="Times New Roman" w:hAnsi="Times New Roman" w:cs="Times New Roman"/>
          <w:noProof/>
          <w:sz w:val="24"/>
          <w:szCs w:val="24"/>
          <w:lang w:eastAsia="x-none"/>
        </w:rPr>
        <w:t>U</w:t>
      </w:r>
      <w:r w:rsidRPr="00B40E1D">
        <w:rPr>
          <w:rFonts w:ascii="Times New Roman" w:eastAsia="Times New Roman" w:hAnsi="Times New Roman" w:cs="Times New Roman"/>
          <w:noProof/>
          <w:sz w:val="24"/>
          <w:szCs w:val="24"/>
          <w:lang w:eastAsia="x-none"/>
        </w:rPr>
        <w:t xml:space="preserve"> lietošanu un uzturēšanu.  </w:t>
      </w:r>
    </w:p>
    <w:p w14:paraId="65BC5FE0" w14:textId="77777777" w:rsidR="009D6B4F" w:rsidRPr="00B40E1D" w:rsidRDefault="009D6B4F" w:rsidP="009D6B4F">
      <w:pPr>
        <w:spacing w:after="0" w:line="240" w:lineRule="auto"/>
        <w:jc w:val="both"/>
        <w:rPr>
          <w:rFonts w:ascii="Times New Roman" w:eastAsia="Times New Roman" w:hAnsi="Times New Roman" w:cs="Times New Roman"/>
          <w:b/>
          <w:noProof/>
          <w:sz w:val="24"/>
          <w:szCs w:val="24"/>
          <w:lang w:eastAsia="x-none"/>
        </w:rPr>
      </w:pPr>
    </w:p>
    <w:p w14:paraId="06B70EF6" w14:textId="77777777" w:rsidR="009D6B4F" w:rsidRPr="00B40E1D" w:rsidRDefault="009D6B4F" w:rsidP="00BC49F4">
      <w:pPr>
        <w:pStyle w:val="ListParagraph"/>
        <w:numPr>
          <w:ilvl w:val="0"/>
          <w:numId w:val="2"/>
        </w:numPr>
        <w:jc w:val="center"/>
        <w:rPr>
          <w:b/>
          <w:noProof/>
          <w:sz w:val="24"/>
          <w:szCs w:val="24"/>
          <w:lang w:eastAsia="x-none"/>
        </w:rPr>
      </w:pPr>
      <w:r w:rsidRPr="00B40E1D">
        <w:rPr>
          <w:b/>
          <w:bCs/>
          <w:noProof/>
          <w:sz w:val="24"/>
          <w:szCs w:val="24"/>
          <w:lang w:eastAsia="x-none"/>
        </w:rPr>
        <w:t>PUŠU apliecinājumi un garantijas</w:t>
      </w:r>
    </w:p>
    <w:p w14:paraId="37C5AD23" w14:textId="77777777" w:rsidR="009D6B4F" w:rsidRPr="00B40E1D" w:rsidRDefault="009D6B4F" w:rsidP="00BC49F4">
      <w:pPr>
        <w:widowControl w:val="0"/>
        <w:numPr>
          <w:ilvl w:val="1"/>
          <w:numId w:val="2"/>
        </w:numPr>
        <w:suppressAutoHyphens/>
        <w:spacing w:after="0" w:line="240" w:lineRule="auto"/>
        <w:ind w:left="360" w:right="52" w:hanging="360"/>
        <w:jc w:val="both"/>
        <w:rPr>
          <w:rFonts w:ascii="Times New Roman" w:eastAsia="Times New Roman" w:hAnsi="Times New Roman" w:cs="Times New Roman"/>
          <w:noProof/>
          <w:sz w:val="24"/>
          <w:szCs w:val="24"/>
        </w:rPr>
      </w:pPr>
      <w:r w:rsidRPr="00B40E1D">
        <w:rPr>
          <w:rFonts w:ascii="Times New Roman" w:eastAsia="Times New Roman" w:hAnsi="Times New Roman" w:cs="Times New Roman"/>
          <w:noProof/>
          <w:sz w:val="24"/>
          <w:szCs w:val="24"/>
        </w:rPr>
        <w:t>PAŠVALDĪBA apliecina,</w:t>
      </w:r>
      <w:r w:rsidRPr="00B40E1D">
        <w:rPr>
          <w:rFonts w:ascii="Times New Roman" w:eastAsia="Garamond" w:hAnsi="Times New Roman" w:cs="Times New Roman"/>
          <w:noProof/>
          <w:sz w:val="24"/>
          <w:szCs w:val="24"/>
        </w:rPr>
        <w:t xml:space="preserve"> </w:t>
      </w:r>
      <w:r w:rsidRPr="00B40E1D">
        <w:rPr>
          <w:rFonts w:ascii="Times New Roman" w:eastAsia="Times New Roman" w:hAnsi="Times New Roman" w:cs="Times New Roman"/>
          <w:noProof/>
          <w:sz w:val="24"/>
          <w:szCs w:val="24"/>
        </w:rPr>
        <w:t>ka:</w:t>
      </w:r>
    </w:p>
    <w:p w14:paraId="358FF347" w14:textId="77777777" w:rsidR="009D6B4F" w:rsidRPr="00B40E1D" w:rsidRDefault="009D6B4F" w:rsidP="00BC49F4">
      <w:pPr>
        <w:widowControl w:val="0"/>
        <w:numPr>
          <w:ilvl w:val="2"/>
          <w:numId w:val="2"/>
        </w:numPr>
        <w:suppressAutoHyphens/>
        <w:spacing w:after="0" w:line="240" w:lineRule="auto"/>
        <w:ind w:left="1276" w:right="52" w:hanging="709"/>
        <w:jc w:val="both"/>
        <w:rPr>
          <w:rFonts w:ascii="Times New Roman" w:eastAsia="Times New Roman" w:hAnsi="Times New Roman" w:cs="Times New Roman"/>
          <w:noProof/>
          <w:sz w:val="24"/>
          <w:szCs w:val="24"/>
        </w:rPr>
      </w:pPr>
      <w:r w:rsidRPr="00B40E1D">
        <w:rPr>
          <w:rFonts w:ascii="Times New Roman" w:eastAsia="Times New Roman" w:hAnsi="Times New Roman" w:cs="Times New Roman"/>
          <w:noProof/>
          <w:sz w:val="24"/>
          <w:szCs w:val="24"/>
        </w:rPr>
        <w:t>pirms</w:t>
      </w:r>
      <w:r w:rsidRPr="00B40E1D">
        <w:rPr>
          <w:rFonts w:ascii="Times New Roman" w:eastAsia="Garamond" w:hAnsi="Times New Roman" w:cs="Times New Roman"/>
          <w:noProof/>
          <w:sz w:val="24"/>
          <w:szCs w:val="24"/>
        </w:rPr>
        <w:t xml:space="preserve"> L</w:t>
      </w:r>
      <w:r w:rsidRPr="00B40E1D">
        <w:rPr>
          <w:rFonts w:ascii="Times New Roman" w:eastAsia="Times New Roman" w:hAnsi="Times New Roman" w:cs="Times New Roman"/>
          <w:noProof/>
          <w:sz w:val="24"/>
          <w:szCs w:val="24"/>
        </w:rPr>
        <w:t>īguma</w:t>
      </w:r>
      <w:r w:rsidRPr="00B40E1D">
        <w:rPr>
          <w:rFonts w:ascii="Times New Roman" w:eastAsia="Garamond" w:hAnsi="Times New Roman" w:cs="Times New Roman"/>
          <w:noProof/>
          <w:sz w:val="24"/>
          <w:szCs w:val="24"/>
        </w:rPr>
        <w:t xml:space="preserve"> </w:t>
      </w:r>
      <w:r w:rsidRPr="00B40E1D">
        <w:rPr>
          <w:rFonts w:ascii="Times New Roman" w:eastAsia="Times New Roman" w:hAnsi="Times New Roman" w:cs="Times New Roman"/>
          <w:noProof/>
          <w:sz w:val="24"/>
          <w:szCs w:val="24"/>
        </w:rPr>
        <w:t>noslēgšanas ZEMES VIENĪBAS</w:t>
      </w:r>
      <w:r w:rsidRPr="00B40E1D">
        <w:rPr>
          <w:rFonts w:ascii="Times New Roman" w:eastAsia="Garamond" w:hAnsi="Times New Roman" w:cs="Times New Roman"/>
          <w:noProof/>
          <w:sz w:val="24"/>
          <w:szCs w:val="24"/>
        </w:rPr>
        <w:t xml:space="preserve"> </w:t>
      </w:r>
      <w:r w:rsidRPr="00B40E1D">
        <w:rPr>
          <w:rFonts w:ascii="Times New Roman" w:eastAsia="Times New Roman" w:hAnsi="Times New Roman" w:cs="Times New Roman"/>
          <w:noProof/>
          <w:sz w:val="24"/>
          <w:szCs w:val="24"/>
        </w:rPr>
        <w:t>nav</w:t>
      </w:r>
      <w:r w:rsidRPr="00B40E1D">
        <w:rPr>
          <w:rFonts w:ascii="Times New Roman" w:eastAsia="Garamond" w:hAnsi="Times New Roman" w:cs="Times New Roman"/>
          <w:noProof/>
          <w:sz w:val="24"/>
          <w:szCs w:val="24"/>
        </w:rPr>
        <w:t xml:space="preserve"> </w:t>
      </w:r>
      <w:r w:rsidRPr="00B40E1D">
        <w:rPr>
          <w:rFonts w:ascii="Times New Roman" w:eastAsia="Times New Roman" w:hAnsi="Times New Roman" w:cs="Times New Roman"/>
          <w:noProof/>
          <w:sz w:val="24"/>
          <w:szCs w:val="24"/>
        </w:rPr>
        <w:t>nevienam</w:t>
      </w:r>
      <w:r w:rsidRPr="00B40E1D">
        <w:rPr>
          <w:rFonts w:ascii="Times New Roman" w:eastAsia="Garamond" w:hAnsi="Times New Roman" w:cs="Times New Roman"/>
          <w:noProof/>
          <w:sz w:val="24"/>
          <w:szCs w:val="24"/>
        </w:rPr>
        <w:t xml:space="preserve"> </w:t>
      </w:r>
      <w:r w:rsidRPr="00B40E1D">
        <w:rPr>
          <w:rFonts w:ascii="Times New Roman" w:eastAsia="Times New Roman" w:hAnsi="Times New Roman" w:cs="Times New Roman"/>
          <w:noProof/>
          <w:sz w:val="24"/>
          <w:szCs w:val="24"/>
        </w:rPr>
        <w:t>citam</w:t>
      </w:r>
      <w:r w:rsidRPr="00B40E1D">
        <w:rPr>
          <w:rFonts w:ascii="Times New Roman" w:eastAsia="Garamond" w:hAnsi="Times New Roman" w:cs="Times New Roman"/>
          <w:noProof/>
          <w:sz w:val="24"/>
          <w:szCs w:val="24"/>
        </w:rPr>
        <w:t xml:space="preserve"> </w:t>
      </w:r>
      <w:r w:rsidRPr="00B40E1D">
        <w:rPr>
          <w:rFonts w:ascii="Times New Roman" w:eastAsia="Times New Roman" w:hAnsi="Times New Roman" w:cs="Times New Roman"/>
          <w:noProof/>
          <w:sz w:val="24"/>
          <w:szCs w:val="24"/>
        </w:rPr>
        <w:t>atsavināta</w:t>
      </w:r>
      <w:r>
        <w:rPr>
          <w:rFonts w:ascii="Times New Roman" w:eastAsia="Times New Roman" w:hAnsi="Times New Roman" w:cs="Times New Roman"/>
          <w:noProof/>
          <w:sz w:val="24"/>
          <w:szCs w:val="24"/>
        </w:rPr>
        <w:t>s</w:t>
      </w:r>
      <w:r w:rsidRPr="00B40E1D">
        <w:rPr>
          <w:rFonts w:ascii="Times New Roman" w:eastAsia="Times New Roman" w:hAnsi="Times New Roman" w:cs="Times New Roman"/>
          <w:noProof/>
          <w:sz w:val="24"/>
          <w:szCs w:val="24"/>
        </w:rPr>
        <w:t xml:space="preserve"> vai ieķīlāta</w:t>
      </w:r>
      <w:r>
        <w:rPr>
          <w:rFonts w:ascii="Times New Roman" w:eastAsia="Times New Roman" w:hAnsi="Times New Roman" w:cs="Times New Roman"/>
          <w:noProof/>
          <w:sz w:val="24"/>
          <w:szCs w:val="24"/>
        </w:rPr>
        <w:t>s</w:t>
      </w:r>
      <w:r w:rsidRPr="00B40E1D">
        <w:rPr>
          <w:rFonts w:ascii="Times New Roman" w:eastAsia="Times New Roman" w:hAnsi="Times New Roman" w:cs="Times New Roman"/>
          <w:noProof/>
          <w:sz w:val="24"/>
          <w:szCs w:val="24"/>
        </w:rPr>
        <w:t>;</w:t>
      </w:r>
    </w:p>
    <w:p w14:paraId="6E74C348" w14:textId="77777777" w:rsidR="009D6B4F" w:rsidRPr="00B40E1D" w:rsidRDefault="009D6B4F" w:rsidP="00BC49F4">
      <w:pPr>
        <w:widowControl w:val="0"/>
        <w:numPr>
          <w:ilvl w:val="2"/>
          <w:numId w:val="2"/>
        </w:numPr>
        <w:suppressAutoHyphens/>
        <w:spacing w:after="0" w:line="240" w:lineRule="auto"/>
        <w:ind w:left="1276" w:right="52" w:hanging="709"/>
        <w:jc w:val="both"/>
        <w:rPr>
          <w:rFonts w:ascii="Times New Roman" w:eastAsia="Times New Roman" w:hAnsi="Times New Roman" w:cs="Times New Roman"/>
          <w:noProof/>
          <w:sz w:val="24"/>
          <w:szCs w:val="24"/>
        </w:rPr>
      </w:pPr>
      <w:r w:rsidRPr="00B40E1D">
        <w:rPr>
          <w:rFonts w:ascii="Times New Roman" w:eastAsia="Times New Roman" w:hAnsi="Times New Roman" w:cs="Times New Roman"/>
          <w:noProof/>
          <w:sz w:val="24"/>
          <w:szCs w:val="24"/>
        </w:rPr>
        <w:t>par</w:t>
      </w:r>
      <w:r w:rsidRPr="00B40E1D">
        <w:rPr>
          <w:rFonts w:ascii="Times New Roman" w:eastAsia="Garamond" w:hAnsi="Times New Roman" w:cs="Times New Roman"/>
          <w:noProof/>
          <w:sz w:val="24"/>
          <w:szCs w:val="24"/>
        </w:rPr>
        <w:t xml:space="preserve"> </w:t>
      </w:r>
      <w:r w:rsidRPr="00B40E1D">
        <w:rPr>
          <w:rFonts w:ascii="Times New Roman" w:eastAsia="Times New Roman" w:hAnsi="Times New Roman" w:cs="Times New Roman"/>
          <w:noProof/>
          <w:sz w:val="24"/>
          <w:szCs w:val="24"/>
        </w:rPr>
        <w:t>ZEMES VIENĪB</w:t>
      </w:r>
      <w:r>
        <w:rPr>
          <w:rFonts w:ascii="Times New Roman" w:eastAsia="Times New Roman" w:hAnsi="Times New Roman" w:cs="Times New Roman"/>
          <w:noProof/>
          <w:sz w:val="24"/>
          <w:szCs w:val="24"/>
        </w:rPr>
        <w:t xml:space="preserve">ĀM </w:t>
      </w:r>
      <w:r w:rsidRPr="00B40E1D">
        <w:rPr>
          <w:rFonts w:ascii="Times New Roman" w:eastAsia="Times New Roman" w:hAnsi="Times New Roman" w:cs="Times New Roman"/>
          <w:noProof/>
          <w:sz w:val="24"/>
          <w:szCs w:val="24"/>
        </w:rPr>
        <w:t>nav</w:t>
      </w:r>
      <w:r w:rsidRPr="00B40E1D">
        <w:rPr>
          <w:rFonts w:ascii="Times New Roman" w:eastAsia="Garamond" w:hAnsi="Times New Roman" w:cs="Times New Roman"/>
          <w:noProof/>
          <w:sz w:val="24"/>
          <w:szCs w:val="24"/>
        </w:rPr>
        <w:t xml:space="preserve"> </w:t>
      </w:r>
      <w:r w:rsidRPr="00B40E1D">
        <w:rPr>
          <w:rFonts w:ascii="Times New Roman" w:eastAsia="Times New Roman" w:hAnsi="Times New Roman" w:cs="Times New Roman"/>
          <w:noProof/>
          <w:sz w:val="24"/>
          <w:szCs w:val="24"/>
        </w:rPr>
        <w:t>strīds</w:t>
      </w:r>
      <w:r w:rsidRPr="00B40E1D">
        <w:rPr>
          <w:rFonts w:ascii="Times New Roman" w:eastAsia="Garamond" w:hAnsi="Times New Roman" w:cs="Times New Roman"/>
          <w:noProof/>
          <w:sz w:val="24"/>
          <w:szCs w:val="24"/>
        </w:rPr>
        <w:t xml:space="preserve"> </w:t>
      </w:r>
      <w:r w:rsidRPr="00B40E1D">
        <w:rPr>
          <w:rFonts w:ascii="Times New Roman" w:eastAsia="Times New Roman" w:hAnsi="Times New Roman" w:cs="Times New Roman"/>
          <w:noProof/>
          <w:sz w:val="24"/>
          <w:szCs w:val="24"/>
        </w:rPr>
        <w:t>tiesā;</w:t>
      </w:r>
    </w:p>
    <w:p w14:paraId="10748EDB" w14:textId="77777777" w:rsidR="009D6B4F" w:rsidRPr="00B40E1D" w:rsidRDefault="009D6B4F" w:rsidP="00BC49F4">
      <w:pPr>
        <w:widowControl w:val="0"/>
        <w:numPr>
          <w:ilvl w:val="1"/>
          <w:numId w:val="2"/>
        </w:numPr>
        <w:tabs>
          <w:tab w:val="left" w:pos="540"/>
        </w:tabs>
        <w:suppressAutoHyphens/>
        <w:spacing w:after="0" w:line="240" w:lineRule="auto"/>
        <w:ind w:right="52"/>
        <w:jc w:val="both"/>
        <w:rPr>
          <w:rFonts w:ascii="Times New Roman" w:eastAsia="Garamond" w:hAnsi="Times New Roman" w:cs="Times New Roman"/>
          <w:noProof/>
          <w:sz w:val="24"/>
          <w:szCs w:val="24"/>
        </w:rPr>
      </w:pPr>
      <w:r w:rsidRPr="00B40E1D">
        <w:rPr>
          <w:rFonts w:ascii="Times New Roman" w:eastAsia="Times New Roman" w:hAnsi="Times New Roman" w:cs="Times New Roman"/>
          <w:noProof/>
          <w:sz w:val="24"/>
          <w:szCs w:val="24"/>
        </w:rPr>
        <w:t>APBŪVES TIESĪGAIS apliecina,</w:t>
      </w:r>
      <w:r w:rsidRPr="00B40E1D">
        <w:rPr>
          <w:rFonts w:ascii="Times New Roman" w:eastAsia="Garamond" w:hAnsi="Times New Roman" w:cs="Times New Roman"/>
          <w:noProof/>
          <w:sz w:val="24"/>
          <w:szCs w:val="24"/>
        </w:rPr>
        <w:t xml:space="preserve"> </w:t>
      </w:r>
      <w:r w:rsidRPr="00B40E1D">
        <w:rPr>
          <w:rFonts w:ascii="Times New Roman" w:eastAsia="Times New Roman" w:hAnsi="Times New Roman" w:cs="Times New Roman"/>
          <w:noProof/>
          <w:sz w:val="24"/>
          <w:szCs w:val="24"/>
        </w:rPr>
        <w:t>ka:</w:t>
      </w:r>
      <w:r w:rsidRPr="00B40E1D">
        <w:rPr>
          <w:rFonts w:ascii="Times New Roman" w:eastAsia="Garamond" w:hAnsi="Times New Roman" w:cs="Times New Roman"/>
          <w:noProof/>
          <w:sz w:val="24"/>
          <w:szCs w:val="24"/>
        </w:rPr>
        <w:t xml:space="preserve"> </w:t>
      </w:r>
    </w:p>
    <w:p w14:paraId="62991809" w14:textId="77777777" w:rsidR="009D6B4F" w:rsidRPr="00B40E1D" w:rsidRDefault="009D6B4F" w:rsidP="00BC49F4">
      <w:pPr>
        <w:widowControl w:val="0"/>
        <w:numPr>
          <w:ilvl w:val="2"/>
          <w:numId w:val="2"/>
        </w:numPr>
        <w:suppressAutoHyphens/>
        <w:spacing w:after="0" w:line="240" w:lineRule="auto"/>
        <w:ind w:left="1276" w:right="52" w:hanging="709"/>
        <w:jc w:val="both"/>
        <w:rPr>
          <w:rFonts w:ascii="Times New Roman" w:eastAsia="Times New Roman" w:hAnsi="Times New Roman" w:cs="Times New Roman"/>
          <w:noProof/>
          <w:sz w:val="24"/>
          <w:szCs w:val="24"/>
        </w:rPr>
      </w:pPr>
      <w:r w:rsidRPr="00B40E1D">
        <w:rPr>
          <w:rFonts w:ascii="Times New Roman" w:eastAsia="Times New Roman" w:hAnsi="Times New Roman" w:cs="Times New Roman"/>
          <w:noProof/>
          <w:sz w:val="24"/>
          <w:szCs w:val="24"/>
        </w:rPr>
        <w:t>ir</w:t>
      </w:r>
      <w:r w:rsidRPr="00B40E1D">
        <w:rPr>
          <w:rFonts w:ascii="Times New Roman" w:eastAsia="Garamond" w:hAnsi="Times New Roman" w:cs="Times New Roman"/>
          <w:noProof/>
          <w:sz w:val="24"/>
          <w:szCs w:val="24"/>
        </w:rPr>
        <w:t xml:space="preserve"> </w:t>
      </w:r>
      <w:r w:rsidRPr="00B40E1D">
        <w:rPr>
          <w:rFonts w:ascii="Times New Roman" w:eastAsia="Times New Roman" w:hAnsi="Times New Roman" w:cs="Times New Roman"/>
          <w:noProof/>
          <w:sz w:val="24"/>
          <w:szCs w:val="24"/>
        </w:rPr>
        <w:t>zināms</w:t>
      </w:r>
      <w:r w:rsidRPr="00B40E1D">
        <w:rPr>
          <w:rFonts w:ascii="Times New Roman" w:eastAsia="Garamond" w:hAnsi="Times New Roman" w:cs="Times New Roman"/>
          <w:noProof/>
          <w:sz w:val="24"/>
          <w:szCs w:val="24"/>
        </w:rPr>
        <w:t xml:space="preserve"> </w:t>
      </w:r>
      <w:r w:rsidRPr="00B40E1D">
        <w:rPr>
          <w:rFonts w:ascii="Times New Roman" w:eastAsia="Times New Roman" w:hAnsi="Times New Roman" w:cs="Times New Roman"/>
          <w:noProof/>
          <w:sz w:val="24"/>
          <w:szCs w:val="24"/>
        </w:rPr>
        <w:t>ZEMES VIENĪB</w:t>
      </w:r>
      <w:r>
        <w:rPr>
          <w:rFonts w:ascii="Times New Roman" w:eastAsia="Times New Roman" w:hAnsi="Times New Roman" w:cs="Times New Roman"/>
          <w:noProof/>
          <w:sz w:val="24"/>
          <w:szCs w:val="24"/>
        </w:rPr>
        <w:t>U</w:t>
      </w:r>
      <w:r w:rsidRPr="00B40E1D">
        <w:rPr>
          <w:rFonts w:ascii="Times New Roman" w:eastAsia="Garamond" w:hAnsi="Times New Roman" w:cs="Times New Roman"/>
          <w:noProof/>
          <w:sz w:val="24"/>
          <w:szCs w:val="24"/>
        </w:rPr>
        <w:t xml:space="preserve"> </w:t>
      </w:r>
      <w:r w:rsidRPr="00B40E1D">
        <w:rPr>
          <w:rFonts w:ascii="Times New Roman" w:eastAsia="Times New Roman" w:hAnsi="Times New Roman" w:cs="Times New Roman"/>
          <w:noProof/>
          <w:sz w:val="24"/>
          <w:szCs w:val="24"/>
        </w:rPr>
        <w:t>faktiskais</w:t>
      </w:r>
      <w:r w:rsidRPr="00B40E1D">
        <w:rPr>
          <w:rFonts w:ascii="Times New Roman" w:eastAsia="Garamond" w:hAnsi="Times New Roman" w:cs="Times New Roman"/>
          <w:noProof/>
          <w:sz w:val="24"/>
          <w:szCs w:val="24"/>
        </w:rPr>
        <w:t xml:space="preserve"> </w:t>
      </w:r>
      <w:r w:rsidRPr="00B40E1D">
        <w:rPr>
          <w:rFonts w:ascii="Times New Roman" w:eastAsia="Times New Roman" w:hAnsi="Times New Roman" w:cs="Times New Roman"/>
          <w:noProof/>
          <w:sz w:val="24"/>
          <w:szCs w:val="24"/>
        </w:rPr>
        <w:t>stāvoklis;</w:t>
      </w:r>
    </w:p>
    <w:p w14:paraId="263BFF1E" w14:textId="77777777" w:rsidR="009D6B4F" w:rsidRPr="00B40E1D" w:rsidRDefault="009D6B4F" w:rsidP="00BC49F4">
      <w:pPr>
        <w:widowControl w:val="0"/>
        <w:numPr>
          <w:ilvl w:val="2"/>
          <w:numId w:val="2"/>
        </w:numPr>
        <w:suppressAutoHyphens/>
        <w:spacing w:after="0" w:line="240" w:lineRule="auto"/>
        <w:ind w:left="1276" w:right="52" w:hanging="709"/>
        <w:jc w:val="both"/>
        <w:rPr>
          <w:rFonts w:ascii="Times New Roman" w:eastAsia="Garamond" w:hAnsi="Times New Roman" w:cs="Times New Roman"/>
          <w:noProof/>
          <w:sz w:val="24"/>
          <w:szCs w:val="24"/>
        </w:rPr>
      </w:pPr>
      <w:r w:rsidRPr="00B40E1D">
        <w:rPr>
          <w:rFonts w:ascii="Times New Roman" w:eastAsia="Times New Roman" w:hAnsi="Times New Roman" w:cs="Times New Roman"/>
          <w:noProof/>
          <w:sz w:val="24"/>
          <w:szCs w:val="24"/>
        </w:rPr>
        <w:t>ZEMES VIENĪBAS ir</w:t>
      </w:r>
      <w:r w:rsidRPr="00B40E1D">
        <w:rPr>
          <w:rFonts w:ascii="Times New Roman" w:eastAsia="Garamond" w:hAnsi="Times New Roman" w:cs="Times New Roman"/>
          <w:noProof/>
          <w:sz w:val="24"/>
          <w:szCs w:val="24"/>
        </w:rPr>
        <w:t xml:space="preserve"> </w:t>
      </w:r>
      <w:r w:rsidRPr="00B40E1D">
        <w:rPr>
          <w:rFonts w:ascii="Times New Roman" w:eastAsia="Times New Roman" w:hAnsi="Times New Roman" w:cs="Times New Roman"/>
          <w:noProof/>
          <w:sz w:val="24"/>
          <w:szCs w:val="24"/>
        </w:rPr>
        <w:t>APBŪVES TIESĪGĀ interesēm</w:t>
      </w:r>
      <w:r w:rsidRPr="00B40E1D">
        <w:rPr>
          <w:rFonts w:ascii="Times New Roman" w:eastAsia="Garamond" w:hAnsi="Times New Roman" w:cs="Times New Roman"/>
          <w:noProof/>
          <w:sz w:val="24"/>
          <w:szCs w:val="24"/>
        </w:rPr>
        <w:t xml:space="preserve"> </w:t>
      </w:r>
      <w:r w:rsidRPr="00B40E1D">
        <w:rPr>
          <w:rFonts w:ascii="Times New Roman" w:eastAsia="Times New Roman" w:hAnsi="Times New Roman" w:cs="Times New Roman"/>
          <w:noProof/>
          <w:sz w:val="24"/>
          <w:szCs w:val="24"/>
        </w:rPr>
        <w:t>atbilstoša</w:t>
      </w:r>
      <w:r>
        <w:rPr>
          <w:rFonts w:ascii="Times New Roman" w:eastAsia="Times New Roman" w:hAnsi="Times New Roman" w:cs="Times New Roman"/>
          <w:noProof/>
          <w:sz w:val="24"/>
          <w:szCs w:val="24"/>
        </w:rPr>
        <w:t>s</w:t>
      </w:r>
      <w:r w:rsidRPr="00B40E1D">
        <w:rPr>
          <w:rFonts w:ascii="Times New Roman" w:eastAsia="Times New Roman" w:hAnsi="Times New Roman" w:cs="Times New Roman"/>
          <w:noProof/>
          <w:sz w:val="24"/>
          <w:szCs w:val="24"/>
        </w:rPr>
        <w:t>.</w:t>
      </w:r>
      <w:r w:rsidRPr="00B40E1D">
        <w:rPr>
          <w:rFonts w:ascii="Times New Roman" w:eastAsia="Garamond" w:hAnsi="Times New Roman" w:cs="Times New Roman"/>
          <w:noProof/>
          <w:sz w:val="24"/>
          <w:szCs w:val="24"/>
        </w:rPr>
        <w:t xml:space="preserve"> </w:t>
      </w:r>
    </w:p>
    <w:p w14:paraId="66B6E050" w14:textId="77777777" w:rsidR="009D6B4F" w:rsidRPr="00B40E1D" w:rsidRDefault="009D6B4F" w:rsidP="009D6B4F">
      <w:pPr>
        <w:spacing w:after="0" w:line="240" w:lineRule="auto"/>
        <w:jc w:val="both"/>
        <w:rPr>
          <w:rFonts w:ascii="Times New Roman" w:eastAsia="Times New Roman" w:hAnsi="Times New Roman" w:cs="Times New Roman"/>
          <w:noProof/>
          <w:sz w:val="24"/>
          <w:szCs w:val="24"/>
          <w:lang w:eastAsia="x-none"/>
        </w:rPr>
      </w:pPr>
    </w:p>
    <w:p w14:paraId="10C842AB" w14:textId="77777777" w:rsidR="009D6B4F" w:rsidRPr="00B40E1D" w:rsidRDefault="009D6B4F" w:rsidP="00BC49F4">
      <w:pPr>
        <w:numPr>
          <w:ilvl w:val="0"/>
          <w:numId w:val="9"/>
        </w:numPr>
        <w:spacing w:after="0" w:line="240" w:lineRule="auto"/>
        <w:jc w:val="center"/>
        <w:rPr>
          <w:rFonts w:ascii="Times New Roman" w:eastAsia="Times New Roman" w:hAnsi="Times New Roman" w:cs="Times New Roman"/>
          <w:b/>
          <w:bCs/>
          <w:noProof/>
          <w:vanish/>
          <w:sz w:val="24"/>
          <w:szCs w:val="24"/>
          <w:lang w:eastAsia="x-none"/>
        </w:rPr>
      </w:pPr>
    </w:p>
    <w:p w14:paraId="6DB25948" w14:textId="77777777" w:rsidR="009D6B4F" w:rsidRPr="00B40E1D" w:rsidRDefault="009D6B4F" w:rsidP="00BC49F4">
      <w:pPr>
        <w:numPr>
          <w:ilvl w:val="0"/>
          <w:numId w:val="9"/>
        </w:numPr>
        <w:spacing w:after="0" w:line="240" w:lineRule="auto"/>
        <w:jc w:val="center"/>
        <w:rPr>
          <w:rFonts w:ascii="Times New Roman" w:eastAsia="Times New Roman" w:hAnsi="Times New Roman" w:cs="Times New Roman"/>
          <w:b/>
          <w:bCs/>
          <w:noProof/>
          <w:vanish/>
          <w:sz w:val="24"/>
          <w:szCs w:val="24"/>
          <w:lang w:eastAsia="x-none"/>
        </w:rPr>
      </w:pPr>
    </w:p>
    <w:p w14:paraId="6E182414" w14:textId="77777777" w:rsidR="009D6B4F" w:rsidRPr="00B40E1D" w:rsidRDefault="009D6B4F" w:rsidP="009D6B4F">
      <w:pPr>
        <w:spacing w:after="0" w:line="240" w:lineRule="auto"/>
        <w:jc w:val="both"/>
        <w:rPr>
          <w:rFonts w:ascii="Times New Roman" w:eastAsia="Times New Roman" w:hAnsi="Times New Roman" w:cs="Times New Roman"/>
          <w:noProof/>
          <w:sz w:val="24"/>
          <w:szCs w:val="24"/>
          <w:lang w:eastAsia="x-none"/>
        </w:rPr>
      </w:pPr>
    </w:p>
    <w:p w14:paraId="2F2CF619" w14:textId="77777777" w:rsidR="009D6B4F" w:rsidRPr="00B40E1D" w:rsidRDefault="009D6B4F" w:rsidP="00BC49F4">
      <w:pPr>
        <w:numPr>
          <w:ilvl w:val="0"/>
          <w:numId w:val="9"/>
        </w:numPr>
        <w:spacing w:after="0" w:line="240" w:lineRule="auto"/>
        <w:jc w:val="center"/>
        <w:rPr>
          <w:rFonts w:ascii="Times New Roman" w:eastAsia="Times New Roman" w:hAnsi="Times New Roman" w:cs="Times New Roman"/>
          <w:b/>
          <w:noProof/>
          <w:sz w:val="24"/>
          <w:szCs w:val="24"/>
          <w:lang w:eastAsia="x-none"/>
        </w:rPr>
      </w:pPr>
      <w:r w:rsidRPr="00B40E1D">
        <w:rPr>
          <w:rFonts w:ascii="Times New Roman" w:eastAsia="Times New Roman" w:hAnsi="Times New Roman" w:cs="Times New Roman"/>
          <w:b/>
          <w:noProof/>
          <w:sz w:val="24"/>
          <w:szCs w:val="24"/>
          <w:lang w:eastAsia="x-none"/>
        </w:rPr>
        <w:t>PUŠU tiesības un pienākumi</w:t>
      </w:r>
    </w:p>
    <w:p w14:paraId="6AE9E709" w14:textId="77777777" w:rsidR="009D6B4F" w:rsidRPr="00B40E1D" w:rsidRDefault="009D6B4F" w:rsidP="00BC49F4">
      <w:pPr>
        <w:pStyle w:val="ListParagraph"/>
        <w:numPr>
          <w:ilvl w:val="1"/>
          <w:numId w:val="9"/>
        </w:numPr>
        <w:jc w:val="both"/>
        <w:rPr>
          <w:noProof/>
          <w:sz w:val="24"/>
          <w:szCs w:val="24"/>
          <w:lang w:eastAsia="x-none"/>
        </w:rPr>
      </w:pPr>
      <w:r w:rsidRPr="00B40E1D">
        <w:rPr>
          <w:noProof/>
          <w:sz w:val="24"/>
          <w:szCs w:val="24"/>
          <w:lang w:val="x-none" w:eastAsia="x-none"/>
        </w:rPr>
        <w:t>PUSES ir atbildīgas par Līguma saistību godprātīgu izpildi. PUSES apņemas neveikt nekādas darbības, kas tieši vai netieši var kaitēt otrai PUSEI.</w:t>
      </w:r>
    </w:p>
    <w:p w14:paraId="2A5128D3" w14:textId="77777777" w:rsidR="009D6B4F" w:rsidRPr="00B40E1D" w:rsidRDefault="009D6B4F" w:rsidP="00BC49F4">
      <w:pPr>
        <w:numPr>
          <w:ilvl w:val="1"/>
          <w:numId w:val="9"/>
        </w:numPr>
        <w:tabs>
          <w:tab w:val="num" w:pos="720"/>
        </w:tabs>
        <w:spacing w:after="0" w:line="240" w:lineRule="auto"/>
        <w:jc w:val="both"/>
        <w:rPr>
          <w:rFonts w:ascii="Times New Roman" w:eastAsia="Times New Roman" w:hAnsi="Times New Roman" w:cs="Times New Roman"/>
          <w:b/>
          <w:noProof/>
          <w:sz w:val="24"/>
          <w:szCs w:val="24"/>
          <w:lang w:eastAsia="x-none"/>
        </w:rPr>
      </w:pPr>
      <w:r w:rsidRPr="00B40E1D">
        <w:rPr>
          <w:rFonts w:ascii="Times New Roman" w:eastAsia="Times New Roman" w:hAnsi="Times New Roman" w:cs="Times New Roman"/>
          <w:noProof/>
          <w:sz w:val="24"/>
          <w:szCs w:val="24"/>
          <w:lang w:eastAsia="x-none"/>
        </w:rPr>
        <w:t>PAŠVALDĪBA apņemas:</w:t>
      </w:r>
    </w:p>
    <w:p w14:paraId="0697F781" w14:textId="77777777" w:rsidR="009D6B4F" w:rsidRPr="00B40E1D" w:rsidRDefault="009D6B4F" w:rsidP="00BC49F4">
      <w:pPr>
        <w:numPr>
          <w:ilvl w:val="2"/>
          <w:numId w:val="9"/>
        </w:numPr>
        <w:spacing w:after="0" w:line="240" w:lineRule="auto"/>
        <w:ind w:left="1276" w:hanging="709"/>
        <w:jc w:val="both"/>
        <w:rPr>
          <w:rFonts w:ascii="Times New Roman" w:eastAsia="Times New Roman" w:hAnsi="Times New Roman" w:cs="Times New Roman"/>
          <w:b/>
          <w:noProof/>
          <w:sz w:val="24"/>
          <w:szCs w:val="24"/>
          <w:lang w:eastAsia="x-none"/>
        </w:rPr>
      </w:pPr>
      <w:r w:rsidRPr="00B40E1D">
        <w:rPr>
          <w:rFonts w:ascii="Times New Roman" w:eastAsia="Times New Roman" w:hAnsi="Times New Roman" w:cs="Times New Roman"/>
          <w:noProof/>
          <w:sz w:val="24"/>
          <w:szCs w:val="24"/>
          <w:lang w:eastAsia="x-none"/>
        </w:rPr>
        <w:t>nodot ZEMES VIENĪBAS APBŪVES TIESĪGAJAM ar pieņemšanas-nodošanas aktu;</w:t>
      </w:r>
    </w:p>
    <w:p w14:paraId="0EFEC2F8" w14:textId="77777777" w:rsidR="009D6B4F" w:rsidRPr="00B40E1D" w:rsidRDefault="009D6B4F" w:rsidP="00BC49F4">
      <w:pPr>
        <w:numPr>
          <w:ilvl w:val="2"/>
          <w:numId w:val="9"/>
        </w:numPr>
        <w:tabs>
          <w:tab w:val="num" w:pos="1260"/>
        </w:tabs>
        <w:spacing w:after="0" w:line="240" w:lineRule="auto"/>
        <w:ind w:left="1276" w:hanging="709"/>
        <w:jc w:val="both"/>
        <w:rPr>
          <w:rFonts w:ascii="Times New Roman" w:eastAsia="Times New Roman" w:hAnsi="Times New Roman" w:cs="Times New Roman"/>
          <w:b/>
          <w:noProof/>
          <w:sz w:val="24"/>
          <w:szCs w:val="24"/>
          <w:lang w:eastAsia="x-none"/>
        </w:rPr>
      </w:pPr>
      <w:r w:rsidRPr="00B40E1D">
        <w:rPr>
          <w:rFonts w:ascii="Times New Roman" w:eastAsia="Times New Roman" w:hAnsi="Times New Roman" w:cs="Times New Roman"/>
          <w:noProof/>
          <w:sz w:val="24"/>
          <w:szCs w:val="24"/>
          <w:lang w:eastAsia="x-none"/>
        </w:rPr>
        <w:t xml:space="preserve">atļaut APBŪVES TIESĪGAJAM visā Līguma darbības laikā brīvi izmantot ZEMES VIENĪBAS Līguma 1.2.apakšpunktā noteiktajam mērķim; </w:t>
      </w:r>
    </w:p>
    <w:p w14:paraId="5E8A52EC" w14:textId="77777777" w:rsidR="009D6B4F" w:rsidRPr="00B40E1D" w:rsidRDefault="009D6B4F" w:rsidP="00BC49F4">
      <w:pPr>
        <w:numPr>
          <w:ilvl w:val="2"/>
          <w:numId w:val="9"/>
        </w:numPr>
        <w:tabs>
          <w:tab w:val="num" w:pos="1260"/>
        </w:tabs>
        <w:spacing w:after="0" w:line="240" w:lineRule="auto"/>
        <w:ind w:left="1276" w:hanging="709"/>
        <w:jc w:val="both"/>
        <w:rPr>
          <w:rFonts w:ascii="Times New Roman" w:eastAsia="Times New Roman" w:hAnsi="Times New Roman" w:cs="Times New Roman"/>
          <w:noProof/>
          <w:sz w:val="24"/>
          <w:szCs w:val="24"/>
          <w:lang w:eastAsia="x-none"/>
        </w:rPr>
      </w:pPr>
      <w:r w:rsidRPr="00B40E1D">
        <w:rPr>
          <w:rFonts w:ascii="Times New Roman" w:eastAsia="Times New Roman" w:hAnsi="Times New Roman" w:cs="Times New Roman"/>
          <w:noProof/>
          <w:sz w:val="24"/>
          <w:szCs w:val="24"/>
          <w:lang w:eastAsia="x-none"/>
        </w:rPr>
        <w:t xml:space="preserve">Līgumā paredzētajā kārtībā un gadījumos sagatavot un nosūtīt APBŪVES TIESĪGAJAM rēķinus. </w:t>
      </w:r>
    </w:p>
    <w:p w14:paraId="7B9C15BA" w14:textId="77777777" w:rsidR="009D6B4F" w:rsidRPr="00B40E1D" w:rsidRDefault="009D6B4F" w:rsidP="00BC49F4">
      <w:pPr>
        <w:numPr>
          <w:ilvl w:val="1"/>
          <w:numId w:val="9"/>
        </w:numPr>
        <w:spacing w:after="0" w:line="240" w:lineRule="auto"/>
        <w:ind w:left="567" w:hanging="567"/>
        <w:jc w:val="both"/>
        <w:rPr>
          <w:rFonts w:ascii="Times New Roman" w:eastAsia="Times New Roman" w:hAnsi="Times New Roman" w:cs="Times New Roman"/>
          <w:noProof/>
          <w:sz w:val="24"/>
          <w:szCs w:val="24"/>
          <w:lang w:eastAsia="x-none"/>
        </w:rPr>
      </w:pPr>
      <w:r w:rsidRPr="00B40E1D">
        <w:rPr>
          <w:rFonts w:ascii="Times New Roman" w:eastAsia="Times New Roman" w:hAnsi="Times New Roman" w:cs="Times New Roman"/>
          <w:noProof/>
          <w:sz w:val="24"/>
          <w:szCs w:val="24"/>
          <w:lang w:eastAsia="x-none"/>
        </w:rPr>
        <w:t>PAŠVALDĪBAI ir tiesības APBŪVES TIESĪGĀ pārstāvja klātbūtnē pārbaudīt ZEMES VIENĪB</w:t>
      </w:r>
      <w:r>
        <w:rPr>
          <w:rFonts w:ascii="Times New Roman" w:eastAsia="Times New Roman" w:hAnsi="Times New Roman" w:cs="Times New Roman"/>
          <w:noProof/>
          <w:sz w:val="24"/>
          <w:szCs w:val="24"/>
          <w:lang w:eastAsia="x-none"/>
        </w:rPr>
        <w:t>U</w:t>
      </w:r>
      <w:r w:rsidRPr="00B40E1D">
        <w:rPr>
          <w:rFonts w:ascii="Times New Roman" w:eastAsia="Times New Roman" w:hAnsi="Times New Roman" w:cs="Times New Roman"/>
          <w:noProof/>
          <w:sz w:val="24"/>
          <w:szCs w:val="24"/>
          <w:lang w:eastAsia="x-none"/>
        </w:rPr>
        <w:t xml:space="preserve"> stāvokli un ekspluatācijas pareizību, lai pārliecinātos kā APBŪVES TIESĪGAIS izpilda Līguma noteikumus.</w:t>
      </w:r>
    </w:p>
    <w:p w14:paraId="2DFA7349" w14:textId="77777777" w:rsidR="009D6B4F" w:rsidRPr="00B40E1D" w:rsidRDefault="009D6B4F" w:rsidP="00BC49F4">
      <w:pPr>
        <w:numPr>
          <w:ilvl w:val="1"/>
          <w:numId w:val="9"/>
        </w:numPr>
        <w:spacing w:after="0" w:line="240" w:lineRule="auto"/>
        <w:ind w:left="567" w:hanging="567"/>
        <w:jc w:val="both"/>
        <w:rPr>
          <w:rFonts w:ascii="Times New Roman" w:eastAsia="Times New Roman" w:hAnsi="Times New Roman" w:cs="Times New Roman"/>
          <w:b/>
          <w:noProof/>
          <w:sz w:val="24"/>
          <w:szCs w:val="24"/>
          <w:lang w:eastAsia="x-none"/>
        </w:rPr>
      </w:pPr>
      <w:r w:rsidRPr="00B40E1D">
        <w:rPr>
          <w:rFonts w:ascii="Times New Roman" w:eastAsia="Times New Roman" w:hAnsi="Times New Roman" w:cs="Times New Roman"/>
          <w:noProof/>
          <w:sz w:val="24"/>
          <w:szCs w:val="24"/>
          <w:lang w:eastAsia="x-none"/>
        </w:rPr>
        <w:t>APBŪVES TIESĪGAIS apņemas:</w:t>
      </w:r>
    </w:p>
    <w:p w14:paraId="7C2594F4" w14:textId="77777777" w:rsidR="009D6B4F" w:rsidRPr="00B40E1D" w:rsidRDefault="009D6B4F" w:rsidP="00BC49F4">
      <w:pPr>
        <w:pStyle w:val="ListParagraph"/>
        <w:numPr>
          <w:ilvl w:val="2"/>
          <w:numId w:val="9"/>
        </w:numPr>
        <w:jc w:val="both"/>
        <w:rPr>
          <w:noProof/>
          <w:sz w:val="24"/>
          <w:szCs w:val="24"/>
          <w:lang w:eastAsia="x-none"/>
        </w:rPr>
      </w:pPr>
      <w:r w:rsidRPr="00B40E1D">
        <w:rPr>
          <w:noProof/>
          <w:sz w:val="24"/>
          <w:szCs w:val="24"/>
          <w:lang w:eastAsia="x-none"/>
        </w:rPr>
        <w:lastRenderedPageBreak/>
        <w:t xml:space="preserve">lietot ZEMES VIENĪBAS saskaņā ar šo Līgumu, tā pielikumiem, kā arī normatīvo aktu prasībām; </w:t>
      </w:r>
    </w:p>
    <w:p w14:paraId="48D041E3" w14:textId="77777777" w:rsidR="009D6B4F" w:rsidRPr="00B40E1D" w:rsidRDefault="009D6B4F" w:rsidP="00BC49F4">
      <w:pPr>
        <w:pStyle w:val="ListParagraph"/>
        <w:numPr>
          <w:ilvl w:val="2"/>
          <w:numId w:val="9"/>
        </w:numPr>
        <w:jc w:val="both"/>
        <w:rPr>
          <w:noProof/>
          <w:sz w:val="24"/>
          <w:szCs w:val="24"/>
          <w:lang w:eastAsia="x-none"/>
        </w:rPr>
      </w:pPr>
      <w:r w:rsidRPr="00B40E1D">
        <w:rPr>
          <w:rFonts w:eastAsia="Calibri"/>
          <w:sz w:val="24"/>
          <w:szCs w:val="24"/>
        </w:rPr>
        <w:t>ievērot šādus APBŪBES TIESĪBAS  izlietošanas nosacījumus:</w:t>
      </w:r>
    </w:p>
    <w:p w14:paraId="787C7502" w14:textId="77777777" w:rsidR="009D6B4F" w:rsidRPr="00D2049F" w:rsidRDefault="009D6B4F" w:rsidP="00BC49F4">
      <w:pPr>
        <w:pStyle w:val="ListParagraph"/>
        <w:widowControl w:val="0"/>
        <w:numPr>
          <w:ilvl w:val="3"/>
          <w:numId w:val="12"/>
        </w:numPr>
        <w:suppressAutoHyphens/>
        <w:autoSpaceDE w:val="0"/>
        <w:jc w:val="both"/>
        <w:rPr>
          <w:bCs/>
          <w:sz w:val="24"/>
          <w:szCs w:val="24"/>
        </w:rPr>
      </w:pPr>
      <w:bookmarkStart w:id="19" w:name="_Hlk510702096"/>
      <w:r w:rsidRPr="00D2049F">
        <w:rPr>
          <w:bCs/>
          <w:sz w:val="24"/>
          <w:szCs w:val="24"/>
        </w:rPr>
        <w:t xml:space="preserve">Pirms zemes gabalu izmantošanas uzsākšanas ar </w:t>
      </w:r>
      <w:r w:rsidRPr="00D2049F">
        <w:rPr>
          <w:rFonts w:eastAsia="MS Mincho"/>
          <w:sz w:val="24"/>
          <w:szCs w:val="24"/>
        </w:rPr>
        <w:t xml:space="preserve">tūrismu un atpūtas pakalpojumiem saistītai  </w:t>
      </w:r>
      <w:r w:rsidRPr="00D2049F">
        <w:rPr>
          <w:bCs/>
          <w:sz w:val="24"/>
          <w:szCs w:val="24"/>
        </w:rPr>
        <w:t>izmantošanai Apbūves tiesīgais nodrošina kadastra robežu atjaunošanu, uzaicinot zvērinātu mērnieku, un apmaksājot to par saviem līdzekļiem;</w:t>
      </w:r>
    </w:p>
    <w:p w14:paraId="59A1BBDF" w14:textId="77777777" w:rsidR="009D6B4F" w:rsidRPr="00D2049F" w:rsidRDefault="009D6B4F" w:rsidP="00BC49F4">
      <w:pPr>
        <w:pStyle w:val="ListParagraph"/>
        <w:widowControl w:val="0"/>
        <w:numPr>
          <w:ilvl w:val="3"/>
          <w:numId w:val="12"/>
        </w:numPr>
        <w:suppressAutoHyphens/>
        <w:autoSpaceDE w:val="0"/>
        <w:jc w:val="both"/>
        <w:rPr>
          <w:bCs/>
          <w:sz w:val="24"/>
          <w:szCs w:val="24"/>
        </w:rPr>
      </w:pPr>
      <w:r w:rsidRPr="00D2049F">
        <w:rPr>
          <w:bCs/>
          <w:sz w:val="24"/>
          <w:szCs w:val="24"/>
        </w:rPr>
        <w:t xml:space="preserve">Pēc robežu atjaunošanas, pa kadastra robežu ar zemes gabalu ar adresi </w:t>
      </w:r>
      <w:proofErr w:type="spellStart"/>
      <w:r w:rsidRPr="00D2049F">
        <w:rPr>
          <w:bCs/>
          <w:sz w:val="24"/>
          <w:szCs w:val="24"/>
        </w:rPr>
        <w:t>Laurenču</w:t>
      </w:r>
      <w:proofErr w:type="spellEnd"/>
      <w:r w:rsidRPr="00D2049F">
        <w:rPr>
          <w:bCs/>
          <w:sz w:val="24"/>
          <w:szCs w:val="24"/>
        </w:rPr>
        <w:t xml:space="preserve"> iela 11, Sigulda, Siguldas novads, jāizbūvē nožogojumi </w:t>
      </w:r>
    </w:p>
    <w:p w14:paraId="2CB13474" w14:textId="77777777" w:rsidR="009D6B4F" w:rsidRPr="00D2049F" w:rsidRDefault="009D6B4F" w:rsidP="00BC49F4">
      <w:pPr>
        <w:pStyle w:val="ListParagraph"/>
        <w:widowControl w:val="0"/>
        <w:numPr>
          <w:ilvl w:val="3"/>
          <w:numId w:val="12"/>
        </w:numPr>
        <w:suppressAutoHyphens/>
        <w:autoSpaceDE w:val="0"/>
        <w:jc w:val="both"/>
        <w:rPr>
          <w:bCs/>
          <w:sz w:val="24"/>
          <w:szCs w:val="24"/>
        </w:rPr>
      </w:pPr>
      <w:bookmarkStart w:id="20" w:name="_Hlk52465891"/>
      <w:r w:rsidRPr="00D2049F">
        <w:rPr>
          <w:bCs/>
          <w:sz w:val="24"/>
          <w:szCs w:val="24"/>
        </w:rPr>
        <w:t xml:space="preserve">pirms normatīvos aktos noteiktā kārtībā nodrošinātas piekļuves no </w:t>
      </w:r>
      <w:proofErr w:type="spellStart"/>
      <w:r w:rsidRPr="00D2049F">
        <w:rPr>
          <w:bCs/>
          <w:sz w:val="24"/>
          <w:szCs w:val="24"/>
        </w:rPr>
        <w:t>Laurenču</w:t>
      </w:r>
      <w:proofErr w:type="spellEnd"/>
      <w:r w:rsidRPr="00D2049F">
        <w:rPr>
          <w:bCs/>
          <w:sz w:val="24"/>
          <w:szCs w:val="24"/>
        </w:rPr>
        <w:t xml:space="preserve"> ielas izveidošanas, </w:t>
      </w:r>
      <w:bookmarkEnd w:id="20"/>
      <w:r w:rsidRPr="00D2049F">
        <w:rPr>
          <w:bCs/>
          <w:sz w:val="24"/>
          <w:szCs w:val="24"/>
        </w:rPr>
        <w:t>zemes gabalus atļauts izmantot kempinga iekārtošanai, teritorijas labiekārtošanai, kempinga apmeklētājiem piekļūstot ar kājām pa esošām gājēju takām Gaujas nacionālā parka teritorijā; zemes gabalos atļauts veikt tādu objektu būvniecību, kuru lietošanai nav nepieciešama piekļuve ar autotransportu,</w:t>
      </w:r>
    </w:p>
    <w:p w14:paraId="253602D6" w14:textId="77777777" w:rsidR="009D6B4F" w:rsidRPr="00D2049F" w:rsidRDefault="009D6B4F" w:rsidP="00BC49F4">
      <w:pPr>
        <w:pStyle w:val="ListParagraph"/>
        <w:widowControl w:val="0"/>
        <w:numPr>
          <w:ilvl w:val="3"/>
          <w:numId w:val="12"/>
        </w:numPr>
        <w:suppressAutoHyphens/>
        <w:autoSpaceDE w:val="0"/>
        <w:jc w:val="both"/>
        <w:rPr>
          <w:bCs/>
          <w:sz w:val="24"/>
          <w:szCs w:val="24"/>
        </w:rPr>
      </w:pPr>
      <w:r w:rsidRPr="00D2049F">
        <w:rPr>
          <w:sz w:val="24"/>
          <w:szCs w:val="24"/>
          <w:lang w:eastAsia="zh-CN"/>
        </w:rPr>
        <w:t xml:space="preserve">pēc </w:t>
      </w:r>
      <w:r w:rsidRPr="00D2049F">
        <w:rPr>
          <w:bCs/>
          <w:sz w:val="24"/>
          <w:szCs w:val="24"/>
        </w:rPr>
        <w:t xml:space="preserve">piekļuves no </w:t>
      </w:r>
      <w:proofErr w:type="spellStart"/>
      <w:r w:rsidRPr="00D2049F">
        <w:rPr>
          <w:bCs/>
          <w:sz w:val="24"/>
          <w:szCs w:val="24"/>
        </w:rPr>
        <w:t>Laurenču</w:t>
      </w:r>
      <w:proofErr w:type="spellEnd"/>
      <w:r w:rsidRPr="00D2049F">
        <w:rPr>
          <w:bCs/>
          <w:sz w:val="24"/>
          <w:szCs w:val="24"/>
        </w:rPr>
        <w:t xml:space="preserve"> ielas nodrošināšanas normatīvos aktos noteiktā kārtībā,</w:t>
      </w:r>
      <w:r w:rsidRPr="00D2049F">
        <w:rPr>
          <w:sz w:val="24"/>
          <w:szCs w:val="24"/>
          <w:lang w:eastAsia="zh-CN"/>
        </w:rPr>
        <w:t xml:space="preserve">  apbūves tiesīgajam ir tiesības uz zemes vienībām uzstādīt/uzbūvēt būves, ievērojot normatīvajos aktos noteiktās prasības, ja apbūves tiesīgais normatīvos aktos noteiktā kārtībā sakārtojis piekļuves nodrošinājumu no </w:t>
      </w:r>
      <w:proofErr w:type="spellStart"/>
      <w:r w:rsidRPr="00D2049F">
        <w:rPr>
          <w:sz w:val="24"/>
          <w:szCs w:val="24"/>
          <w:lang w:eastAsia="zh-CN"/>
        </w:rPr>
        <w:t>Laurenču</w:t>
      </w:r>
      <w:proofErr w:type="spellEnd"/>
      <w:r w:rsidRPr="00D2049F">
        <w:rPr>
          <w:sz w:val="24"/>
          <w:szCs w:val="24"/>
          <w:lang w:eastAsia="zh-CN"/>
        </w:rPr>
        <w:t xml:space="preserve"> ielas. Būves novietojamas/uzbūvējamas un nojaucamas normatīvajos aktos noteiktajā kārtībā par apbūves tiesīgā līdzekļiem;</w:t>
      </w:r>
    </w:p>
    <w:p w14:paraId="2417842A" w14:textId="77777777" w:rsidR="009D6B4F" w:rsidRPr="00D2049F" w:rsidRDefault="009D6B4F" w:rsidP="00BC49F4">
      <w:pPr>
        <w:pStyle w:val="ListParagraph"/>
        <w:widowControl w:val="0"/>
        <w:numPr>
          <w:ilvl w:val="3"/>
          <w:numId w:val="12"/>
        </w:numPr>
        <w:suppressAutoHyphens/>
        <w:autoSpaceDE w:val="0"/>
        <w:jc w:val="both"/>
        <w:rPr>
          <w:bCs/>
          <w:sz w:val="24"/>
          <w:szCs w:val="24"/>
        </w:rPr>
      </w:pPr>
      <w:r w:rsidRPr="00D2049F">
        <w:rPr>
          <w:sz w:val="24"/>
          <w:szCs w:val="24"/>
          <w:lang w:eastAsia="zh-CN"/>
        </w:rPr>
        <w:t xml:space="preserve">Jebkura līmeņa būvniecības dokumentāciju izstrādāt un to saskaņot atbilstoši būvniecības regulējumam un, ņemot vērā zemes vienību atrašanos Gaujas NP teritorijā un </w:t>
      </w:r>
      <w:proofErr w:type="spellStart"/>
      <w:r w:rsidRPr="00D2049F">
        <w:rPr>
          <w:sz w:val="24"/>
          <w:szCs w:val="24"/>
          <w:lang w:eastAsia="zh-CN"/>
        </w:rPr>
        <w:t>Saksukalna</w:t>
      </w:r>
      <w:proofErr w:type="spellEnd"/>
      <w:r w:rsidRPr="00D2049F">
        <w:rPr>
          <w:sz w:val="24"/>
          <w:szCs w:val="24"/>
          <w:lang w:eastAsia="zh-CN"/>
        </w:rPr>
        <w:t xml:space="preserve"> senkapu aizsardzības zonā;</w:t>
      </w:r>
    </w:p>
    <w:p w14:paraId="3536107B" w14:textId="77777777" w:rsidR="009D6B4F" w:rsidRPr="00D2049F" w:rsidRDefault="009D6B4F" w:rsidP="00BC49F4">
      <w:pPr>
        <w:pStyle w:val="ListParagraph"/>
        <w:widowControl w:val="0"/>
        <w:numPr>
          <w:ilvl w:val="3"/>
          <w:numId w:val="12"/>
        </w:numPr>
        <w:suppressAutoHyphens/>
        <w:autoSpaceDE w:val="0"/>
        <w:jc w:val="both"/>
        <w:rPr>
          <w:bCs/>
          <w:sz w:val="24"/>
          <w:szCs w:val="24"/>
        </w:rPr>
      </w:pPr>
      <w:r w:rsidRPr="00D2049F">
        <w:rPr>
          <w:sz w:val="24"/>
          <w:szCs w:val="24"/>
          <w:lang w:eastAsia="zh-CN"/>
        </w:rPr>
        <w:t>nepieļaut ieceres negatīvu ietekmi uz blakus esošām gravu nogāzēm, koku audzēm,</w:t>
      </w:r>
    </w:p>
    <w:p w14:paraId="762314A0" w14:textId="77777777" w:rsidR="009D6B4F" w:rsidRPr="00014787" w:rsidRDefault="009D6B4F" w:rsidP="00BC49F4">
      <w:pPr>
        <w:pStyle w:val="ListParagraph"/>
        <w:numPr>
          <w:ilvl w:val="2"/>
          <w:numId w:val="12"/>
        </w:numPr>
        <w:jc w:val="both"/>
        <w:rPr>
          <w:noProof/>
          <w:sz w:val="24"/>
          <w:szCs w:val="24"/>
          <w:lang w:eastAsia="x-none"/>
        </w:rPr>
      </w:pPr>
      <w:r w:rsidRPr="00B40E1D">
        <w:rPr>
          <w:sz w:val="24"/>
          <w:szCs w:val="24"/>
        </w:rPr>
        <w:t>APBŪVES TIESĪBAS realizācijas gaitā uz APBŪVES TIESĪBAS pamata:</w:t>
      </w:r>
    </w:p>
    <w:bookmarkEnd w:id="19"/>
    <w:p w14:paraId="3ADB2514" w14:textId="77777777" w:rsidR="009D6B4F" w:rsidRPr="00014787" w:rsidRDefault="009D6B4F" w:rsidP="00BC49F4">
      <w:pPr>
        <w:pStyle w:val="ListParagraph"/>
        <w:numPr>
          <w:ilvl w:val="3"/>
          <w:numId w:val="13"/>
        </w:numPr>
        <w:jc w:val="both"/>
        <w:rPr>
          <w:noProof/>
          <w:sz w:val="24"/>
          <w:szCs w:val="24"/>
          <w:lang w:eastAsia="x-none"/>
        </w:rPr>
      </w:pPr>
      <w:r w:rsidRPr="00014787">
        <w:rPr>
          <w:bCs/>
          <w:sz w:val="24"/>
          <w:szCs w:val="24"/>
        </w:rPr>
        <w:t xml:space="preserve"> </w:t>
      </w:r>
      <w:r w:rsidRPr="00014787">
        <w:rPr>
          <w:sz w:val="24"/>
          <w:szCs w:val="24"/>
        </w:rPr>
        <w:t>patstāvīgi, par saviem līdzekļiem, iegūt visus nepieciešamos saskaņojumus, atļaujas un citus nepieciešamos dokumentus, lai varētu izmantot ZEMES VIENĪBAS būvniecībai (APBŪVES TIESĪBAS izlietošanai). Ja APBŪVES TIESĪGĀ veiktās darbības dēļ valsts iestādes uzliek sankcijas vai pienākumus ZEMES VIENĪB</w:t>
      </w:r>
      <w:r>
        <w:rPr>
          <w:sz w:val="24"/>
          <w:szCs w:val="24"/>
        </w:rPr>
        <w:t>U</w:t>
      </w:r>
      <w:r w:rsidRPr="00014787">
        <w:rPr>
          <w:sz w:val="24"/>
          <w:szCs w:val="24"/>
        </w:rPr>
        <w:t xml:space="preserve"> īpašniekam, APBŪVES TIESĪGAIS atbild par tām kā ZEMES VIENĪB</w:t>
      </w:r>
      <w:r>
        <w:rPr>
          <w:sz w:val="24"/>
          <w:szCs w:val="24"/>
        </w:rPr>
        <w:t>U</w:t>
      </w:r>
      <w:r w:rsidRPr="00014787">
        <w:rPr>
          <w:sz w:val="24"/>
          <w:szCs w:val="24"/>
        </w:rPr>
        <w:t xml:space="preserve"> īpašnieks;</w:t>
      </w:r>
    </w:p>
    <w:p w14:paraId="042A39ED" w14:textId="77777777" w:rsidR="009D6B4F" w:rsidRPr="00014787" w:rsidRDefault="009D6B4F" w:rsidP="00BC49F4">
      <w:pPr>
        <w:pStyle w:val="ListParagraph"/>
        <w:numPr>
          <w:ilvl w:val="3"/>
          <w:numId w:val="13"/>
        </w:numPr>
        <w:jc w:val="both"/>
        <w:rPr>
          <w:noProof/>
          <w:sz w:val="24"/>
          <w:szCs w:val="24"/>
          <w:lang w:eastAsia="x-none"/>
        </w:rPr>
      </w:pPr>
      <w:r w:rsidRPr="00014787">
        <w:rPr>
          <w:sz w:val="24"/>
          <w:szCs w:val="24"/>
        </w:rPr>
        <w:t xml:space="preserve"> segt visus ar APBŪVES TIESĪBAS izlietošanu saistītos izdevumus; </w:t>
      </w:r>
    </w:p>
    <w:p w14:paraId="62FCDB6A" w14:textId="77777777" w:rsidR="009D6B4F" w:rsidRPr="00014787" w:rsidRDefault="009D6B4F" w:rsidP="00BC49F4">
      <w:pPr>
        <w:pStyle w:val="ListParagraph"/>
        <w:numPr>
          <w:ilvl w:val="3"/>
          <w:numId w:val="13"/>
        </w:numPr>
        <w:jc w:val="both"/>
        <w:rPr>
          <w:noProof/>
          <w:sz w:val="24"/>
          <w:szCs w:val="24"/>
          <w:lang w:eastAsia="x-none"/>
        </w:rPr>
      </w:pPr>
      <w:r w:rsidRPr="00014787">
        <w:rPr>
          <w:noProof/>
          <w:sz w:val="24"/>
          <w:szCs w:val="24"/>
          <w:lang w:eastAsia="x-none"/>
        </w:rPr>
        <w:t>veikt ZEMES VIENĪBU uzturēšanu un sakopšanu atbilstoši normatīvo aktu prasībām.  Avārijas situācijas gadījumā nekavējoties veikt visas nepieciešamās darbības avārijas novēršanai un avārijas seku likvidēšanai, informējot par to PAŠVALDĪBU;</w:t>
      </w:r>
    </w:p>
    <w:p w14:paraId="197A52B1" w14:textId="77777777" w:rsidR="009D6B4F" w:rsidRPr="00014787" w:rsidRDefault="009D6B4F" w:rsidP="00BC49F4">
      <w:pPr>
        <w:pStyle w:val="ListParagraph"/>
        <w:numPr>
          <w:ilvl w:val="3"/>
          <w:numId w:val="13"/>
        </w:numPr>
        <w:jc w:val="both"/>
        <w:rPr>
          <w:noProof/>
          <w:sz w:val="24"/>
          <w:szCs w:val="24"/>
          <w:lang w:eastAsia="x-none"/>
        </w:rPr>
      </w:pPr>
      <w:r w:rsidRPr="00014787">
        <w:rPr>
          <w:noProof/>
          <w:sz w:val="24"/>
          <w:szCs w:val="24"/>
          <w:lang w:eastAsia="x-none"/>
        </w:rPr>
        <w:t>nekavējoties novērst par saviem līdzekļiem piesārņojumu, ko radījusi APBŪVES TIESĪGĀ vai to piesaistīto personu darbība vai bezdarbība, savākt atkritumus un būvgružus;</w:t>
      </w:r>
    </w:p>
    <w:p w14:paraId="04C31A55" w14:textId="77777777" w:rsidR="009D6B4F" w:rsidRPr="00014787" w:rsidRDefault="009D6B4F" w:rsidP="00BC49F4">
      <w:pPr>
        <w:pStyle w:val="ListParagraph"/>
        <w:numPr>
          <w:ilvl w:val="3"/>
          <w:numId w:val="13"/>
        </w:numPr>
        <w:jc w:val="both"/>
        <w:rPr>
          <w:noProof/>
          <w:sz w:val="24"/>
          <w:szCs w:val="24"/>
          <w:lang w:eastAsia="x-none"/>
        </w:rPr>
      </w:pPr>
      <w:r w:rsidRPr="00014787">
        <w:rPr>
          <w:noProof/>
          <w:sz w:val="24"/>
          <w:szCs w:val="24"/>
          <w:lang w:eastAsia="x-none"/>
        </w:rPr>
        <w:t>nodrošināt PAŠVALDĪBAS pārstāvjiem iespēju iekļūt ZEMES VIENĪBĀS, kā arī uz tās esošajās būvēs (ēkās), lai PAŠVALDĪBA varētu APBŪVES TIESĪGĀ pārstāvja klātbūtnē pārbaudīt ZEMES VIENĪBAS, uz tās esošo būvju (ēku), inženierbūvju ekspluatācijas pareizību;</w:t>
      </w:r>
    </w:p>
    <w:p w14:paraId="4BD5F40A" w14:textId="77777777" w:rsidR="009D6B4F" w:rsidRPr="00014787" w:rsidRDefault="009D6B4F" w:rsidP="00BC49F4">
      <w:pPr>
        <w:pStyle w:val="ListParagraph"/>
        <w:numPr>
          <w:ilvl w:val="3"/>
          <w:numId w:val="13"/>
        </w:numPr>
        <w:jc w:val="both"/>
        <w:rPr>
          <w:noProof/>
          <w:sz w:val="24"/>
          <w:szCs w:val="24"/>
          <w:lang w:eastAsia="x-none"/>
        </w:rPr>
      </w:pPr>
      <w:r w:rsidRPr="00014787">
        <w:rPr>
          <w:noProof/>
          <w:sz w:val="24"/>
          <w:szCs w:val="24"/>
          <w:lang w:eastAsia="x-none"/>
        </w:rPr>
        <w:t xml:space="preserve"> ievērot ugunsdrošības un elektrodrošības noteikumus un izpildīt šajā jomā kompetento institūciju norādījumus un rīkojumus;</w:t>
      </w:r>
    </w:p>
    <w:p w14:paraId="69FFF035" w14:textId="77777777" w:rsidR="009D6B4F" w:rsidRPr="00014787" w:rsidRDefault="009D6B4F" w:rsidP="00BC49F4">
      <w:pPr>
        <w:pStyle w:val="ListParagraph"/>
        <w:numPr>
          <w:ilvl w:val="3"/>
          <w:numId w:val="13"/>
        </w:numPr>
        <w:jc w:val="both"/>
        <w:rPr>
          <w:noProof/>
          <w:sz w:val="24"/>
          <w:szCs w:val="24"/>
          <w:lang w:eastAsia="x-none"/>
        </w:rPr>
      </w:pPr>
      <w:r w:rsidRPr="00014787">
        <w:rPr>
          <w:noProof/>
          <w:sz w:val="24"/>
          <w:szCs w:val="24"/>
          <w:lang w:eastAsia="x-none"/>
        </w:rPr>
        <w:t>nepieļaut darbības, kas pasliktina ZEMES VIENĪBU</w:t>
      </w:r>
      <w:r w:rsidRPr="00014787">
        <w:rPr>
          <w:i/>
          <w:noProof/>
          <w:sz w:val="24"/>
          <w:szCs w:val="24"/>
          <w:lang w:eastAsia="x-none"/>
        </w:rPr>
        <w:t xml:space="preserve"> </w:t>
      </w:r>
      <w:r w:rsidRPr="00014787">
        <w:rPr>
          <w:noProof/>
          <w:sz w:val="24"/>
          <w:szCs w:val="24"/>
          <w:lang w:eastAsia="x-none"/>
        </w:rPr>
        <w:t>kvalitāti;</w:t>
      </w:r>
    </w:p>
    <w:p w14:paraId="1AAF1386" w14:textId="77777777" w:rsidR="009D6B4F" w:rsidRPr="00014787" w:rsidRDefault="009D6B4F" w:rsidP="00BC49F4">
      <w:pPr>
        <w:pStyle w:val="ListParagraph"/>
        <w:numPr>
          <w:ilvl w:val="3"/>
          <w:numId w:val="13"/>
        </w:numPr>
        <w:jc w:val="both"/>
        <w:rPr>
          <w:noProof/>
          <w:sz w:val="24"/>
          <w:szCs w:val="24"/>
          <w:lang w:eastAsia="x-none"/>
        </w:rPr>
      </w:pPr>
      <w:r w:rsidRPr="00014787">
        <w:rPr>
          <w:noProof/>
          <w:sz w:val="24"/>
          <w:szCs w:val="24"/>
          <w:lang w:eastAsia="x-none"/>
        </w:rPr>
        <w:t>nepieļaut darbības, kas pasliktina citu piegulošo zemes lietotāju vai īpašnieku zemes kvalitāti;</w:t>
      </w:r>
    </w:p>
    <w:p w14:paraId="498CAF3B" w14:textId="77777777" w:rsidR="009D6B4F" w:rsidRPr="005A7860" w:rsidRDefault="009D6B4F" w:rsidP="00BC49F4">
      <w:pPr>
        <w:pStyle w:val="ListParagraph"/>
        <w:numPr>
          <w:ilvl w:val="3"/>
          <w:numId w:val="13"/>
        </w:numPr>
        <w:jc w:val="both"/>
        <w:rPr>
          <w:noProof/>
          <w:sz w:val="24"/>
          <w:szCs w:val="24"/>
          <w:lang w:eastAsia="x-none"/>
        </w:rPr>
      </w:pPr>
      <w:r w:rsidRPr="005A7860">
        <w:rPr>
          <w:noProof/>
          <w:sz w:val="24"/>
          <w:szCs w:val="24"/>
          <w:lang w:eastAsia="x-none"/>
        </w:rPr>
        <w:t>atlīdzināt zaudējumus, kas radušies PAŠVALDĪBAI, citiem piegulošajiem zemes lietotājiem, īpašniekiem, sabiedrībai vai apkārtējai videi, sakarā ar Līguma neievērošanu un neatļautām darbībām no APBŪVES TIESĪGĀ puses;</w:t>
      </w:r>
    </w:p>
    <w:p w14:paraId="352B4313" w14:textId="77777777" w:rsidR="009D6B4F" w:rsidRPr="00D2049F" w:rsidRDefault="009D6B4F" w:rsidP="00BC49F4">
      <w:pPr>
        <w:pStyle w:val="ListParagraph"/>
        <w:numPr>
          <w:ilvl w:val="3"/>
          <w:numId w:val="13"/>
        </w:numPr>
        <w:jc w:val="both"/>
        <w:rPr>
          <w:noProof/>
          <w:sz w:val="24"/>
          <w:szCs w:val="24"/>
          <w:lang w:eastAsia="x-none"/>
        </w:rPr>
      </w:pPr>
      <w:r w:rsidRPr="005A7860">
        <w:rPr>
          <w:noProof/>
          <w:sz w:val="24"/>
          <w:szCs w:val="24"/>
          <w:lang w:eastAsia="x-none"/>
        </w:rPr>
        <w:t>nododot</w:t>
      </w:r>
      <w:r w:rsidRPr="005A7860">
        <w:rPr>
          <w:noProof/>
          <w:color w:val="00B0F0"/>
          <w:sz w:val="24"/>
          <w:szCs w:val="24"/>
          <w:lang w:eastAsia="x-none"/>
        </w:rPr>
        <w:t xml:space="preserve"> </w:t>
      </w:r>
      <w:r w:rsidRPr="005A7860">
        <w:rPr>
          <w:noProof/>
          <w:sz w:val="24"/>
          <w:szCs w:val="24"/>
          <w:lang w:eastAsia="x-none"/>
        </w:rPr>
        <w:t xml:space="preserve">ZEMES VIENĪBAS PAŠVALDĪBAI, nodot to </w:t>
      </w:r>
      <w:r w:rsidRPr="005A7860">
        <w:rPr>
          <w:noProof/>
          <w:sz w:val="24"/>
          <w:szCs w:val="24"/>
          <w:lang w:val="x-none" w:eastAsia="x-none"/>
        </w:rPr>
        <w:t>sakoptu. Zālei jābūt nopļautai.</w:t>
      </w:r>
    </w:p>
    <w:p w14:paraId="57B9052B" w14:textId="77777777" w:rsidR="009D6B4F" w:rsidRPr="005A7860" w:rsidRDefault="009D6B4F" w:rsidP="00BC49F4">
      <w:pPr>
        <w:pStyle w:val="ListParagraph"/>
        <w:numPr>
          <w:ilvl w:val="3"/>
          <w:numId w:val="13"/>
        </w:numPr>
        <w:jc w:val="both"/>
        <w:rPr>
          <w:noProof/>
          <w:sz w:val="24"/>
          <w:szCs w:val="24"/>
          <w:lang w:eastAsia="x-none"/>
        </w:rPr>
      </w:pPr>
      <w:r>
        <w:rPr>
          <w:noProof/>
          <w:sz w:val="24"/>
          <w:szCs w:val="24"/>
          <w:lang w:eastAsia="x-none"/>
        </w:rPr>
        <w:t xml:space="preserve">segt izmaksas, kas saistītas ar apbūves tiesības ierakstīšanas Zemesgrāmatā, tajā skaitā, arī par notāra pakalpojumiem. </w:t>
      </w:r>
    </w:p>
    <w:p w14:paraId="70083795" w14:textId="77777777" w:rsidR="009D6B4F" w:rsidRPr="00B40E1D" w:rsidRDefault="009D6B4F" w:rsidP="00BC49F4">
      <w:pPr>
        <w:pStyle w:val="ListParagraph"/>
        <w:numPr>
          <w:ilvl w:val="1"/>
          <w:numId w:val="13"/>
        </w:numPr>
        <w:tabs>
          <w:tab w:val="left" w:pos="1276"/>
        </w:tabs>
        <w:contextualSpacing w:val="0"/>
        <w:jc w:val="both"/>
        <w:rPr>
          <w:rFonts w:eastAsia="ヒラギノ角ゴ Pro W3"/>
          <w:bCs/>
          <w:sz w:val="24"/>
          <w:szCs w:val="24"/>
        </w:rPr>
      </w:pPr>
      <w:r w:rsidRPr="00B40E1D">
        <w:rPr>
          <w:sz w:val="24"/>
          <w:szCs w:val="24"/>
        </w:rPr>
        <w:lastRenderedPageBreak/>
        <w:t>APBŪVES TIESĪGAJAM nav tiesību nodot ZEMES VIENĪBAS vai tās daļu nomā jebkurai trešajai personai vai kā citādi piesaistīt trešās personas ZEMES VIENĪB</w:t>
      </w:r>
      <w:r>
        <w:rPr>
          <w:sz w:val="24"/>
          <w:szCs w:val="24"/>
        </w:rPr>
        <w:t>U</w:t>
      </w:r>
      <w:r w:rsidRPr="00B40E1D">
        <w:rPr>
          <w:sz w:val="24"/>
          <w:szCs w:val="24"/>
        </w:rPr>
        <w:t xml:space="preserve"> izmantošanā.</w:t>
      </w:r>
    </w:p>
    <w:p w14:paraId="06493DBA" w14:textId="77777777" w:rsidR="009D6B4F" w:rsidRPr="00B40E1D" w:rsidRDefault="009D6B4F" w:rsidP="00BC49F4">
      <w:pPr>
        <w:pStyle w:val="ListParagraph"/>
        <w:numPr>
          <w:ilvl w:val="1"/>
          <w:numId w:val="13"/>
        </w:numPr>
        <w:tabs>
          <w:tab w:val="left" w:pos="1276"/>
        </w:tabs>
        <w:contextualSpacing w:val="0"/>
        <w:jc w:val="both"/>
        <w:rPr>
          <w:rFonts w:eastAsia="ヒラギノ角ゴ Pro W3"/>
          <w:bCs/>
          <w:sz w:val="24"/>
          <w:szCs w:val="24"/>
        </w:rPr>
      </w:pPr>
      <w:r w:rsidRPr="00B40E1D">
        <w:rPr>
          <w:noProof/>
          <w:sz w:val="24"/>
          <w:szCs w:val="24"/>
          <w:lang w:eastAsia="x-none"/>
        </w:rPr>
        <w:t>PUSES viena otrai ir materiāli atbildīgas par šī Līguma noteikumu pārkāpšanu, kā arī tiešo zaudējumu nodarīšanu.</w:t>
      </w:r>
    </w:p>
    <w:p w14:paraId="42D1BFF1" w14:textId="77777777" w:rsidR="009D6B4F" w:rsidRPr="00B40E1D" w:rsidRDefault="009D6B4F" w:rsidP="00BC49F4">
      <w:pPr>
        <w:pStyle w:val="ListParagraph"/>
        <w:numPr>
          <w:ilvl w:val="1"/>
          <w:numId w:val="13"/>
        </w:numPr>
        <w:tabs>
          <w:tab w:val="left" w:pos="1276"/>
        </w:tabs>
        <w:contextualSpacing w:val="0"/>
        <w:jc w:val="both"/>
        <w:rPr>
          <w:rFonts w:eastAsia="ヒラギノ角ゴ Pro W3"/>
          <w:bCs/>
          <w:sz w:val="24"/>
          <w:szCs w:val="24"/>
        </w:rPr>
      </w:pPr>
      <w:r w:rsidRPr="00B40E1D">
        <w:rPr>
          <w:noProof/>
          <w:sz w:val="24"/>
          <w:szCs w:val="24"/>
          <w:lang w:eastAsia="x-none"/>
        </w:rPr>
        <w:t>PUSES nav atbildīgas viena otrai  par šī Līguma noteikumu neizpildīšanu  vai pienācīgu neizpildīšanu, ja tā cēlonis  ir nepārvaramas varas apstākļi, piemēram dabas stihijas, katastrofas, karš, jebkura rakstura karadarbība, zemestrīce, viesuļvētra, valsts iestāžu aizliedzošie akti vai rīcība, kā arī citi ārkārtēja rakstura notikumi, ko puses nav spējušas ne paredzēt ne novērst.</w:t>
      </w:r>
    </w:p>
    <w:p w14:paraId="03BD634F" w14:textId="77777777" w:rsidR="009D6B4F" w:rsidRPr="00B40E1D" w:rsidRDefault="009D6B4F" w:rsidP="00BC49F4">
      <w:pPr>
        <w:numPr>
          <w:ilvl w:val="1"/>
          <w:numId w:val="13"/>
        </w:numPr>
        <w:spacing w:after="0" w:line="240" w:lineRule="auto"/>
        <w:ind w:left="567" w:hanging="567"/>
        <w:jc w:val="both"/>
        <w:rPr>
          <w:rFonts w:ascii="Times New Roman" w:eastAsia="Times New Roman" w:hAnsi="Times New Roman" w:cs="Times New Roman"/>
          <w:noProof/>
          <w:sz w:val="24"/>
          <w:szCs w:val="24"/>
          <w:lang w:eastAsia="x-none"/>
        </w:rPr>
      </w:pPr>
      <w:r w:rsidRPr="00B40E1D">
        <w:rPr>
          <w:rFonts w:ascii="Times New Roman" w:eastAsia="Times New Roman" w:hAnsi="Times New Roman" w:cs="Times New Roman"/>
          <w:noProof/>
          <w:sz w:val="24"/>
          <w:szCs w:val="24"/>
          <w:lang w:eastAsia="x-none"/>
        </w:rPr>
        <w:t>Gadījumā, ja APBŪVES TIESĪGAIS Līgumā noteiktajā termiņā un kārtībā neatbrīvo ZEMES VIENĪBAS un nenodod to PAŠVALDĪBAI, APBŪVES TIESĪGAIS par ZEMES VIENĪB</w:t>
      </w:r>
      <w:r>
        <w:rPr>
          <w:rFonts w:ascii="Times New Roman" w:eastAsia="Times New Roman" w:hAnsi="Times New Roman" w:cs="Times New Roman"/>
          <w:noProof/>
          <w:sz w:val="24"/>
          <w:szCs w:val="24"/>
          <w:lang w:eastAsia="x-none"/>
        </w:rPr>
        <w:t>U</w:t>
      </w:r>
      <w:r w:rsidRPr="00B40E1D">
        <w:rPr>
          <w:rFonts w:ascii="Times New Roman" w:eastAsia="Times New Roman" w:hAnsi="Times New Roman" w:cs="Times New Roman"/>
          <w:noProof/>
          <w:sz w:val="24"/>
          <w:szCs w:val="24"/>
          <w:lang w:eastAsia="x-none"/>
        </w:rPr>
        <w:t xml:space="preserve"> faktisko izmantošanu maksā PAŠVALDĪBAI papildus APBŪVES TIESĪBAS MAKSAI un normatīvajos aktos noteiktajiem nodokļiem līdz ZEMES VIENĪB</w:t>
      </w:r>
      <w:r>
        <w:rPr>
          <w:rFonts w:ascii="Times New Roman" w:eastAsia="Times New Roman" w:hAnsi="Times New Roman" w:cs="Times New Roman"/>
          <w:noProof/>
          <w:sz w:val="24"/>
          <w:szCs w:val="24"/>
          <w:lang w:eastAsia="x-none"/>
        </w:rPr>
        <w:t>U</w:t>
      </w:r>
      <w:r w:rsidRPr="00B40E1D">
        <w:rPr>
          <w:rFonts w:ascii="Times New Roman" w:eastAsia="Times New Roman" w:hAnsi="Times New Roman" w:cs="Times New Roman"/>
          <w:noProof/>
          <w:sz w:val="24"/>
          <w:szCs w:val="24"/>
          <w:lang w:eastAsia="x-none"/>
        </w:rPr>
        <w:t xml:space="preserve"> pieņemšanas - nodošanas akta parakstīšanas dienai līgumsodu 5 % apmērā no APBŪVES TIESĪBAS MAKSAS par katru kavēto dienu, kā arī atlīdzina visus zaudējumus, kādi PAŠVALDĪBAI radušies sakarā ar ZEMES VIENĪB</w:t>
      </w:r>
      <w:r>
        <w:rPr>
          <w:rFonts w:ascii="Times New Roman" w:eastAsia="Times New Roman" w:hAnsi="Times New Roman" w:cs="Times New Roman"/>
          <w:noProof/>
          <w:sz w:val="24"/>
          <w:szCs w:val="24"/>
          <w:lang w:eastAsia="x-none"/>
        </w:rPr>
        <w:t>U</w:t>
      </w:r>
      <w:r w:rsidRPr="00B40E1D">
        <w:rPr>
          <w:rFonts w:ascii="Times New Roman" w:eastAsia="Times New Roman" w:hAnsi="Times New Roman" w:cs="Times New Roman"/>
          <w:i/>
          <w:noProof/>
          <w:sz w:val="24"/>
          <w:szCs w:val="24"/>
          <w:lang w:eastAsia="x-none"/>
        </w:rPr>
        <w:t xml:space="preserve"> </w:t>
      </w:r>
      <w:r w:rsidRPr="00B40E1D">
        <w:rPr>
          <w:rFonts w:ascii="Times New Roman" w:eastAsia="Times New Roman" w:hAnsi="Times New Roman" w:cs="Times New Roman"/>
          <w:noProof/>
          <w:sz w:val="24"/>
          <w:szCs w:val="24"/>
          <w:lang w:eastAsia="x-none"/>
        </w:rPr>
        <w:t xml:space="preserve">neatbrīvošanu Līgumā noteiktajā termiņā un kārtībā. </w:t>
      </w:r>
    </w:p>
    <w:p w14:paraId="1397909D" w14:textId="77777777" w:rsidR="009D6B4F" w:rsidRPr="00B40E1D" w:rsidRDefault="009D6B4F" w:rsidP="00BC49F4">
      <w:pPr>
        <w:numPr>
          <w:ilvl w:val="1"/>
          <w:numId w:val="13"/>
        </w:numPr>
        <w:spacing w:after="0" w:line="240" w:lineRule="auto"/>
        <w:ind w:hanging="567"/>
        <w:jc w:val="both"/>
        <w:rPr>
          <w:rFonts w:ascii="Times New Roman" w:eastAsia="Times New Roman" w:hAnsi="Times New Roman" w:cs="Times New Roman"/>
          <w:noProof/>
          <w:sz w:val="24"/>
          <w:szCs w:val="24"/>
          <w:lang w:eastAsia="x-none"/>
        </w:rPr>
      </w:pPr>
      <w:r w:rsidRPr="00B40E1D">
        <w:rPr>
          <w:rFonts w:ascii="Times New Roman" w:eastAsia="Times New Roman" w:hAnsi="Times New Roman" w:cs="Times New Roman"/>
          <w:noProof/>
          <w:sz w:val="24"/>
          <w:szCs w:val="24"/>
          <w:lang w:eastAsia="x-none"/>
        </w:rPr>
        <w:t>PAŠVALDĪBA neatlīdzina izdevumus, kas APBŪVES TIESĪGAJAM rodas sakarā ar Līgumā noteikto tiesību izmantošanu un pienākumu izpildi, kā arī neatlīdzina jebkādus APBŪVES TIESĪGĀ Līguma darbības laikā veiktos izdevumus un ieguldījumus ZEMES VIENĪB</w:t>
      </w:r>
      <w:r>
        <w:rPr>
          <w:rFonts w:ascii="Times New Roman" w:eastAsia="Times New Roman" w:hAnsi="Times New Roman" w:cs="Times New Roman"/>
          <w:noProof/>
          <w:sz w:val="24"/>
          <w:szCs w:val="24"/>
          <w:lang w:eastAsia="x-none"/>
        </w:rPr>
        <w:t>ĀS</w:t>
      </w:r>
      <w:r w:rsidRPr="00B40E1D">
        <w:rPr>
          <w:rFonts w:ascii="Times New Roman" w:eastAsia="Times New Roman" w:hAnsi="Times New Roman" w:cs="Times New Roman"/>
          <w:noProof/>
          <w:sz w:val="24"/>
          <w:szCs w:val="24"/>
          <w:lang w:eastAsia="x-none"/>
        </w:rPr>
        <w:t>, tai skaitā ēku (būvju), ar to saistīto inženierbūvju būvniecībā, novietošanā un to uzturēšanā.</w:t>
      </w:r>
    </w:p>
    <w:p w14:paraId="38939261" w14:textId="77777777" w:rsidR="009D6B4F" w:rsidRPr="005A7860" w:rsidRDefault="009D6B4F" w:rsidP="00BC49F4">
      <w:pPr>
        <w:numPr>
          <w:ilvl w:val="1"/>
          <w:numId w:val="13"/>
        </w:numPr>
        <w:spacing w:after="0" w:line="240" w:lineRule="auto"/>
        <w:ind w:hanging="567"/>
        <w:jc w:val="both"/>
        <w:rPr>
          <w:rFonts w:ascii="Times New Roman" w:eastAsia="Times New Roman" w:hAnsi="Times New Roman" w:cs="Times New Roman"/>
          <w:noProof/>
          <w:sz w:val="24"/>
          <w:szCs w:val="24"/>
          <w:lang w:eastAsia="x-none"/>
        </w:rPr>
      </w:pPr>
      <w:r w:rsidRPr="005A7860">
        <w:rPr>
          <w:rFonts w:ascii="Times New Roman" w:eastAsia="Times New Roman" w:hAnsi="Times New Roman" w:cs="Times New Roman"/>
          <w:noProof/>
          <w:sz w:val="24"/>
          <w:szCs w:val="24"/>
          <w:lang w:eastAsia="x-none"/>
        </w:rPr>
        <w:t>APBŪVES TIESĪGAJAM Līguma spēkā esamības laikā ir pienākums kā krietnam un rūpīgam saimniekam rūpēties par ZEMES VIENĪBĀM un atbildēt kā īpašniekam pret visām trešajām personām.</w:t>
      </w:r>
    </w:p>
    <w:p w14:paraId="106367B0" w14:textId="77777777" w:rsidR="009D6B4F" w:rsidRPr="00B40E1D" w:rsidRDefault="009D6B4F" w:rsidP="009D6B4F">
      <w:pPr>
        <w:spacing w:after="0" w:line="240" w:lineRule="auto"/>
        <w:jc w:val="both"/>
        <w:rPr>
          <w:rFonts w:ascii="Times New Roman" w:eastAsia="Times New Roman" w:hAnsi="Times New Roman" w:cs="Times New Roman"/>
          <w:noProof/>
          <w:sz w:val="24"/>
          <w:szCs w:val="24"/>
          <w:lang w:eastAsia="x-none"/>
        </w:rPr>
      </w:pPr>
    </w:p>
    <w:p w14:paraId="508D7340" w14:textId="77777777" w:rsidR="009D6B4F" w:rsidRPr="00B40E1D" w:rsidRDefault="009D6B4F" w:rsidP="009D6B4F">
      <w:pPr>
        <w:spacing w:after="0" w:line="240" w:lineRule="auto"/>
        <w:ind w:left="720"/>
        <w:jc w:val="both"/>
        <w:rPr>
          <w:rFonts w:ascii="Times New Roman" w:eastAsia="Times New Roman" w:hAnsi="Times New Roman" w:cs="Times New Roman"/>
          <w:noProof/>
          <w:sz w:val="24"/>
          <w:szCs w:val="24"/>
          <w:lang w:eastAsia="x-none"/>
        </w:rPr>
      </w:pPr>
    </w:p>
    <w:p w14:paraId="5D8B2D73" w14:textId="77777777" w:rsidR="009D6B4F" w:rsidRPr="00B40E1D" w:rsidRDefault="009D6B4F" w:rsidP="00BC49F4">
      <w:pPr>
        <w:pStyle w:val="ListParagraph"/>
        <w:numPr>
          <w:ilvl w:val="0"/>
          <w:numId w:val="10"/>
        </w:numPr>
        <w:jc w:val="center"/>
        <w:rPr>
          <w:b/>
          <w:noProof/>
          <w:sz w:val="24"/>
          <w:szCs w:val="24"/>
          <w:lang w:eastAsia="x-none"/>
        </w:rPr>
      </w:pPr>
      <w:r w:rsidRPr="00B40E1D">
        <w:rPr>
          <w:b/>
          <w:noProof/>
          <w:sz w:val="24"/>
          <w:szCs w:val="24"/>
          <w:lang w:eastAsia="x-none"/>
        </w:rPr>
        <w:t>Citi noteikumi</w:t>
      </w:r>
    </w:p>
    <w:p w14:paraId="3F5B6E64" w14:textId="77777777" w:rsidR="009D6B4F" w:rsidRPr="00B40E1D" w:rsidRDefault="009D6B4F" w:rsidP="009D6B4F">
      <w:pPr>
        <w:spacing w:after="0" w:line="240" w:lineRule="auto"/>
        <w:rPr>
          <w:rFonts w:ascii="Times New Roman" w:eastAsia="Times New Roman" w:hAnsi="Times New Roman" w:cs="Times New Roman"/>
          <w:b/>
          <w:noProof/>
          <w:sz w:val="24"/>
          <w:szCs w:val="24"/>
          <w:lang w:eastAsia="x-none"/>
        </w:rPr>
      </w:pPr>
      <w:r w:rsidRPr="00B40E1D">
        <w:rPr>
          <w:rFonts w:ascii="Times New Roman" w:eastAsia="Times New Roman" w:hAnsi="Times New Roman" w:cs="Times New Roman"/>
          <w:noProof/>
          <w:sz w:val="24"/>
          <w:szCs w:val="24"/>
        </w:rPr>
        <w:t>6.1. PUSES pilnvaro šādas kontaktpersonas, kuras ir pilnvarotas veikt nepieciešamās darbības, kas nodrošinātu sekmīgu Līguma izpildi, Līguma izpildes kontroli, kā arī citu administratīvu jautājumu risināšanu (t.sk.Līgumā noteikto pieņemšanas – nodošanas aktu parakstīšanu):</w:t>
      </w:r>
    </w:p>
    <w:p w14:paraId="31A6D576" w14:textId="77777777" w:rsidR="009D6B4F" w:rsidRPr="00B40E1D" w:rsidRDefault="009D6B4F" w:rsidP="00BC49F4">
      <w:pPr>
        <w:pStyle w:val="ListParagraph"/>
        <w:numPr>
          <w:ilvl w:val="2"/>
          <w:numId w:val="10"/>
        </w:numPr>
        <w:jc w:val="both"/>
        <w:rPr>
          <w:noProof/>
          <w:sz w:val="24"/>
          <w:szCs w:val="24"/>
        </w:rPr>
      </w:pPr>
      <w:r w:rsidRPr="00B40E1D">
        <w:rPr>
          <w:noProof/>
          <w:sz w:val="24"/>
          <w:szCs w:val="24"/>
        </w:rPr>
        <w:t>APBŪVES TIESĪGĀ</w:t>
      </w:r>
      <w:r w:rsidRPr="00B40E1D">
        <w:rPr>
          <w:i/>
          <w:noProof/>
          <w:sz w:val="24"/>
          <w:szCs w:val="24"/>
        </w:rPr>
        <w:t xml:space="preserve"> </w:t>
      </w:r>
      <w:r w:rsidRPr="00B40E1D">
        <w:rPr>
          <w:noProof/>
          <w:sz w:val="24"/>
          <w:szCs w:val="24"/>
        </w:rPr>
        <w:t xml:space="preserve">kontaktpersona – XXXXXXX, tel. XXXXXX, e-pasts: XXXXXXXXXXX; </w:t>
      </w:r>
    </w:p>
    <w:p w14:paraId="6857CF41" w14:textId="77777777" w:rsidR="009D6B4F" w:rsidRPr="00B40E1D" w:rsidRDefault="009D6B4F" w:rsidP="00BC49F4">
      <w:pPr>
        <w:numPr>
          <w:ilvl w:val="2"/>
          <w:numId w:val="10"/>
        </w:numPr>
        <w:spacing w:after="0" w:line="240" w:lineRule="auto"/>
        <w:ind w:left="1276"/>
        <w:jc w:val="both"/>
        <w:rPr>
          <w:rFonts w:ascii="Times New Roman" w:eastAsia="Times New Roman" w:hAnsi="Times New Roman" w:cs="Times New Roman"/>
          <w:noProof/>
          <w:sz w:val="24"/>
          <w:szCs w:val="24"/>
        </w:rPr>
      </w:pPr>
      <w:r w:rsidRPr="00B40E1D">
        <w:rPr>
          <w:rFonts w:ascii="Times New Roman" w:eastAsia="Times New Roman" w:hAnsi="Times New Roman" w:cs="Times New Roman"/>
          <w:noProof/>
          <w:sz w:val="24"/>
          <w:szCs w:val="24"/>
        </w:rPr>
        <w:t>PAŠVALDĪBAS</w:t>
      </w:r>
      <w:r w:rsidRPr="00B40E1D">
        <w:rPr>
          <w:rFonts w:ascii="Times New Roman" w:eastAsia="Times New Roman" w:hAnsi="Times New Roman" w:cs="Times New Roman"/>
          <w:i/>
          <w:noProof/>
          <w:sz w:val="24"/>
          <w:szCs w:val="24"/>
        </w:rPr>
        <w:t xml:space="preserve"> </w:t>
      </w:r>
      <w:r w:rsidRPr="00B40E1D">
        <w:rPr>
          <w:rFonts w:ascii="Times New Roman" w:eastAsia="Times New Roman" w:hAnsi="Times New Roman" w:cs="Times New Roman"/>
          <w:noProof/>
          <w:sz w:val="24"/>
          <w:szCs w:val="24"/>
        </w:rPr>
        <w:t>kontaktpersona – Siguldas novada pašvaldības PA “Siguldas Attīstības aģentūra” pilsētvides plānotāja</w:t>
      </w:r>
      <w:r w:rsidRPr="005A7860">
        <w:rPr>
          <w:rFonts w:ascii="Times New Roman" w:eastAsia="Times New Roman" w:hAnsi="Times New Roman" w:cs="Times New Roman"/>
          <w:noProof/>
          <w:color w:val="808080" w:themeColor="background1" w:themeShade="80"/>
          <w:sz w:val="24"/>
          <w:szCs w:val="24"/>
        </w:rPr>
        <w:t xml:space="preserve"> </w:t>
      </w:r>
      <w:r w:rsidRPr="00D2049F">
        <w:rPr>
          <w:rFonts w:ascii="Times New Roman" w:eastAsia="Times New Roman" w:hAnsi="Times New Roman" w:cs="Times New Roman"/>
          <w:noProof/>
          <w:color w:val="808080" w:themeColor="background1" w:themeShade="80"/>
          <w:sz w:val="24"/>
          <w:szCs w:val="24"/>
        </w:rPr>
        <w:t xml:space="preserve">Zane Gatere, tālr.: 29175351, e-pasta adrese: </w:t>
      </w:r>
      <w:hyperlink r:id="rId12" w:history="1">
        <w:r w:rsidRPr="00D2049F">
          <w:rPr>
            <w:rStyle w:val="Hyperlink"/>
            <w:noProof/>
            <w:color w:val="808080" w:themeColor="background1" w:themeShade="80"/>
          </w:rPr>
          <w:t>zane.gatere@sigulda.lv</w:t>
        </w:r>
      </w:hyperlink>
      <w:r w:rsidRPr="00D2049F">
        <w:rPr>
          <w:rFonts w:ascii="Times New Roman" w:eastAsia="Times New Roman" w:hAnsi="Times New Roman" w:cs="Times New Roman"/>
          <w:noProof/>
          <w:color w:val="808080" w:themeColor="background1" w:themeShade="80"/>
          <w:sz w:val="24"/>
          <w:szCs w:val="24"/>
        </w:rPr>
        <w:t xml:space="preserve">, </w:t>
      </w:r>
      <w:r w:rsidRPr="00D2049F">
        <w:rPr>
          <w:rFonts w:ascii="Times New Roman" w:eastAsia="Times New Roman" w:hAnsi="Times New Roman" w:cs="Times New Roman"/>
          <w:noProof/>
          <w:sz w:val="24"/>
          <w:szCs w:val="24"/>
        </w:rPr>
        <w:t>kas šī Līgum</w:t>
      </w:r>
      <w:r w:rsidRPr="00B40E1D">
        <w:rPr>
          <w:rFonts w:ascii="Times New Roman" w:eastAsia="Times New Roman" w:hAnsi="Times New Roman" w:cs="Times New Roman"/>
          <w:noProof/>
          <w:sz w:val="24"/>
          <w:szCs w:val="24"/>
        </w:rPr>
        <w:t>a ietvaros ir tiesīgi parakstīt ZEMES VIENĪBAS DAĻAS nodošanas – pieņemšanas  aktu.</w:t>
      </w:r>
    </w:p>
    <w:p w14:paraId="0BB6E415" w14:textId="77777777" w:rsidR="009D6B4F" w:rsidRPr="00B40E1D" w:rsidRDefault="009D6B4F" w:rsidP="00BC49F4">
      <w:pPr>
        <w:numPr>
          <w:ilvl w:val="1"/>
          <w:numId w:val="10"/>
        </w:numPr>
        <w:suppressAutoHyphens/>
        <w:spacing w:after="0" w:line="240" w:lineRule="auto"/>
        <w:ind w:left="567" w:hanging="567"/>
        <w:jc w:val="both"/>
        <w:rPr>
          <w:rFonts w:ascii="Times New Roman" w:eastAsia="Times New Roman" w:hAnsi="Times New Roman" w:cs="Times New Roman"/>
          <w:bCs/>
          <w:noProof/>
          <w:sz w:val="24"/>
          <w:szCs w:val="24"/>
          <w:lang w:eastAsia="ar-SA"/>
        </w:rPr>
      </w:pPr>
      <w:r w:rsidRPr="00B40E1D">
        <w:rPr>
          <w:rFonts w:ascii="Times New Roman" w:eastAsia="Times New Roman" w:hAnsi="Times New Roman" w:cs="Times New Roman"/>
          <w:bCs/>
          <w:noProof/>
          <w:sz w:val="24"/>
          <w:szCs w:val="24"/>
          <w:lang w:eastAsia="ar-SA"/>
        </w:rPr>
        <w:t xml:space="preserve">PUSES vienojas, ka katra PUSE ir tiesīga vienpusējā kārtā, rakstveidā paziņojot otrai PUSEI ne vēlēk kā 10 </w:t>
      </w:r>
      <w:r w:rsidRPr="00D2049F">
        <w:rPr>
          <w:rFonts w:ascii="Times New Roman" w:eastAsia="Times New Roman" w:hAnsi="Times New Roman" w:cs="Times New Roman"/>
          <w:bCs/>
          <w:noProof/>
          <w:sz w:val="24"/>
          <w:szCs w:val="24"/>
          <w:lang w:eastAsia="ar-SA"/>
        </w:rPr>
        <w:t xml:space="preserve">dienas iepriekš, informēt par tās Līguma 6.1.apakšpunktā  noteiktās kontaktpersonas maiņu. Šādā </w:t>
      </w:r>
      <w:r w:rsidRPr="00B40E1D">
        <w:rPr>
          <w:rFonts w:ascii="Times New Roman" w:eastAsia="Times New Roman" w:hAnsi="Times New Roman" w:cs="Times New Roman"/>
          <w:bCs/>
          <w:noProof/>
          <w:sz w:val="24"/>
          <w:szCs w:val="24"/>
          <w:lang w:eastAsia="ar-SA"/>
        </w:rPr>
        <w:t xml:space="preserve">gadījumā nav nepieciešams slēgt atsevišķu rakstveida vienošanos. Minētais </w:t>
      </w:r>
      <w:r w:rsidRPr="005A7860">
        <w:rPr>
          <w:rFonts w:ascii="Times New Roman" w:eastAsia="Times New Roman" w:hAnsi="Times New Roman" w:cs="Times New Roman"/>
          <w:bCs/>
          <w:noProof/>
          <w:sz w:val="24"/>
          <w:szCs w:val="24"/>
          <w:lang w:eastAsia="ar-SA"/>
        </w:rPr>
        <w:t>rakstveida</w:t>
      </w:r>
      <w:r w:rsidRPr="00B40E1D">
        <w:rPr>
          <w:rFonts w:ascii="Times New Roman" w:eastAsia="Times New Roman" w:hAnsi="Times New Roman" w:cs="Times New Roman"/>
          <w:bCs/>
          <w:noProof/>
          <w:sz w:val="24"/>
          <w:szCs w:val="24"/>
          <w:lang w:eastAsia="ar-SA"/>
        </w:rPr>
        <w:t xml:space="preserve"> paziņpojums tiek pievienots Līgumam un  kļūst par tā neatņemamu sastāvdaļu. </w:t>
      </w:r>
    </w:p>
    <w:p w14:paraId="0258A996" w14:textId="77777777" w:rsidR="009D6B4F" w:rsidRPr="00B40E1D" w:rsidRDefault="009D6B4F" w:rsidP="00BC49F4">
      <w:pPr>
        <w:numPr>
          <w:ilvl w:val="1"/>
          <w:numId w:val="10"/>
        </w:numPr>
        <w:suppressAutoHyphens/>
        <w:spacing w:after="0" w:line="240" w:lineRule="auto"/>
        <w:ind w:left="567" w:hanging="567"/>
        <w:jc w:val="both"/>
        <w:rPr>
          <w:rFonts w:ascii="Times New Roman" w:eastAsia="Times New Roman" w:hAnsi="Times New Roman" w:cs="Times New Roman"/>
          <w:bCs/>
          <w:noProof/>
          <w:sz w:val="24"/>
          <w:szCs w:val="24"/>
          <w:lang w:eastAsia="ar-SA"/>
        </w:rPr>
      </w:pPr>
      <w:r w:rsidRPr="00B40E1D">
        <w:rPr>
          <w:rFonts w:ascii="Times New Roman" w:eastAsia="Times New Roman" w:hAnsi="Times New Roman" w:cs="Times New Roman"/>
          <w:bCs/>
          <w:noProof/>
          <w:sz w:val="24"/>
          <w:szCs w:val="24"/>
          <w:lang w:eastAsia="ar-SA"/>
        </w:rPr>
        <w:t xml:space="preserve">Līguma noteikumu vai noteikto saistību pārkāpšanas, nepildīšanas vai nepienācīgas pildīšanas gadījumā, kā arī, ja rodas strīds sakarā ar Līgumu, PUSES apņemas rīkot tikšanās un labticīgi apspriest strīdu, meklēt tā atrisinājumu. Ja PUSES nespēj rast risinājumu, strīds izsķirams nomatīvajos aktos noteiktajā kārtībā Latvijas Republikas tiesu instancēs. </w:t>
      </w:r>
    </w:p>
    <w:p w14:paraId="1E6E9C90" w14:textId="77777777" w:rsidR="009D6B4F" w:rsidRPr="00B40E1D" w:rsidRDefault="009D6B4F" w:rsidP="00BC49F4">
      <w:pPr>
        <w:numPr>
          <w:ilvl w:val="1"/>
          <w:numId w:val="10"/>
        </w:numPr>
        <w:suppressAutoHyphens/>
        <w:spacing w:after="0" w:line="240" w:lineRule="auto"/>
        <w:ind w:left="567" w:hanging="567"/>
        <w:jc w:val="both"/>
        <w:rPr>
          <w:rFonts w:ascii="Times New Roman" w:eastAsia="Times New Roman" w:hAnsi="Times New Roman" w:cs="Times New Roman"/>
          <w:bCs/>
          <w:noProof/>
          <w:sz w:val="24"/>
          <w:szCs w:val="24"/>
          <w:lang w:eastAsia="ar-SA"/>
        </w:rPr>
      </w:pPr>
      <w:r w:rsidRPr="00B40E1D">
        <w:rPr>
          <w:rFonts w:ascii="Times New Roman" w:eastAsia="Times New Roman" w:hAnsi="Times New Roman" w:cs="Times New Roman"/>
          <w:bCs/>
          <w:noProof/>
          <w:sz w:val="24"/>
          <w:szCs w:val="24"/>
          <w:lang w:eastAsia="ar-SA"/>
        </w:rPr>
        <w:t>Jebkuras Līguma izmaiņas, kuru grozīšanas kartība nav atrunāta šajā Līgumā, stāsies spēkā tad, ja tās  tiks noformētas  rakstveidā un vienojoties būs PUŠU parakstītas.</w:t>
      </w:r>
    </w:p>
    <w:p w14:paraId="1478F538" w14:textId="77777777" w:rsidR="009D6B4F" w:rsidRPr="00B40E1D" w:rsidRDefault="009D6B4F" w:rsidP="00BC49F4">
      <w:pPr>
        <w:numPr>
          <w:ilvl w:val="1"/>
          <w:numId w:val="10"/>
        </w:numPr>
        <w:suppressAutoHyphens/>
        <w:spacing w:after="0" w:line="240" w:lineRule="auto"/>
        <w:ind w:left="567" w:hanging="567"/>
        <w:jc w:val="both"/>
        <w:rPr>
          <w:rFonts w:ascii="Times New Roman" w:eastAsia="Times New Roman" w:hAnsi="Times New Roman" w:cs="Times New Roman"/>
          <w:bCs/>
          <w:noProof/>
          <w:sz w:val="24"/>
          <w:szCs w:val="24"/>
          <w:lang w:eastAsia="ar-SA"/>
        </w:rPr>
      </w:pPr>
      <w:r w:rsidRPr="00B40E1D">
        <w:rPr>
          <w:rFonts w:ascii="Times New Roman" w:eastAsia="Times New Roman" w:hAnsi="Times New Roman" w:cs="Times New Roman"/>
          <w:bCs/>
          <w:noProof/>
          <w:sz w:val="24"/>
          <w:szCs w:val="24"/>
          <w:lang w:eastAsia="ar-SA"/>
        </w:rPr>
        <w:t xml:space="preserve">Ja Līguma izpildes laikā ir radušies apstākļi, kas neatkarīgi no PUŠU gribas aizkavē tā izpildi, attiecīgā PUSE nekavējoties rakstiski paziņo otrai PUSEI par aizkavēšanās faktu, par tā iespējamo ilgumu un iemesliem. Pēc paziņojuma saņemšanas, abas PUSES kopīgi </w:t>
      </w:r>
      <w:r w:rsidRPr="00B40E1D">
        <w:rPr>
          <w:rFonts w:ascii="Times New Roman" w:eastAsia="Times New Roman" w:hAnsi="Times New Roman" w:cs="Times New Roman"/>
          <w:bCs/>
          <w:noProof/>
          <w:sz w:val="24"/>
          <w:szCs w:val="24"/>
          <w:lang w:eastAsia="ar-SA"/>
        </w:rPr>
        <w:lastRenderedPageBreak/>
        <w:t>novērtē situāciju un pieņem lēmumu, kā rīkoties atbilstošajā situācijā, lai netiktu radīti zaudējumi PUSĒM.</w:t>
      </w:r>
    </w:p>
    <w:p w14:paraId="7F641299" w14:textId="77777777" w:rsidR="009D6B4F" w:rsidRPr="00B40E1D" w:rsidRDefault="009D6B4F" w:rsidP="00BC49F4">
      <w:pPr>
        <w:numPr>
          <w:ilvl w:val="1"/>
          <w:numId w:val="10"/>
        </w:numPr>
        <w:suppressAutoHyphens/>
        <w:spacing w:after="0" w:line="240" w:lineRule="auto"/>
        <w:ind w:left="567" w:hanging="567"/>
        <w:jc w:val="both"/>
        <w:rPr>
          <w:rFonts w:ascii="Times New Roman" w:eastAsia="Times New Roman" w:hAnsi="Times New Roman" w:cs="Times New Roman"/>
          <w:bCs/>
          <w:noProof/>
          <w:sz w:val="24"/>
          <w:szCs w:val="24"/>
          <w:lang w:eastAsia="ar-SA"/>
        </w:rPr>
      </w:pPr>
      <w:r w:rsidRPr="00B40E1D">
        <w:rPr>
          <w:rFonts w:ascii="Times New Roman" w:eastAsia="Times New Roman" w:hAnsi="Times New Roman" w:cs="Times New Roman"/>
          <w:bCs/>
          <w:noProof/>
          <w:sz w:val="24"/>
          <w:szCs w:val="24"/>
          <w:lang w:eastAsia="ar-SA"/>
        </w:rPr>
        <w:t>PUSES vienojas, ka jebkuri paziņojumi, kas tiek sūtīti ar pasta starpniecību uz PUŠU rekvizītos norādītajām adresēm ierakstītā sūtījumā, uzskatāmi par paziņotiem 7 (septītajā) dienā pēc to nodošanas pastā. Ja no pasta tiek saņemta izziņa par sūtījuma  izsniegšanu vai atpakaļ nosūtīts dokuments, tas pats par sevi neietekmē dokumenta paziņošanas faktu.</w:t>
      </w:r>
      <w:r w:rsidRPr="00B40E1D">
        <w:rPr>
          <w:rFonts w:ascii="Times New Roman" w:eastAsia="Times New Roman" w:hAnsi="Times New Roman" w:cs="Times New Roman"/>
          <w:sz w:val="24"/>
          <w:szCs w:val="24"/>
        </w:rPr>
        <w:t xml:space="preserve"> </w:t>
      </w:r>
      <w:r w:rsidRPr="00B40E1D">
        <w:rPr>
          <w:rFonts w:ascii="Times New Roman" w:eastAsia="Times New Roman" w:hAnsi="Times New Roman" w:cs="Times New Roman"/>
          <w:bCs/>
          <w:noProof/>
          <w:sz w:val="24"/>
          <w:szCs w:val="24"/>
          <w:lang w:eastAsia="ar-SA"/>
        </w:rPr>
        <w:t>Rakstveida paziņojumi, kas nosūtīti ar elektroniskā pasta starpniecību uz PUSES Līgumā norādīto e-pasta adresi, izmantojot drošu elektronisko parakstu, uzskatāmi par saņemtiem un paziņotiem otrajā darba dienā pēc nosūtīšanas.</w:t>
      </w:r>
    </w:p>
    <w:p w14:paraId="3D2A6CB2" w14:textId="77777777" w:rsidR="009D6B4F" w:rsidRPr="00B40E1D" w:rsidRDefault="009D6B4F" w:rsidP="00BC49F4">
      <w:pPr>
        <w:numPr>
          <w:ilvl w:val="1"/>
          <w:numId w:val="10"/>
        </w:numPr>
        <w:suppressAutoHyphens/>
        <w:spacing w:after="0" w:line="240" w:lineRule="auto"/>
        <w:ind w:left="567" w:hanging="567"/>
        <w:jc w:val="both"/>
        <w:rPr>
          <w:rFonts w:ascii="Times New Roman" w:eastAsia="Times New Roman" w:hAnsi="Times New Roman" w:cs="Times New Roman"/>
          <w:bCs/>
          <w:noProof/>
          <w:sz w:val="24"/>
          <w:szCs w:val="24"/>
          <w:lang w:eastAsia="ar-SA"/>
        </w:rPr>
      </w:pPr>
      <w:r w:rsidRPr="00B40E1D">
        <w:rPr>
          <w:rFonts w:ascii="Times New Roman" w:eastAsia="Times New Roman" w:hAnsi="Times New Roman" w:cs="Times New Roman"/>
          <w:bCs/>
          <w:noProof/>
          <w:sz w:val="24"/>
          <w:szCs w:val="24"/>
          <w:lang w:eastAsia="ar-SA"/>
        </w:rPr>
        <w:t>Visos citos jautājumos, ko neparedz Līguma noteikumi, PUSES vadās no spēkā esošajiem Latvijas Republikas normatīvajiem aktiem.</w:t>
      </w:r>
      <w:r w:rsidRPr="00B40E1D">
        <w:rPr>
          <w:rFonts w:ascii="Times New Roman" w:eastAsia="Times New Roman" w:hAnsi="Times New Roman" w:cs="Times New Roman"/>
          <w:noProof/>
          <w:sz w:val="24"/>
          <w:szCs w:val="24"/>
        </w:rPr>
        <w:t xml:space="preserve"> </w:t>
      </w:r>
      <w:r w:rsidRPr="00B40E1D">
        <w:rPr>
          <w:rFonts w:ascii="Times New Roman" w:eastAsia="Times New Roman" w:hAnsi="Times New Roman" w:cs="Times New Roman"/>
          <w:bCs/>
          <w:noProof/>
          <w:sz w:val="24"/>
          <w:szCs w:val="24"/>
          <w:lang w:eastAsia="ar-SA"/>
        </w:rPr>
        <w:t xml:space="preserve">Savukārt, ja kādi Līguma punkti kļūst pretrunā ar spēkā esošajiem Latvijas Republikas normatīvajiem aktiem, tas neietekmē Līguma darbību kopumā. </w:t>
      </w:r>
    </w:p>
    <w:p w14:paraId="1F98BEE9" w14:textId="77777777" w:rsidR="009D6B4F" w:rsidRPr="00B40E1D" w:rsidRDefault="009D6B4F" w:rsidP="00BC49F4">
      <w:pPr>
        <w:numPr>
          <w:ilvl w:val="1"/>
          <w:numId w:val="10"/>
        </w:numPr>
        <w:suppressAutoHyphens/>
        <w:spacing w:after="0" w:line="240" w:lineRule="auto"/>
        <w:ind w:left="567" w:hanging="567"/>
        <w:jc w:val="both"/>
        <w:rPr>
          <w:rFonts w:ascii="Times New Roman" w:eastAsia="Times New Roman" w:hAnsi="Times New Roman" w:cs="Times New Roman"/>
          <w:bCs/>
          <w:noProof/>
          <w:sz w:val="24"/>
          <w:szCs w:val="24"/>
          <w:lang w:eastAsia="ar-SA"/>
        </w:rPr>
      </w:pPr>
      <w:r w:rsidRPr="00B40E1D">
        <w:rPr>
          <w:rFonts w:ascii="Times New Roman" w:eastAsia="Times New Roman" w:hAnsi="Times New Roman" w:cs="Times New Roman"/>
          <w:bCs/>
          <w:noProof/>
          <w:sz w:val="24"/>
          <w:szCs w:val="24"/>
          <w:lang w:eastAsia="ar-SA"/>
        </w:rPr>
        <w:t>Līgums sagatavots 2 (divos) eksemplāros latviešu valodā un izsniegts pa vienam eksemplāram katrai PUSEI. Līguma pielikumi ir tā neatņemamas sastāvdaļas. Abiem Līguma eksemplāriem ir vienāds juridisks spēks.</w:t>
      </w:r>
    </w:p>
    <w:p w14:paraId="41E0A6BE" w14:textId="77777777" w:rsidR="009D6B4F" w:rsidRPr="00B40E1D" w:rsidRDefault="009D6B4F" w:rsidP="009D6B4F">
      <w:pPr>
        <w:suppressAutoHyphens/>
        <w:spacing w:after="0" w:line="240" w:lineRule="auto"/>
        <w:ind w:left="720"/>
        <w:jc w:val="both"/>
        <w:rPr>
          <w:rFonts w:ascii="Times New Roman" w:eastAsia="Times New Roman" w:hAnsi="Times New Roman" w:cs="Times New Roman"/>
          <w:bCs/>
          <w:noProof/>
          <w:sz w:val="24"/>
          <w:szCs w:val="24"/>
          <w:lang w:eastAsia="ar-SA"/>
        </w:rPr>
      </w:pPr>
    </w:p>
    <w:p w14:paraId="6269A668" w14:textId="77777777" w:rsidR="009D6B4F" w:rsidRPr="00B40E1D" w:rsidRDefault="009D6B4F" w:rsidP="00BC49F4">
      <w:pPr>
        <w:numPr>
          <w:ilvl w:val="0"/>
          <w:numId w:val="10"/>
        </w:numPr>
        <w:suppressAutoHyphens/>
        <w:spacing w:after="0" w:line="240" w:lineRule="auto"/>
        <w:jc w:val="center"/>
        <w:rPr>
          <w:rFonts w:ascii="Times New Roman" w:eastAsia="Times New Roman" w:hAnsi="Times New Roman" w:cs="Times New Roman"/>
          <w:b/>
          <w:bCs/>
          <w:noProof/>
          <w:sz w:val="24"/>
          <w:szCs w:val="24"/>
          <w:lang w:eastAsia="ar-SA"/>
        </w:rPr>
      </w:pPr>
      <w:r w:rsidRPr="00B40E1D">
        <w:rPr>
          <w:rFonts w:ascii="Times New Roman" w:eastAsia="Times New Roman" w:hAnsi="Times New Roman" w:cs="Times New Roman"/>
          <w:b/>
          <w:bCs/>
          <w:noProof/>
          <w:sz w:val="24"/>
          <w:szCs w:val="24"/>
          <w:lang w:eastAsia="ar-SA"/>
        </w:rPr>
        <w:t>PUŠU rekvizīti un paraksti</w:t>
      </w:r>
    </w:p>
    <w:tbl>
      <w:tblPr>
        <w:tblW w:w="0" w:type="auto"/>
        <w:tblInd w:w="108" w:type="dxa"/>
        <w:tblLayout w:type="fixed"/>
        <w:tblLook w:val="0000" w:firstRow="0" w:lastRow="0" w:firstColumn="0" w:lastColumn="0" w:noHBand="0" w:noVBand="0"/>
      </w:tblPr>
      <w:tblGrid>
        <w:gridCol w:w="4678"/>
        <w:gridCol w:w="4678"/>
      </w:tblGrid>
      <w:tr w:rsidR="009D6B4F" w:rsidRPr="00B40E1D" w14:paraId="1E840088" w14:textId="77777777" w:rsidTr="00AC0385">
        <w:trPr>
          <w:trHeight w:val="270"/>
        </w:trPr>
        <w:tc>
          <w:tcPr>
            <w:tcW w:w="4678" w:type="dxa"/>
          </w:tcPr>
          <w:p w14:paraId="0A21C664" w14:textId="77777777" w:rsidR="009D6B4F" w:rsidRPr="00B40E1D" w:rsidRDefault="009D6B4F" w:rsidP="00AC0385">
            <w:pPr>
              <w:suppressAutoHyphens/>
              <w:snapToGrid w:val="0"/>
              <w:spacing w:after="0" w:line="240" w:lineRule="auto"/>
              <w:jc w:val="center"/>
              <w:rPr>
                <w:rFonts w:ascii="Times New Roman" w:eastAsia="Times New Roman" w:hAnsi="Times New Roman" w:cs="Times New Roman"/>
                <w:b/>
                <w:noProof/>
                <w:sz w:val="24"/>
                <w:szCs w:val="24"/>
                <w:lang w:eastAsia="ar-SA"/>
              </w:rPr>
            </w:pPr>
            <w:r w:rsidRPr="00B40E1D">
              <w:rPr>
                <w:rFonts w:ascii="Times New Roman" w:eastAsia="Times New Roman" w:hAnsi="Times New Roman" w:cs="Times New Roman"/>
                <w:b/>
                <w:noProof/>
                <w:sz w:val="24"/>
                <w:szCs w:val="24"/>
                <w:lang w:eastAsia="ar-SA"/>
              </w:rPr>
              <w:t>PAŠVALDĪBA:</w:t>
            </w:r>
          </w:p>
          <w:p w14:paraId="4CC49F4D" w14:textId="77777777" w:rsidR="009D6B4F" w:rsidRPr="00B40E1D" w:rsidRDefault="009D6B4F" w:rsidP="00AC0385">
            <w:pPr>
              <w:suppressAutoHyphens/>
              <w:snapToGrid w:val="0"/>
              <w:spacing w:after="0" w:line="240" w:lineRule="auto"/>
              <w:jc w:val="center"/>
              <w:rPr>
                <w:rFonts w:ascii="Times New Roman" w:eastAsia="Times New Roman" w:hAnsi="Times New Roman" w:cs="Times New Roman"/>
                <w:b/>
                <w:noProof/>
                <w:sz w:val="24"/>
                <w:szCs w:val="24"/>
                <w:lang w:eastAsia="ar-SA"/>
              </w:rPr>
            </w:pPr>
            <w:r w:rsidRPr="00B40E1D">
              <w:rPr>
                <w:rFonts w:ascii="Times New Roman" w:eastAsia="Times New Roman" w:hAnsi="Times New Roman" w:cs="Times New Roman"/>
                <w:b/>
                <w:noProof/>
                <w:sz w:val="24"/>
                <w:szCs w:val="24"/>
                <w:lang w:eastAsia="ar-SA"/>
              </w:rPr>
              <w:t>Siguldas novada pašvaldība</w:t>
            </w:r>
          </w:p>
          <w:p w14:paraId="2E2036EC" w14:textId="77777777" w:rsidR="009D6B4F" w:rsidRPr="00B40E1D" w:rsidRDefault="009D6B4F" w:rsidP="00AC0385">
            <w:pPr>
              <w:suppressAutoHyphens/>
              <w:spacing w:after="0" w:line="240" w:lineRule="auto"/>
              <w:jc w:val="center"/>
              <w:rPr>
                <w:rFonts w:ascii="Times New Roman" w:eastAsia="Times New Roman" w:hAnsi="Times New Roman" w:cs="Times New Roman"/>
                <w:noProof/>
                <w:sz w:val="24"/>
                <w:szCs w:val="24"/>
              </w:rPr>
            </w:pPr>
            <w:r w:rsidRPr="00B40E1D">
              <w:rPr>
                <w:rFonts w:ascii="Times New Roman" w:eastAsia="Times New Roman" w:hAnsi="Times New Roman" w:cs="Times New Roman"/>
                <w:noProof/>
                <w:sz w:val="24"/>
                <w:szCs w:val="24"/>
              </w:rPr>
              <w:t>Reģistrācijas Nr.90000048152</w:t>
            </w:r>
          </w:p>
          <w:p w14:paraId="24E7CF6E" w14:textId="77777777" w:rsidR="009D6B4F" w:rsidRPr="00B40E1D" w:rsidRDefault="009D6B4F" w:rsidP="00AC0385">
            <w:pPr>
              <w:suppressAutoHyphens/>
              <w:spacing w:after="0" w:line="240" w:lineRule="auto"/>
              <w:jc w:val="center"/>
              <w:rPr>
                <w:rFonts w:ascii="Times New Roman" w:eastAsia="Times New Roman" w:hAnsi="Times New Roman" w:cs="Times New Roman"/>
                <w:noProof/>
                <w:sz w:val="24"/>
                <w:szCs w:val="24"/>
              </w:rPr>
            </w:pPr>
            <w:r w:rsidRPr="00B40E1D">
              <w:rPr>
                <w:rFonts w:ascii="Times New Roman" w:eastAsia="Times New Roman" w:hAnsi="Times New Roman" w:cs="Times New Roman"/>
                <w:noProof/>
                <w:sz w:val="24"/>
                <w:szCs w:val="24"/>
              </w:rPr>
              <w:t>PVN reģistrācijas Nr. LV90000048152</w:t>
            </w:r>
          </w:p>
          <w:p w14:paraId="6C0D84AD" w14:textId="77777777" w:rsidR="009D6B4F" w:rsidRPr="00B40E1D" w:rsidRDefault="009D6B4F" w:rsidP="00AC0385">
            <w:pPr>
              <w:suppressAutoHyphens/>
              <w:spacing w:after="0" w:line="240" w:lineRule="auto"/>
              <w:jc w:val="center"/>
              <w:rPr>
                <w:rFonts w:ascii="Times New Roman" w:eastAsia="Times New Roman" w:hAnsi="Times New Roman" w:cs="Times New Roman"/>
                <w:noProof/>
                <w:sz w:val="24"/>
                <w:szCs w:val="24"/>
              </w:rPr>
            </w:pPr>
            <w:r w:rsidRPr="00B40E1D">
              <w:rPr>
                <w:rFonts w:ascii="Times New Roman" w:eastAsia="Times New Roman" w:hAnsi="Times New Roman" w:cs="Times New Roman"/>
                <w:noProof/>
                <w:sz w:val="24"/>
                <w:szCs w:val="24"/>
              </w:rPr>
              <w:t>Juridiskā adrese: Pils iela 16, Sigulda, Siguldas nov., LV-2150</w:t>
            </w:r>
          </w:p>
          <w:p w14:paraId="5DA7D942" w14:textId="77777777" w:rsidR="009D6B4F" w:rsidRPr="00B40E1D" w:rsidRDefault="009D6B4F" w:rsidP="00AC0385">
            <w:pPr>
              <w:suppressAutoHyphens/>
              <w:spacing w:after="0" w:line="240" w:lineRule="auto"/>
              <w:jc w:val="center"/>
              <w:rPr>
                <w:rFonts w:ascii="Times New Roman" w:eastAsia="Times New Roman" w:hAnsi="Times New Roman" w:cs="Times New Roman"/>
                <w:noProof/>
                <w:sz w:val="24"/>
                <w:szCs w:val="24"/>
              </w:rPr>
            </w:pPr>
            <w:r w:rsidRPr="00B40E1D">
              <w:rPr>
                <w:rFonts w:ascii="Times New Roman" w:eastAsia="Times New Roman" w:hAnsi="Times New Roman" w:cs="Times New Roman"/>
                <w:noProof/>
                <w:sz w:val="24"/>
                <w:szCs w:val="24"/>
              </w:rPr>
              <w:t>Banka: AS “SEB banka”</w:t>
            </w:r>
          </w:p>
          <w:p w14:paraId="0B468EEC" w14:textId="77777777" w:rsidR="009D6B4F" w:rsidRPr="00B40E1D" w:rsidRDefault="009D6B4F" w:rsidP="00AC0385">
            <w:pPr>
              <w:suppressAutoHyphens/>
              <w:spacing w:after="0" w:line="240" w:lineRule="auto"/>
              <w:jc w:val="center"/>
              <w:rPr>
                <w:rFonts w:ascii="Times New Roman" w:eastAsia="Times New Roman" w:hAnsi="Times New Roman" w:cs="Times New Roman"/>
                <w:noProof/>
                <w:sz w:val="24"/>
                <w:szCs w:val="24"/>
              </w:rPr>
            </w:pPr>
            <w:r w:rsidRPr="00B40E1D">
              <w:rPr>
                <w:rFonts w:ascii="Times New Roman" w:eastAsia="Times New Roman" w:hAnsi="Times New Roman" w:cs="Times New Roman"/>
                <w:noProof/>
                <w:sz w:val="24"/>
                <w:szCs w:val="24"/>
              </w:rPr>
              <w:t>Kods: UNLALV2X</w:t>
            </w:r>
          </w:p>
          <w:p w14:paraId="2CE5B453" w14:textId="77777777" w:rsidR="009D6B4F" w:rsidRPr="00B40E1D" w:rsidRDefault="009D6B4F" w:rsidP="00AC0385">
            <w:pPr>
              <w:suppressAutoHyphens/>
              <w:spacing w:after="0" w:line="240" w:lineRule="auto"/>
              <w:jc w:val="center"/>
              <w:rPr>
                <w:rFonts w:ascii="Times New Roman" w:eastAsia="Times New Roman" w:hAnsi="Times New Roman" w:cs="Times New Roman"/>
                <w:noProof/>
                <w:sz w:val="24"/>
                <w:szCs w:val="24"/>
              </w:rPr>
            </w:pPr>
            <w:r w:rsidRPr="00B40E1D">
              <w:rPr>
                <w:rFonts w:ascii="Times New Roman" w:eastAsia="Times New Roman" w:hAnsi="Times New Roman" w:cs="Times New Roman"/>
                <w:noProof/>
                <w:sz w:val="24"/>
                <w:szCs w:val="24"/>
              </w:rPr>
              <w:t>Konta Nr.: LV15UNLA0027800130404</w:t>
            </w:r>
          </w:p>
          <w:p w14:paraId="03439DA9" w14:textId="77777777" w:rsidR="009D6B4F" w:rsidRPr="00B40E1D" w:rsidRDefault="009D6B4F" w:rsidP="00AC0385">
            <w:pPr>
              <w:suppressAutoHyphens/>
              <w:spacing w:after="0" w:line="240" w:lineRule="auto"/>
              <w:jc w:val="center"/>
              <w:rPr>
                <w:rFonts w:ascii="Times New Roman" w:eastAsia="Times New Roman" w:hAnsi="Times New Roman" w:cs="Times New Roman"/>
                <w:noProof/>
                <w:sz w:val="24"/>
                <w:szCs w:val="24"/>
                <w:shd w:val="clear" w:color="auto" w:fill="FFFFFF"/>
              </w:rPr>
            </w:pPr>
            <w:r w:rsidRPr="00B40E1D">
              <w:rPr>
                <w:rFonts w:ascii="Times New Roman" w:eastAsia="Times New Roman" w:hAnsi="Times New Roman" w:cs="Times New Roman"/>
                <w:noProof/>
                <w:sz w:val="24"/>
                <w:szCs w:val="24"/>
              </w:rPr>
              <w:t xml:space="preserve">Tālr.: </w:t>
            </w:r>
            <w:r w:rsidRPr="00B40E1D">
              <w:rPr>
                <w:rFonts w:ascii="Times New Roman" w:eastAsia="Times New Roman" w:hAnsi="Times New Roman" w:cs="Times New Roman"/>
                <w:noProof/>
                <w:sz w:val="24"/>
                <w:szCs w:val="24"/>
                <w:shd w:val="clear" w:color="auto" w:fill="FFFFFF"/>
              </w:rPr>
              <w:t>67970844</w:t>
            </w:r>
          </w:p>
          <w:p w14:paraId="54041723" w14:textId="77777777" w:rsidR="009D6B4F" w:rsidRPr="00B40E1D" w:rsidRDefault="009D6B4F" w:rsidP="00AC0385">
            <w:pPr>
              <w:suppressAutoHyphens/>
              <w:spacing w:after="0" w:line="240" w:lineRule="auto"/>
              <w:jc w:val="center"/>
              <w:rPr>
                <w:rFonts w:ascii="Times New Roman" w:eastAsia="Times New Roman" w:hAnsi="Times New Roman" w:cs="Times New Roman"/>
                <w:noProof/>
                <w:sz w:val="24"/>
                <w:szCs w:val="24"/>
                <w:shd w:val="clear" w:color="auto" w:fill="FFFFFF"/>
              </w:rPr>
            </w:pPr>
            <w:r w:rsidRPr="00B40E1D">
              <w:rPr>
                <w:rFonts w:ascii="Times New Roman" w:eastAsia="Times New Roman" w:hAnsi="Times New Roman" w:cs="Times New Roman"/>
                <w:noProof/>
                <w:sz w:val="24"/>
                <w:szCs w:val="24"/>
                <w:shd w:val="clear" w:color="auto" w:fill="FFFFFF"/>
              </w:rPr>
              <w:t>Fakss.: 67971371</w:t>
            </w:r>
          </w:p>
          <w:p w14:paraId="3BF88324" w14:textId="2C049320" w:rsidR="009D6B4F" w:rsidRPr="00B40E1D" w:rsidRDefault="009D6B4F" w:rsidP="00AC0385">
            <w:pPr>
              <w:suppressAutoHyphens/>
              <w:spacing w:after="0" w:line="240" w:lineRule="auto"/>
              <w:jc w:val="center"/>
              <w:rPr>
                <w:rFonts w:ascii="Times New Roman" w:eastAsia="Times New Roman" w:hAnsi="Times New Roman" w:cs="Times New Roman"/>
                <w:noProof/>
                <w:sz w:val="24"/>
                <w:szCs w:val="24"/>
                <w:shd w:val="clear" w:color="auto" w:fill="FFFFFF"/>
              </w:rPr>
            </w:pPr>
            <w:r w:rsidRPr="00B40E1D">
              <w:rPr>
                <w:rFonts w:ascii="Times New Roman" w:eastAsia="Times New Roman" w:hAnsi="Times New Roman" w:cs="Times New Roman"/>
                <w:noProof/>
                <w:sz w:val="24"/>
                <w:szCs w:val="24"/>
                <w:shd w:val="clear" w:color="auto" w:fill="FFFFFF"/>
              </w:rPr>
              <w:t xml:space="preserve">E-pasta adrese: </w:t>
            </w:r>
            <w:hyperlink r:id="rId13" w:history="1">
              <w:r w:rsidRPr="00037CE0">
                <w:rPr>
                  <w:rStyle w:val="Hyperlink"/>
                  <w:rFonts w:ascii="Times New Roman" w:eastAsia="Times New Roman" w:hAnsi="Times New Roman" w:cs="Times New Roman"/>
                  <w:noProof/>
                  <w:sz w:val="24"/>
                  <w:szCs w:val="24"/>
                  <w:shd w:val="clear" w:color="auto" w:fill="FFFFFF"/>
                </w:rPr>
                <w:t>pasts</w:t>
              </w:r>
              <w:r w:rsidRPr="00037CE0">
                <w:rPr>
                  <w:rStyle w:val="Hyperlink"/>
                  <w:rFonts w:ascii="Times New Roman" w:eastAsia="Times New Roman" w:hAnsi="Times New Roman" w:cs="Times New Roman"/>
                  <w:noProof/>
                  <w:sz w:val="24"/>
                  <w:szCs w:val="24"/>
                  <w:shd w:val="clear" w:color="auto" w:fill="FFFFFF"/>
                </w:rPr>
                <w:t>@sigulda.lv</w:t>
              </w:r>
            </w:hyperlink>
          </w:p>
          <w:p w14:paraId="47CBDC5C" w14:textId="77777777" w:rsidR="009D6B4F" w:rsidRPr="00B40E1D" w:rsidRDefault="009D6B4F" w:rsidP="00AC0385">
            <w:pPr>
              <w:suppressAutoHyphens/>
              <w:spacing w:after="0" w:line="240" w:lineRule="auto"/>
              <w:jc w:val="center"/>
              <w:rPr>
                <w:rFonts w:ascii="Times New Roman" w:eastAsia="Times New Roman" w:hAnsi="Times New Roman" w:cs="Times New Roman"/>
                <w:noProof/>
                <w:sz w:val="24"/>
                <w:szCs w:val="24"/>
                <w:shd w:val="clear" w:color="auto" w:fill="FFFFFF"/>
              </w:rPr>
            </w:pPr>
          </w:p>
          <w:p w14:paraId="72D19EEB" w14:textId="77777777" w:rsidR="009D6B4F" w:rsidRPr="00B40E1D" w:rsidRDefault="009D6B4F" w:rsidP="00AC0385">
            <w:pPr>
              <w:suppressAutoHyphens/>
              <w:spacing w:after="0" w:line="240" w:lineRule="auto"/>
              <w:jc w:val="center"/>
              <w:rPr>
                <w:rFonts w:ascii="Times New Roman" w:eastAsia="Times New Roman" w:hAnsi="Times New Roman" w:cs="Times New Roman"/>
                <w:noProof/>
                <w:sz w:val="24"/>
                <w:szCs w:val="24"/>
                <w:shd w:val="clear" w:color="auto" w:fill="FFFFFF"/>
              </w:rPr>
            </w:pPr>
            <w:r w:rsidRPr="00B40E1D">
              <w:rPr>
                <w:rFonts w:ascii="Times New Roman" w:eastAsia="Times New Roman" w:hAnsi="Times New Roman" w:cs="Times New Roman"/>
                <w:noProof/>
                <w:sz w:val="24"/>
                <w:szCs w:val="24"/>
                <w:shd w:val="clear" w:color="auto" w:fill="FFFFFF"/>
              </w:rPr>
              <w:t>Priekšsēdētājs</w:t>
            </w:r>
          </w:p>
          <w:p w14:paraId="6ECA93FB" w14:textId="77777777" w:rsidR="009D6B4F" w:rsidRPr="00B40E1D" w:rsidRDefault="009D6B4F" w:rsidP="00AC0385">
            <w:pPr>
              <w:suppressAutoHyphens/>
              <w:spacing w:after="0" w:line="240" w:lineRule="auto"/>
              <w:jc w:val="center"/>
              <w:rPr>
                <w:rFonts w:ascii="Times New Roman" w:eastAsia="Times New Roman" w:hAnsi="Times New Roman" w:cs="Times New Roman"/>
                <w:noProof/>
                <w:sz w:val="24"/>
                <w:szCs w:val="24"/>
              </w:rPr>
            </w:pPr>
          </w:p>
          <w:p w14:paraId="6C9BF2B3" w14:textId="77777777" w:rsidR="009D6B4F" w:rsidRPr="00B40E1D" w:rsidRDefault="009D6B4F" w:rsidP="00AC0385">
            <w:pPr>
              <w:suppressAutoHyphens/>
              <w:spacing w:after="0" w:line="240" w:lineRule="auto"/>
              <w:jc w:val="center"/>
              <w:rPr>
                <w:rFonts w:ascii="Times New Roman" w:eastAsia="Times New Roman" w:hAnsi="Times New Roman" w:cs="Times New Roman"/>
                <w:noProof/>
                <w:sz w:val="24"/>
                <w:szCs w:val="24"/>
                <w:lang w:eastAsia="ar-SA"/>
              </w:rPr>
            </w:pPr>
          </w:p>
          <w:p w14:paraId="35BABA3C" w14:textId="77777777" w:rsidR="009D6B4F" w:rsidRPr="00B40E1D" w:rsidRDefault="009D6B4F" w:rsidP="00AC0385">
            <w:pPr>
              <w:suppressAutoHyphens/>
              <w:spacing w:after="0" w:line="240" w:lineRule="auto"/>
              <w:jc w:val="center"/>
              <w:rPr>
                <w:rFonts w:ascii="Times New Roman" w:eastAsia="Times New Roman" w:hAnsi="Times New Roman" w:cs="Times New Roman"/>
                <w:noProof/>
                <w:sz w:val="24"/>
                <w:szCs w:val="24"/>
                <w:lang w:eastAsia="ar-SA"/>
              </w:rPr>
            </w:pPr>
            <w:r w:rsidRPr="00B40E1D">
              <w:rPr>
                <w:rFonts w:ascii="Times New Roman" w:eastAsia="Times New Roman" w:hAnsi="Times New Roman" w:cs="Times New Roman"/>
                <w:noProof/>
                <w:sz w:val="24"/>
                <w:szCs w:val="24"/>
                <w:lang w:eastAsia="ar-SA"/>
              </w:rPr>
              <w:t>______________________ /U.Mitrevics/</w:t>
            </w:r>
          </w:p>
          <w:p w14:paraId="5787575A" w14:textId="77777777" w:rsidR="009D6B4F" w:rsidRPr="00B40E1D" w:rsidRDefault="009D6B4F" w:rsidP="00AC0385">
            <w:pPr>
              <w:suppressAutoHyphens/>
              <w:spacing w:after="0" w:line="240" w:lineRule="auto"/>
              <w:rPr>
                <w:rFonts w:ascii="Times New Roman" w:eastAsia="Times New Roman" w:hAnsi="Times New Roman" w:cs="Times New Roman"/>
                <w:noProof/>
                <w:sz w:val="24"/>
                <w:szCs w:val="24"/>
                <w:lang w:eastAsia="ar-SA"/>
              </w:rPr>
            </w:pPr>
          </w:p>
        </w:tc>
        <w:tc>
          <w:tcPr>
            <w:tcW w:w="4678" w:type="dxa"/>
          </w:tcPr>
          <w:p w14:paraId="7E2F0370" w14:textId="77777777" w:rsidR="009D6B4F" w:rsidRPr="00D2049F" w:rsidRDefault="009D6B4F" w:rsidP="00AC0385">
            <w:pPr>
              <w:suppressAutoHyphens/>
              <w:snapToGrid w:val="0"/>
              <w:spacing w:after="0" w:line="240" w:lineRule="auto"/>
              <w:jc w:val="center"/>
              <w:rPr>
                <w:rFonts w:ascii="Times New Roman" w:eastAsia="Times New Roman" w:hAnsi="Times New Roman" w:cs="Times New Roman"/>
                <w:b/>
                <w:noProof/>
                <w:sz w:val="24"/>
                <w:szCs w:val="24"/>
                <w:lang w:eastAsia="ar-SA"/>
              </w:rPr>
            </w:pPr>
            <w:bookmarkStart w:id="21" w:name="OLE_LINK1"/>
            <w:bookmarkStart w:id="22" w:name="OLE_LINK2"/>
            <w:r w:rsidRPr="00D2049F">
              <w:rPr>
                <w:rFonts w:ascii="Times New Roman" w:eastAsia="Times New Roman" w:hAnsi="Times New Roman" w:cs="Times New Roman"/>
                <w:b/>
                <w:noProof/>
                <w:sz w:val="24"/>
                <w:szCs w:val="24"/>
                <w:lang w:eastAsia="ar-SA"/>
              </w:rPr>
              <w:t>APBŪVES TIESĪGAIS:</w:t>
            </w:r>
          </w:p>
          <w:p w14:paraId="6CA3E788" w14:textId="77777777" w:rsidR="009D6B4F" w:rsidRPr="00D2049F" w:rsidRDefault="009D6B4F" w:rsidP="00AC0385">
            <w:pPr>
              <w:suppressAutoHyphens/>
              <w:spacing w:after="0" w:line="240" w:lineRule="auto"/>
              <w:jc w:val="center"/>
              <w:rPr>
                <w:rFonts w:ascii="Times New Roman" w:eastAsia="Times New Roman" w:hAnsi="Times New Roman" w:cs="Times New Roman"/>
                <w:noProof/>
                <w:sz w:val="24"/>
                <w:szCs w:val="24"/>
                <w:lang w:eastAsia="ar-SA"/>
              </w:rPr>
            </w:pPr>
            <w:r w:rsidRPr="00D2049F">
              <w:rPr>
                <w:rFonts w:ascii="Times New Roman" w:eastAsia="Times New Roman" w:hAnsi="Times New Roman" w:cs="Times New Roman"/>
                <w:b/>
                <w:bCs/>
                <w:noProof/>
                <w:sz w:val="24"/>
                <w:szCs w:val="24"/>
              </w:rPr>
              <w:t>SIA “XXXXXXXXXX”</w:t>
            </w:r>
          </w:p>
          <w:p w14:paraId="66F63262" w14:textId="77777777" w:rsidR="009D6B4F" w:rsidRPr="00D2049F" w:rsidRDefault="009D6B4F" w:rsidP="00AC0385">
            <w:pPr>
              <w:suppressAutoHyphens/>
              <w:spacing w:after="0" w:line="240" w:lineRule="auto"/>
              <w:jc w:val="center"/>
              <w:rPr>
                <w:rFonts w:ascii="Times New Roman" w:eastAsia="Times New Roman" w:hAnsi="Times New Roman" w:cs="Times New Roman"/>
                <w:noProof/>
                <w:sz w:val="24"/>
                <w:szCs w:val="24"/>
              </w:rPr>
            </w:pPr>
            <w:r w:rsidRPr="00D2049F">
              <w:rPr>
                <w:rFonts w:ascii="Times New Roman" w:eastAsia="Times New Roman" w:hAnsi="Times New Roman" w:cs="Times New Roman"/>
                <w:noProof/>
                <w:sz w:val="24"/>
                <w:szCs w:val="24"/>
              </w:rPr>
              <w:t>Reģistrācijas Nr.XXXXXXXXXX</w:t>
            </w:r>
          </w:p>
          <w:p w14:paraId="0DF7BBB0" w14:textId="77777777" w:rsidR="009D6B4F" w:rsidRPr="00D2049F" w:rsidRDefault="009D6B4F" w:rsidP="00AC0385">
            <w:pPr>
              <w:suppressAutoHyphens/>
              <w:spacing w:after="0" w:line="240" w:lineRule="auto"/>
              <w:jc w:val="center"/>
              <w:rPr>
                <w:rFonts w:ascii="Times New Roman" w:eastAsia="Times New Roman" w:hAnsi="Times New Roman" w:cs="Times New Roman"/>
                <w:noProof/>
                <w:sz w:val="24"/>
                <w:szCs w:val="24"/>
              </w:rPr>
            </w:pPr>
            <w:r w:rsidRPr="00D2049F">
              <w:rPr>
                <w:rFonts w:ascii="Times New Roman" w:eastAsia="Times New Roman" w:hAnsi="Times New Roman" w:cs="Times New Roman"/>
                <w:noProof/>
                <w:sz w:val="24"/>
                <w:szCs w:val="24"/>
              </w:rPr>
              <w:t>Juridiskā adrese: XXXXXXXXXX</w:t>
            </w:r>
          </w:p>
          <w:p w14:paraId="73E7F97E" w14:textId="77777777" w:rsidR="009D6B4F" w:rsidRPr="00D2049F" w:rsidRDefault="009D6B4F" w:rsidP="00AC0385">
            <w:pPr>
              <w:suppressAutoHyphens/>
              <w:spacing w:after="0" w:line="240" w:lineRule="auto"/>
              <w:jc w:val="center"/>
              <w:rPr>
                <w:rFonts w:ascii="Times New Roman" w:eastAsia="Times New Roman" w:hAnsi="Times New Roman" w:cs="Times New Roman"/>
                <w:noProof/>
                <w:sz w:val="24"/>
                <w:szCs w:val="24"/>
              </w:rPr>
            </w:pPr>
            <w:r w:rsidRPr="00D2049F">
              <w:rPr>
                <w:rFonts w:ascii="Times New Roman" w:eastAsia="Times New Roman" w:hAnsi="Times New Roman" w:cs="Times New Roman"/>
                <w:noProof/>
                <w:sz w:val="24"/>
                <w:szCs w:val="24"/>
              </w:rPr>
              <w:t>XXXXXXXXXXXXXXX</w:t>
            </w:r>
          </w:p>
          <w:p w14:paraId="255B5D92" w14:textId="77777777" w:rsidR="009D6B4F" w:rsidRPr="00D2049F" w:rsidRDefault="009D6B4F" w:rsidP="00AC0385">
            <w:pPr>
              <w:suppressAutoHyphens/>
              <w:spacing w:after="0" w:line="240" w:lineRule="auto"/>
              <w:jc w:val="center"/>
              <w:rPr>
                <w:rFonts w:ascii="Times New Roman" w:eastAsia="Times New Roman" w:hAnsi="Times New Roman" w:cs="Times New Roman"/>
                <w:noProof/>
                <w:sz w:val="24"/>
                <w:szCs w:val="24"/>
              </w:rPr>
            </w:pPr>
            <w:r w:rsidRPr="00D2049F">
              <w:rPr>
                <w:rFonts w:ascii="Times New Roman" w:eastAsia="Times New Roman" w:hAnsi="Times New Roman" w:cs="Times New Roman"/>
                <w:noProof/>
                <w:sz w:val="24"/>
                <w:szCs w:val="24"/>
              </w:rPr>
              <w:t>Banka: XXXXXX</w:t>
            </w:r>
          </w:p>
          <w:p w14:paraId="3D217B30" w14:textId="77777777" w:rsidR="009D6B4F" w:rsidRPr="00D2049F" w:rsidRDefault="009D6B4F" w:rsidP="00AC0385">
            <w:pPr>
              <w:spacing w:after="0" w:line="240" w:lineRule="auto"/>
              <w:jc w:val="center"/>
              <w:rPr>
                <w:rFonts w:ascii="Times New Roman" w:eastAsia="Times New Roman" w:hAnsi="Times New Roman" w:cs="Times New Roman"/>
                <w:sz w:val="24"/>
                <w:szCs w:val="24"/>
              </w:rPr>
            </w:pPr>
            <w:r w:rsidRPr="00D2049F">
              <w:rPr>
                <w:rFonts w:ascii="Times New Roman" w:eastAsia="Times New Roman" w:hAnsi="Times New Roman" w:cs="Times New Roman"/>
                <w:noProof/>
                <w:sz w:val="24"/>
                <w:szCs w:val="24"/>
              </w:rPr>
              <w:t>Konta Nr.:</w:t>
            </w:r>
            <w:r w:rsidRPr="00D2049F">
              <w:rPr>
                <w:rFonts w:ascii="Times New Roman" w:eastAsia="Times New Roman" w:hAnsi="Times New Roman" w:cs="Times New Roman"/>
                <w:iCs/>
                <w:sz w:val="24"/>
                <w:szCs w:val="24"/>
              </w:rPr>
              <w:t xml:space="preserve"> XXXXXXXXXXXXX</w:t>
            </w:r>
          </w:p>
          <w:p w14:paraId="487FAF69" w14:textId="77777777" w:rsidR="009D6B4F" w:rsidRPr="00D2049F" w:rsidRDefault="009D6B4F" w:rsidP="00AC0385">
            <w:pPr>
              <w:suppressAutoHyphens/>
              <w:spacing w:after="0" w:line="240" w:lineRule="auto"/>
              <w:jc w:val="center"/>
              <w:rPr>
                <w:rFonts w:ascii="Times New Roman" w:eastAsia="Times New Roman" w:hAnsi="Times New Roman" w:cs="Times New Roman"/>
                <w:noProof/>
                <w:sz w:val="24"/>
                <w:szCs w:val="24"/>
              </w:rPr>
            </w:pPr>
            <w:r w:rsidRPr="00D2049F">
              <w:rPr>
                <w:rFonts w:ascii="Times New Roman" w:eastAsia="Times New Roman" w:hAnsi="Times New Roman" w:cs="Times New Roman"/>
                <w:noProof/>
                <w:sz w:val="24"/>
                <w:szCs w:val="24"/>
              </w:rPr>
              <w:t>Kods: XXXXXXXXX</w:t>
            </w:r>
          </w:p>
          <w:p w14:paraId="65793A37" w14:textId="77777777" w:rsidR="009D6B4F" w:rsidRPr="00D2049F" w:rsidRDefault="009D6B4F" w:rsidP="00AC0385">
            <w:pPr>
              <w:suppressAutoHyphens/>
              <w:spacing w:after="0" w:line="240" w:lineRule="auto"/>
              <w:jc w:val="center"/>
              <w:rPr>
                <w:rFonts w:ascii="Times New Roman" w:eastAsia="Times New Roman" w:hAnsi="Times New Roman" w:cs="Times New Roman"/>
                <w:noProof/>
                <w:sz w:val="24"/>
                <w:szCs w:val="24"/>
              </w:rPr>
            </w:pPr>
            <w:r w:rsidRPr="00D2049F">
              <w:rPr>
                <w:rFonts w:ascii="Times New Roman" w:eastAsia="Times New Roman" w:hAnsi="Times New Roman" w:cs="Times New Roman"/>
                <w:noProof/>
                <w:sz w:val="24"/>
                <w:szCs w:val="24"/>
              </w:rPr>
              <w:t>Tālr.: xxxxxxxxxxxx</w:t>
            </w:r>
          </w:p>
          <w:p w14:paraId="76BB3F79" w14:textId="77777777" w:rsidR="009D6B4F" w:rsidRPr="00D2049F" w:rsidRDefault="009D6B4F" w:rsidP="00AC0385">
            <w:pPr>
              <w:suppressAutoHyphens/>
              <w:spacing w:after="0" w:line="240" w:lineRule="auto"/>
              <w:jc w:val="center"/>
              <w:rPr>
                <w:rFonts w:ascii="Times New Roman" w:eastAsia="Times New Roman" w:hAnsi="Times New Roman" w:cs="Times New Roman"/>
                <w:noProof/>
                <w:sz w:val="24"/>
                <w:szCs w:val="24"/>
              </w:rPr>
            </w:pPr>
            <w:r w:rsidRPr="00D2049F">
              <w:rPr>
                <w:rFonts w:ascii="Times New Roman" w:eastAsia="Times New Roman" w:hAnsi="Times New Roman" w:cs="Times New Roman"/>
                <w:noProof/>
                <w:sz w:val="24"/>
                <w:szCs w:val="24"/>
              </w:rPr>
              <w:t>E-pasta adrese: xxxxxxxxxxxxxx</w:t>
            </w:r>
          </w:p>
          <w:bookmarkEnd w:id="21"/>
          <w:bookmarkEnd w:id="22"/>
          <w:p w14:paraId="087EE997" w14:textId="77777777" w:rsidR="009D6B4F" w:rsidRPr="00D2049F" w:rsidRDefault="009D6B4F" w:rsidP="00AC0385">
            <w:pPr>
              <w:suppressAutoHyphens/>
              <w:spacing w:after="0" w:line="240" w:lineRule="auto"/>
              <w:jc w:val="center"/>
              <w:rPr>
                <w:rFonts w:ascii="Times New Roman" w:eastAsia="Times New Roman" w:hAnsi="Times New Roman" w:cs="Times New Roman"/>
                <w:noProof/>
                <w:sz w:val="24"/>
                <w:szCs w:val="24"/>
              </w:rPr>
            </w:pPr>
          </w:p>
          <w:p w14:paraId="07D3F73D" w14:textId="77777777" w:rsidR="009D6B4F" w:rsidRPr="00D2049F" w:rsidRDefault="009D6B4F" w:rsidP="00AC0385">
            <w:pPr>
              <w:suppressAutoHyphens/>
              <w:spacing w:after="0" w:line="240" w:lineRule="auto"/>
              <w:jc w:val="center"/>
              <w:rPr>
                <w:rFonts w:ascii="Times New Roman" w:eastAsia="Times New Roman" w:hAnsi="Times New Roman" w:cs="Times New Roman"/>
                <w:noProof/>
                <w:sz w:val="24"/>
                <w:szCs w:val="24"/>
              </w:rPr>
            </w:pPr>
          </w:p>
          <w:p w14:paraId="69C0872B" w14:textId="77777777" w:rsidR="009D6B4F" w:rsidRPr="00D2049F" w:rsidRDefault="009D6B4F" w:rsidP="00AC0385">
            <w:pPr>
              <w:suppressAutoHyphens/>
              <w:spacing w:after="0" w:line="240" w:lineRule="auto"/>
              <w:jc w:val="center"/>
              <w:rPr>
                <w:rFonts w:ascii="Times New Roman" w:eastAsia="Times New Roman" w:hAnsi="Times New Roman" w:cs="Times New Roman"/>
                <w:noProof/>
                <w:sz w:val="24"/>
                <w:szCs w:val="24"/>
              </w:rPr>
            </w:pPr>
          </w:p>
          <w:p w14:paraId="1A0E7CAD" w14:textId="77777777" w:rsidR="009D6B4F" w:rsidRPr="00D2049F" w:rsidRDefault="009D6B4F" w:rsidP="00AC0385">
            <w:pPr>
              <w:suppressAutoHyphens/>
              <w:spacing w:after="0" w:line="240" w:lineRule="auto"/>
              <w:jc w:val="center"/>
              <w:rPr>
                <w:rFonts w:ascii="Times New Roman" w:eastAsia="Times New Roman" w:hAnsi="Times New Roman" w:cs="Times New Roman"/>
                <w:noProof/>
                <w:sz w:val="24"/>
                <w:szCs w:val="24"/>
              </w:rPr>
            </w:pPr>
            <w:r w:rsidRPr="00D2049F">
              <w:rPr>
                <w:rFonts w:ascii="Times New Roman" w:eastAsia="Times New Roman" w:hAnsi="Times New Roman" w:cs="Times New Roman"/>
                <w:noProof/>
                <w:sz w:val="24"/>
                <w:szCs w:val="24"/>
              </w:rPr>
              <w:t>Valdes loceklis</w:t>
            </w:r>
          </w:p>
          <w:p w14:paraId="38D1BC95" w14:textId="77777777" w:rsidR="009D6B4F" w:rsidRPr="00D2049F" w:rsidRDefault="009D6B4F" w:rsidP="00AC0385">
            <w:pPr>
              <w:suppressAutoHyphens/>
              <w:spacing w:after="0" w:line="240" w:lineRule="auto"/>
              <w:jc w:val="center"/>
              <w:rPr>
                <w:rFonts w:ascii="Times New Roman" w:eastAsia="Times New Roman" w:hAnsi="Times New Roman" w:cs="Times New Roman"/>
                <w:noProof/>
                <w:sz w:val="24"/>
                <w:szCs w:val="24"/>
              </w:rPr>
            </w:pPr>
          </w:p>
          <w:p w14:paraId="613C81C2" w14:textId="77777777" w:rsidR="009D6B4F" w:rsidRPr="00D2049F" w:rsidRDefault="009D6B4F" w:rsidP="00AC0385">
            <w:pPr>
              <w:suppressAutoHyphens/>
              <w:spacing w:after="0" w:line="240" w:lineRule="auto"/>
              <w:jc w:val="center"/>
              <w:rPr>
                <w:rFonts w:ascii="Times New Roman" w:eastAsia="Times New Roman" w:hAnsi="Times New Roman" w:cs="Times New Roman"/>
                <w:noProof/>
                <w:sz w:val="24"/>
                <w:szCs w:val="24"/>
              </w:rPr>
            </w:pPr>
          </w:p>
          <w:p w14:paraId="694AE350" w14:textId="77777777" w:rsidR="009D6B4F" w:rsidRPr="00D2049F" w:rsidRDefault="009D6B4F" w:rsidP="00AC0385">
            <w:pPr>
              <w:suppressAutoHyphens/>
              <w:spacing w:after="0" w:line="240" w:lineRule="auto"/>
              <w:jc w:val="center"/>
              <w:rPr>
                <w:rFonts w:ascii="Times New Roman" w:eastAsia="Times New Roman" w:hAnsi="Times New Roman" w:cs="Times New Roman"/>
                <w:noProof/>
                <w:sz w:val="24"/>
                <w:szCs w:val="24"/>
              </w:rPr>
            </w:pPr>
            <w:r w:rsidRPr="00D2049F">
              <w:rPr>
                <w:rFonts w:ascii="Times New Roman" w:eastAsia="Times New Roman" w:hAnsi="Times New Roman" w:cs="Times New Roman"/>
                <w:noProof/>
                <w:sz w:val="24"/>
                <w:szCs w:val="24"/>
              </w:rPr>
              <w:t>______________________/xxxxxxxxxx/</w:t>
            </w:r>
          </w:p>
          <w:p w14:paraId="78FF6D38" w14:textId="77777777" w:rsidR="009D6B4F" w:rsidRPr="00D2049F" w:rsidRDefault="009D6B4F" w:rsidP="00AC0385">
            <w:pPr>
              <w:suppressAutoHyphens/>
              <w:spacing w:after="0" w:line="240" w:lineRule="auto"/>
              <w:jc w:val="center"/>
              <w:rPr>
                <w:rFonts w:ascii="Times New Roman" w:eastAsia="Times New Roman" w:hAnsi="Times New Roman" w:cs="Times New Roman"/>
                <w:noProof/>
                <w:sz w:val="24"/>
                <w:szCs w:val="24"/>
              </w:rPr>
            </w:pPr>
          </w:p>
          <w:p w14:paraId="7A0DF287" w14:textId="77777777" w:rsidR="009D6B4F" w:rsidRPr="00D2049F" w:rsidRDefault="009D6B4F" w:rsidP="00AC0385">
            <w:pPr>
              <w:suppressAutoHyphens/>
              <w:spacing w:after="0" w:line="240" w:lineRule="auto"/>
              <w:jc w:val="center"/>
              <w:rPr>
                <w:rFonts w:ascii="Times New Roman" w:eastAsia="Times New Roman" w:hAnsi="Times New Roman" w:cs="Times New Roman"/>
                <w:noProof/>
                <w:sz w:val="24"/>
                <w:szCs w:val="24"/>
              </w:rPr>
            </w:pPr>
          </w:p>
          <w:p w14:paraId="041E288C" w14:textId="77777777" w:rsidR="009D6B4F" w:rsidRPr="00D2049F" w:rsidRDefault="009D6B4F" w:rsidP="00AC0385">
            <w:pPr>
              <w:suppressAutoHyphens/>
              <w:spacing w:after="0" w:line="240" w:lineRule="auto"/>
              <w:jc w:val="right"/>
              <w:rPr>
                <w:rFonts w:ascii="Times New Roman" w:eastAsia="Times New Roman" w:hAnsi="Times New Roman" w:cs="Times New Roman"/>
                <w:noProof/>
                <w:sz w:val="24"/>
                <w:szCs w:val="24"/>
                <w:shd w:val="clear" w:color="auto" w:fill="FFFF00"/>
                <w:lang w:eastAsia="ar-SA"/>
              </w:rPr>
            </w:pPr>
          </w:p>
          <w:p w14:paraId="14062DF2" w14:textId="77777777" w:rsidR="009D6B4F" w:rsidRPr="00D2049F" w:rsidRDefault="009D6B4F" w:rsidP="00AC0385">
            <w:pPr>
              <w:suppressAutoHyphens/>
              <w:spacing w:after="0" w:line="240" w:lineRule="auto"/>
              <w:jc w:val="right"/>
              <w:rPr>
                <w:rFonts w:ascii="Times New Roman" w:eastAsia="Times New Roman" w:hAnsi="Times New Roman" w:cs="Times New Roman"/>
                <w:noProof/>
                <w:sz w:val="24"/>
                <w:szCs w:val="24"/>
                <w:shd w:val="clear" w:color="auto" w:fill="FFFF00"/>
                <w:lang w:eastAsia="ar-SA"/>
              </w:rPr>
            </w:pPr>
          </w:p>
          <w:p w14:paraId="4C1D6166" w14:textId="77777777" w:rsidR="009D6B4F" w:rsidRPr="00D2049F" w:rsidRDefault="009D6B4F" w:rsidP="00AC0385">
            <w:pPr>
              <w:suppressAutoHyphens/>
              <w:spacing w:after="0" w:line="240" w:lineRule="auto"/>
              <w:jc w:val="right"/>
              <w:rPr>
                <w:rFonts w:ascii="Times New Roman" w:eastAsia="Times New Roman" w:hAnsi="Times New Roman" w:cs="Times New Roman"/>
                <w:noProof/>
                <w:sz w:val="24"/>
                <w:szCs w:val="24"/>
                <w:shd w:val="clear" w:color="auto" w:fill="FFFF00"/>
                <w:lang w:eastAsia="ar-SA"/>
              </w:rPr>
            </w:pPr>
          </w:p>
          <w:p w14:paraId="1E2E60A5" w14:textId="77777777" w:rsidR="009D6B4F" w:rsidRPr="00D2049F" w:rsidRDefault="009D6B4F" w:rsidP="00AC0385">
            <w:pPr>
              <w:suppressAutoHyphens/>
              <w:spacing w:after="0" w:line="240" w:lineRule="auto"/>
              <w:jc w:val="right"/>
              <w:rPr>
                <w:rFonts w:ascii="Times New Roman" w:eastAsia="Times New Roman" w:hAnsi="Times New Roman" w:cs="Times New Roman"/>
                <w:noProof/>
                <w:sz w:val="24"/>
                <w:szCs w:val="24"/>
                <w:shd w:val="clear" w:color="auto" w:fill="FFFF00"/>
                <w:lang w:eastAsia="ar-SA"/>
              </w:rPr>
            </w:pPr>
          </w:p>
          <w:p w14:paraId="743E6491" w14:textId="77777777" w:rsidR="009D6B4F" w:rsidRPr="00D2049F" w:rsidRDefault="009D6B4F" w:rsidP="00AC0385">
            <w:pPr>
              <w:suppressAutoHyphens/>
              <w:spacing w:after="0" w:line="240" w:lineRule="auto"/>
              <w:jc w:val="right"/>
              <w:rPr>
                <w:rFonts w:ascii="Times New Roman" w:eastAsia="Times New Roman" w:hAnsi="Times New Roman" w:cs="Times New Roman"/>
                <w:noProof/>
                <w:sz w:val="24"/>
                <w:szCs w:val="24"/>
                <w:shd w:val="clear" w:color="auto" w:fill="FFFF00"/>
                <w:lang w:eastAsia="ar-SA"/>
              </w:rPr>
            </w:pPr>
          </w:p>
          <w:p w14:paraId="18A50B95" w14:textId="77777777" w:rsidR="009D6B4F" w:rsidRPr="00D2049F" w:rsidRDefault="009D6B4F" w:rsidP="00AC0385">
            <w:pPr>
              <w:suppressAutoHyphens/>
              <w:spacing w:after="0" w:line="240" w:lineRule="auto"/>
              <w:jc w:val="right"/>
              <w:rPr>
                <w:rFonts w:ascii="Times New Roman" w:eastAsia="Times New Roman" w:hAnsi="Times New Roman" w:cs="Times New Roman"/>
                <w:noProof/>
                <w:sz w:val="24"/>
                <w:szCs w:val="24"/>
                <w:shd w:val="clear" w:color="auto" w:fill="FFFF00"/>
                <w:lang w:eastAsia="ar-SA"/>
              </w:rPr>
            </w:pPr>
          </w:p>
          <w:p w14:paraId="0EBA252E" w14:textId="77777777" w:rsidR="009D6B4F" w:rsidRPr="00D2049F" w:rsidRDefault="009D6B4F" w:rsidP="00AC0385">
            <w:pPr>
              <w:suppressAutoHyphens/>
              <w:spacing w:after="0" w:line="240" w:lineRule="auto"/>
              <w:jc w:val="right"/>
              <w:rPr>
                <w:rFonts w:ascii="Times New Roman" w:eastAsia="Times New Roman" w:hAnsi="Times New Roman" w:cs="Times New Roman"/>
                <w:noProof/>
                <w:sz w:val="24"/>
                <w:szCs w:val="24"/>
                <w:shd w:val="clear" w:color="auto" w:fill="FFFF00"/>
                <w:lang w:eastAsia="ar-SA"/>
              </w:rPr>
            </w:pPr>
          </w:p>
          <w:p w14:paraId="16310538" w14:textId="77777777" w:rsidR="009D6B4F" w:rsidRPr="00D2049F" w:rsidRDefault="009D6B4F" w:rsidP="00AC0385">
            <w:pPr>
              <w:suppressAutoHyphens/>
              <w:spacing w:after="0" w:line="240" w:lineRule="auto"/>
              <w:jc w:val="right"/>
              <w:rPr>
                <w:rFonts w:ascii="Times New Roman" w:eastAsia="Times New Roman" w:hAnsi="Times New Roman" w:cs="Times New Roman"/>
                <w:noProof/>
                <w:sz w:val="24"/>
                <w:szCs w:val="24"/>
                <w:shd w:val="clear" w:color="auto" w:fill="FFFF00"/>
                <w:lang w:eastAsia="ar-SA"/>
              </w:rPr>
            </w:pPr>
          </w:p>
          <w:p w14:paraId="71A1EEF6" w14:textId="77777777" w:rsidR="009D6B4F" w:rsidRPr="00D2049F" w:rsidRDefault="009D6B4F" w:rsidP="00AC0385">
            <w:pPr>
              <w:suppressAutoHyphens/>
              <w:spacing w:after="0" w:line="240" w:lineRule="auto"/>
              <w:jc w:val="right"/>
              <w:rPr>
                <w:rFonts w:ascii="Times New Roman" w:eastAsia="Times New Roman" w:hAnsi="Times New Roman" w:cs="Times New Roman"/>
                <w:noProof/>
                <w:sz w:val="24"/>
                <w:szCs w:val="24"/>
                <w:shd w:val="clear" w:color="auto" w:fill="FFFF00"/>
                <w:lang w:eastAsia="ar-SA"/>
              </w:rPr>
            </w:pPr>
          </w:p>
          <w:p w14:paraId="6C59475B" w14:textId="77777777" w:rsidR="009D6B4F" w:rsidRPr="00D2049F" w:rsidRDefault="009D6B4F" w:rsidP="00AC0385">
            <w:pPr>
              <w:suppressAutoHyphens/>
              <w:spacing w:after="0" w:line="240" w:lineRule="auto"/>
              <w:jc w:val="right"/>
              <w:rPr>
                <w:rFonts w:ascii="Times New Roman" w:eastAsia="Times New Roman" w:hAnsi="Times New Roman" w:cs="Times New Roman"/>
                <w:noProof/>
                <w:sz w:val="24"/>
                <w:szCs w:val="24"/>
                <w:shd w:val="clear" w:color="auto" w:fill="FFFF00"/>
                <w:lang w:eastAsia="ar-SA"/>
              </w:rPr>
            </w:pPr>
          </w:p>
          <w:p w14:paraId="38134ECB" w14:textId="77777777" w:rsidR="009D6B4F" w:rsidRPr="00D2049F" w:rsidRDefault="009D6B4F" w:rsidP="00AC0385">
            <w:pPr>
              <w:suppressAutoHyphens/>
              <w:spacing w:after="0" w:line="240" w:lineRule="auto"/>
              <w:jc w:val="right"/>
              <w:rPr>
                <w:rFonts w:ascii="Times New Roman" w:eastAsia="Times New Roman" w:hAnsi="Times New Roman" w:cs="Times New Roman"/>
                <w:noProof/>
                <w:sz w:val="24"/>
                <w:szCs w:val="24"/>
                <w:shd w:val="clear" w:color="auto" w:fill="FFFF00"/>
                <w:lang w:eastAsia="ar-SA"/>
              </w:rPr>
            </w:pPr>
          </w:p>
          <w:p w14:paraId="57C28867" w14:textId="77777777" w:rsidR="009D6B4F" w:rsidRPr="00D2049F" w:rsidRDefault="009D6B4F" w:rsidP="00AC0385">
            <w:pPr>
              <w:suppressAutoHyphens/>
              <w:spacing w:after="0" w:line="240" w:lineRule="auto"/>
              <w:jc w:val="right"/>
              <w:rPr>
                <w:rFonts w:ascii="Times New Roman" w:eastAsia="Times New Roman" w:hAnsi="Times New Roman" w:cs="Times New Roman"/>
                <w:noProof/>
                <w:sz w:val="24"/>
                <w:szCs w:val="24"/>
                <w:shd w:val="clear" w:color="auto" w:fill="FFFF00"/>
                <w:lang w:eastAsia="ar-SA"/>
              </w:rPr>
            </w:pPr>
          </w:p>
          <w:p w14:paraId="5CF7BC45" w14:textId="77777777" w:rsidR="009D6B4F" w:rsidRPr="00D2049F" w:rsidRDefault="009D6B4F" w:rsidP="00AC0385">
            <w:pPr>
              <w:suppressAutoHyphens/>
              <w:spacing w:after="0" w:line="240" w:lineRule="auto"/>
              <w:jc w:val="right"/>
              <w:rPr>
                <w:rFonts w:ascii="Times New Roman" w:eastAsia="Times New Roman" w:hAnsi="Times New Roman" w:cs="Times New Roman"/>
                <w:noProof/>
                <w:sz w:val="24"/>
                <w:szCs w:val="24"/>
                <w:shd w:val="clear" w:color="auto" w:fill="FFFF00"/>
                <w:lang w:eastAsia="ar-SA"/>
              </w:rPr>
            </w:pPr>
          </w:p>
          <w:p w14:paraId="26FE8FA4" w14:textId="77777777" w:rsidR="009D6B4F" w:rsidRPr="00D2049F" w:rsidRDefault="009D6B4F" w:rsidP="00AC0385">
            <w:pPr>
              <w:suppressAutoHyphens/>
              <w:spacing w:after="0" w:line="240" w:lineRule="auto"/>
              <w:jc w:val="right"/>
              <w:rPr>
                <w:rFonts w:ascii="Times New Roman" w:eastAsia="Times New Roman" w:hAnsi="Times New Roman" w:cs="Times New Roman"/>
                <w:noProof/>
                <w:sz w:val="24"/>
                <w:szCs w:val="24"/>
                <w:shd w:val="clear" w:color="auto" w:fill="FFFF00"/>
                <w:lang w:eastAsia="ar-SA"/>
              </w:rPr>
            </w:pPr>
          </w:p>
          <w:p w14:paraId="0ED941A0" w14:textId="77777777" w:rsidR="009D6B4F" w:rsidRPr="00D2049F" w:rsidRDefault="009D6B4F" w:rsidP="00AC0385">
            <w:pPr>
              <w:suppressAutoHyphens/>
              <w:spacing w:after="0" w:line="240" w:lineRule="auto"/>
              <w:jc w:val="right"/>
              <w:rPr>
                <w:rFonts w:ascii="Times New Roman" w:eastAsia="Times New Roman" w:hAnsi="Times New Roman" w:cs="Times New Roman"/>
                <w:noProof/>
                <w:sz w:val="24"/>
                <w:szCs w:val="24"/>
                <w:shd w:val="clear" w:color="auto" w:fill="FFFF00"/>
                <w:lang w:eastAsia="ar-SA"/>
              </w:rPr>
            </w:pPr>
          </w:p>
          <w:p w14:paraId="3FB74FB2" w14:textId="77777777" w:rsidR="009D6B4F" w:rsidRPr="00D2049F" w:rsidRDefault="009D6B4F" w:rsidP="00AC0385">
            <w:pPr>
              <w:suppressAutoHyphens/>
              <w:spacing w:after="0" w:line="240" w:lineRule="auto"/>
              <w:jc w:val="right"/>
              <w:rPr>
                <w:rFonts w:ascii="Times New Roman" w:eastAsia="Times New Roman" w:hAnsi="Times New Roman" w:cs="Times New Roman"/>
                <w:noProof/>
                <w:sz w:val="24"/>
                <w:szCs w:val="24"/>
                <w:shd w:val="clear" w:color="auto" w:fill="FFFF00"/>
                <w:lang w:eastAsia="ar-SA"/>
              </w:rPr>
            </w:pPr>
          </w:p>
          <w:p w14:paraId="76793ED2" w14:textId="77777777" w:rsidR="009D6B4F" w:rsidRPr="00D2049F" w:rsidRDefault="009D6B4F" w:rsidP="00AC0385">
            <w:pPr>
              <w:suppressAutoHyphens/>
              <w:spacing w:after="0" w:line="240" w:lineRule="auto"/>
              <w:jc w:val="right"/>
              <w:rPr>
                <w:rFonts w:ascii="Times New Roman" w:eastAsia="Times New Roman" w:hAnsi="Times New Roman" w:cs="Times New Roman"/>
                <w:noProof/>
                <w:sz w:val="24"/>
                <w:szCs w:val="24"/>
                <w:shd w:val="clear" w:color="auto" w:fill="FFFF00"/>
                <w:lang w:eastAsia="ar-SA"/>
              </w:rPr>
            </w:pPr>
          </w:p>
          <w:p w14:paraId="246BF25B" w14:textId="77777777" w:rsidR="009D6B4F" w:rsidRPr="00D2049F" w:rsidRDefault="009D6B4F" w:rsidP="00AC0385">
            <w:pPr>
              <w:suppressAutoHyphens/>
              <w:spacing w:after="0" w:line="240" w:lineRule="auto"/>
              <w:jc w:val="right"/>
              <w:rPr>
                <w:rFonts w:ascii="Times New Roman" w:eastAsia="Times New Roman" w:hAnsi="Times New Roman" w:cs="Times New Roman"/>
                <w:noProof/>
                <w:sz w:val="24"/>
                <w:szCs w:val="24"/>
                <w:shd w:val="clear" w:color="auto" w:fill="FFFF00"/>
                <w:lang w:eastAsia="ar-SA"/>
              </w:rPr>
            </w:pPr>
          </w:p>
          <w:p w14:paraId="5C3D4E78" w14:textId="77777777" w:rsidR="009D6B4F" w:rsidRPr="00D2049F" w:rsidRDefault="009D6B4F" w:rsidP="00AC0385">
            <w:pPr>
              <w:suppressAutoHyphens/>
              <w:spacing w:after="0" w:line="240" w:lineRule="auto"/>
              <w:jc w:val="right"/>
              <w:rPr>
                <w:rFonts w:ascii="Times New Roman" w:eastAsia="Times New Roman" w:hAnsi="Times New Roman" w:cs="Times New Roman"/>
                <w:noProof/>
                <w:sz w:val="24"/>
                <w:szCs w:val="24"/>
                <w:shd w:val="clear" w:color="auto" w:fill="FFFF00"/>
                <w:lang w:eastAsia="ar-SA"/>
              </w:rPr>
            </w:pPr>
          </w:p>
          <w:p w14:paraId="36F84163" w14:textId="77777777" w:rsidR="009D6B4F" w:rsidRPr="00D2049F" w:rsidRDefault="009D6B4F" w:rsidP="00AC0385">
            <w:pPr>
              <w:suppressAutoHyphens/>
              <w:spacing w:after="0" w:line="240" w:lineRule="auto"/>
              <w:jc w:val="right"/>
              <w:rPr>
                <w:rFonts w:ascii="Times New Roman" w:eastAsia="Times New Roman" w:hAnsi="Times New Roman" w:cs="Times New Roman"/>
                <w:noProof/>
                <w:sz w:val="24"/>
                <w:szCs w:val="24"/>
                <w:shd w:val="clear" w:color="auto" w:fill="FFFF00"/>
                <w:lang w:eastAsia="ar-SA"/>
              </w:rPr>
            </w:pPr>
          </w:p>
          <w:p w14:paraId="6CF14D1A" w14:textId="77777777" w:rsidR="009D6B4F" w:rsidRPr="00D2049F" w:rsidRDefault="009D6B4F" w:rsidP="00AC0385">
            <w:pPr>
              <w:suppressAutoHyphens/>
              <w:spacing w:after="0" w:line="240" w:lineRule="auto"/>
              <w:jc w:val="right"/>
              <w:rPr>
                <w:rFonts w:ascii="Times New Roman" w:eastAsia="Times New Roman" w:hAnsi="Times New Roman" w:cs="Times New Roman"/>
                <w:noProof/>
                <w:sz w:val="24"/>
                <w:szCs w:val="24"/>
                <w:shd w:val="clear" w:color="auto" w:fill="FFFF00"/>
                <w:lang w:eastAsia="ar-SA"/>
              </w:rPr>
            </w:pPr>
          </w:p>
          <w:p w14:paraId="0027CBFF" w14:textId="77777777" w:rsidR="009D6B4F" w:rsidRPr="00D2049F" w:rsidRDefault="009D6B4F" w:rsidP="00AC0385">
            <w:pPr>
              <w:suppressAutoHyphens/>
              <w:spacing w:after="0" w:line="240" w:lineRule="auto"/>
              <w:jc w:val="right"/>
              <w:rPr>
                <w:rFonts w:ascii="Times New Roman" w:eastAsia="Times New Roman" w:hAnsi="Times New Roman" w:cs="Times New Roman"/>
                <w:noProof/>
                <w:sz w:val="24"/>
                <w:szCs w:val="24"/>
                <w:shd w:val="clear" w:color="auto" w:fill="FFFF00"/>
                <w:lang w:eastAsia="ar-SA"/>
              </w:rPr>
            </w:pPr>
          </w:p>
          <w:p w14:paraId="11C99855" w14:textId="77777777" w:rsidR="009D6B4F" w:rsidRPr="00D2049F" w:rsidRDefault="009D6B4F" w:rsidP="00AC0385">
            <w:pPr>
              <w:suppressAutoHyphens/>
              <w:spacing w:after="0" w:line="240" w:lineRule="auto"/>
              <w:jc w:val="right"/>
              <w:rPr>
                <w:rFonts w:ascii="Times New Roman" w:eastAsia="Times New Roman" w:hAnsi="Times New Roman" w:cs="Times New Roman"/>
                <w:noProof/>
                <w:sz w:val="24"/>
                <w:szCs w:val="24"/>
                <w:shd w:val="clear" w:color="auto" w:fill="FFFF00"/>
                <w:lang w:eastAsia="ar-SA"/>
              </w:rPr>
            </w:pPr>
          </w:p>
          <w:p w14:paraId="7DE5AC2D" w14:textId="77777777" w:rsidR="009D6B4F" w:rsidRPr="00D2049F" w:rsidRDefault="009D6B4F" w:rsidP="00AC0385">
            <w:pPr>
              <w:suppressAutoHyphens/>
              <w:spacing w:after="0" w:line="240" w:lineRule="auto"/>
              <w:jc w:val="right"/>
              <w:rPr>
                <w:rFonts w:ascii="Times New Roman" w:eastAsia="Times New Roman" w:hAnsi="Times New Roman" w:cs="Times New Roman"/>
                <w:noProof/>
                <w:sz w:val="24"/>
                <w:szCs w:val="24"/>
                <w:shd w:val="clear" w:color="auto" w:fill="FFFF00"/>
                <w:lang w:eastAsia="ar-SA"/>
              </w:rPr>
            </w:pPr>
          </w:p>
          <w:p w14:paraId="6F0B2480" w14:textId="77777777" w:rsidR="009D6B4F" w:rsidRPr="00D2049F" w:rsidRDefault="009D6B4F" w:rsidP="00AC0385">
            <w:pPr>
              <w:suppressAutoHyphens/>
              <w:spacing w:after="0" w:line="240" w:lineRule="auto"/>
              <w:jc w:val="right"/>
              <w:rPr>
                <w:rFonts w:ascii="Times New Roman" w:eastAsia="Times New Roman" w:hAnsi="Times New Roman" w:cs="Times New Roman"/>
                <w:noProof/>
                <w:sz w:val="24"/>
                <w:szCs w:val="24"/>
                <w:shd w:val="clear" w:color="auto" w:fill="FFFF00"/>
                <w:lang w:eastAsia="ar-SA"/>
              </w:rPr>
            </w:pPr>
          </w:p>
          <w:p w14:paraId="198432F8" w14:textId="77777777" w:rsidR="009D6B4F" w:rsidRPr="00D2049F" w:rsidRDefault="009D6B4F" w:rsidP="00AC0385">
            <w:pPr>
              <w:suppressAutoHyphens/>
              <w:spacing w:after="0" w:line="240" w:lineRule="auto"/>
              <w:jc w:val="right"/>
              <w:rPr>
                <w:rFonts w:ascii="Times New Roman" w:eastAsia="Times New Roman" w:hAnsi="Times New Roman" w:cs="Times New Roman"/>
                <w:noProof/>
                <w:sz w:val="24"/>
                <w:szCs w:val="24"/>
                <w:shd w:val="clear" w:color="auto" w:fill="FFFF00"/>
                <w:lang w:eastAsia="ar-SA"/>
              </w:rPr>
            </w:pPr>
          </w:p>
          <w:p w14:paraId="7FA4204B" w14:textId="77777777" w:rsidR="009D6B4F" w:rsidRPr="00D2049F" w:rsidRDefault="009D6B4F" w:rsidP="00AC0385">
            <w:pPr>
              <w:suppressAutoHyphens/>
              <w:spacing w:after="0" w:line="240" w:lineRule="auto"/>
              <w:jc w:val="right"/>
              <w:rPr>
                <w:rFonts w:ascii="Times New Roman" w:eastAsia="Times New Roman" w:hAnsi="Times New Roman" w:cs="Times New Roman"/>
                <w:noProof/>
                <w:sz w:val="24"/>
                <w:szCs w:val="24"/>
                <w:shd w:val="clear" w:color="auto" w:fill="FFFF00"/>
                <w:lang w:eastAsia="ar-SA"/>
              </w:rPr>
            </w:pPr>
          </w:p>
          <w:p w14:paraId="5677D308" w14:textId="77777777" w:rsidR="009D6B4F" w:rsidRPr="00D2049F" w:rsidRDefault="009D6B4F" w:rsidP="00AC0385">
            <w:pPr>
              <w:suppressAutoHyphens/>
              <w:spacing w:after="0" w:line="240" w:lineRule="auto"/>
              <w:jc w:val="right"/>
              <w:rPr>
                <w:rFonts w:ascii="Times New Roman" w:eastAsia="Times New Roman" w:hAnsi="Times New Roman" w:cs="Times New Roman"/>
                <w:noProof/>
                <w:sz w:val="24"/>
                <w:szCs w:val="24"/>
                <w:shd w:val="clear" w:color="auto" w:fill="FFFF00"/>
                <w:lang w:eastAsia="ar-SA"/>
              </w:rPr>
            </w:pPr>
          </w:p>
          <w:p w14:paraId="4DE7C86D" w14:textId="77777777" w:rsidR="009D6B4F" w:rsidRPr="00D2049F" w:rsidRDefault="009D6B4F" w:rsidP="00AC0385">
            <w:pPr>
              <w:suppressAutoHyphens/>
              <w:spacing w:after="0" w:line="240" w:lineRule="auto"/>
              <w:jc w:val="right"/>
              <w:rPr>
                <w:rFonts w:ascii="Times New Roman" w:eastAsia="Times New Roman" w:hAnsi="Times New Roman" w:cs="Times New Roman"/>
                <w:noProof/>
                <w:sz w:val="24"/>
                <w:szCs w:val="24"/>
                <w:shd w:val="clear" w:color="auto" w:fill="FFFF00"/>
                <w:lang w:eastAsia="ar-SA"/>
              </w:rPr>
            </w:pPr>
          </w:p>
          <w:p w14:paraId="5000D45D" w14:textId="77777777" w:rsidR="009D6B4F" w:rsidRPr="00D2049F" w:rsidRDefault="009D6B4F" w:rsidP="00AC0385">
            <w:pPr>
              <w:suppressAutoHyphens/>
              <w:spacing w:after="0" w:line="240" w:lineRule="auto"/>
              <w:jc w:val="right"/>
              <w:rPr>
                <w:rFonts w:ascii="Times New Roman" w:eastAsia="Times New Roman" w:hAnsi="Times New Roman" w:cs="Times New Roman"/>
                <w:noProof/>
                <w:sz w:val="24"/>
                <w:szCs w:val="24"/>
                <w:shd w:val="clear" w:color="auto" w:fill="FFFF00"/>
                <w:lang w:eastAsia="ar-SA"/>
              </w:rPr>
            </w:pPr>
          </w:p>
          <w:p w14:paraId="4ADFDAA9" w14:textId="77777777" w:rsidR="009D6B4F" w:rsidRPr="00D2049F" w:rsidRDefault="009D6B4F" w:rsidP="00AC0385">
            <w:pPr>
              <w:suppressAutoHyphens/>
              <w:spacing w:after="0" w:line="240" w:lineRule="auto"/>
              <w:jc w:val="right"/>
              <w:rPr>
                <w:rFonts w:ascii="Times New Roman" w:eastAsia="Times New Roman" w:hAnsi="Times New Roman" w:cs="Times New Roman"/>
                <w:noProof/>
                <w:sz w:val="24"/>
                <w:szCs w:val="24"/>
                <w:shd w:val="clear" w:color="auto" w:fill="FFFF00"/>
                <w:lang w:eastAsia="ar-SA"/>
              </w:rPr>
            </w:pPr>
          </w:p>
          <w:p w14:paraId="08D46E4C" w14:textId="77777777" w:rsidR="009D6B4F" w:rsidRPr="00D2049F" w:rsidRDefault="009D6B4F" w:rsidP="00AC0385">
            <w:pPr>
              <w:suppressAutoHyphens/>
              <w:spacing w:after="0" w:line="240" w:lineRule="auto"/>
              <w:jc w:val="right"/>
              <w:rPr>
                <w:rFonts w:ascii="Times New Roman" w:eastAsia="Times New Roman" w:hAnsi="Times New Roman" w:cs="Times New Roman"/>
                <w:noProof/>
                <w:sz w:val="24"/>
                <w:szCs w:val="24"/>
                <w:shd w:val="clear" w:color="auto" w:fill="FFFF00"/>
                <w:lang w:eastAsia="ar-SA"/>
              </w:rPr>
            </w:pPr>
          </w:p>
          <w:p w14:paraId="58981879" w14:textId="77777777" w:rsidR="009D6B4F" w:rsidRPr="00D2049F" w:rsidRDefault="009D6B4F" w:rsidP="00AC0385">
            <w:pPr>
              <w:suppressAutoHyphens/>
              <w:spacing w:after="0" w:line="240" w:lineRule="auto"/>
              <w:jc w:val="right"/>
              <w:rPr>
                <w:rFonts w:ascii="Times New Roman" w:eastAsia="Times New Roman" w:hAnsi="Times New Roman" w:cs="Times New Roman"/>
                <w:noProof/>
                <w:sz w:val="24"/>
                <w:szCs w:val="24"/>
                <w:shd w:val="clear" w:color="auto" w:fill="FFFF00"/>
                <w:lang w:eastAsia="ar-SA"/>
              </w:rPr>
            </w:pPr>
          </w:p>
          <w:p w14:paraId="5DEFC301" w14:textId="77777777" w:rsidR="009D6B4F" w:rsidRPr="00D2049F" w:rsidRDefault="009D6B4F" w:rsidP="00AC0385">
            <w:pPr>
              <w:suppressAutoHyphens/>
              <w:spacing w:after="0" w:line="240" w:lineRule="auto"/>
              <w:jc w:val="right"/>
              <w:rPr>
                <w:rFonts w:ascii="Times New Roman" w:eastAsia="Times New Roman" w:hAnsi="Times New Roman" w:cs="Times New Roman"/>
                <w:noProof/>
                <w:sz w:val="24"/>
                <w:szCs w:val="24"/>
                <w:shd w:val="clear" w:color="auto" w:fill="FFFF00"/>
                <w:lang w:eastAsia="ar-SA"/>
              </w:rPr>
            </w:pPr>
          </w:p>
          <w:p w14:paraId="5218F087" w14:textId="77777777" w:rsidR="009D6B4F" w:rsidRPr="009D6B4F" w:rsidRDefault="009D6B4F" w:rsidP="009D6B4F">
            <w:pPr>
              <w:jc w:val="right"/>
            </w:pPr>
            <w:r w:rsidRPr="009D6B4F">
              <w:t>2020.gada __.__________</w:t>
            </w:r>
          </w:p>
          <w:p w14:paraId="21D04BDA" w14:textId="77777777" w:rsidR="009D6B4F" w:rsidRPr="009D6B4F" w:rsidRDefault="009D6B4F" w:rsidP="009D6B4F">
            <w:pPr>
              <w:jc w:val="right"/>
            </w:pPr>
            <w:r w:rsidRPr="009D6B4F">
              <w:t xml:space="preserve">Apbūves tiesības līguma </w:t>
            </w:r>
          </w:p>
          <w:p w14:paraId="4EFAB7BF" w14:textId="77777777" w:rsidR="009D6B4F" w:rsidRPr="009D6B4F" w:rsidRDefault="009D6B4F" w:rsidP="009D6B4F">
            <w:pPr>
              <w:jc w:val="right"/>
            </w:pPr>
            <w:r w:rsidRPr="009D6B4F">
              <w:t>1.pielikums</w:t>
            </w:r>
          </w:p>
          <w:p w14:paraId="0367F428" w14:textId="77777777" w:rsidR="009D6B4F" w:rsidRPr="009D6B4F" w:rsidRDefault="009D6B4F" w:rsidP="009D6B4F">
            <w:pPr>
              <w:jc w:val="right"/>
            </w:pPr>
            <w:r w:rsidRPr="009D6B4F">
              <w:t xml:space="preserve">Zemes vienības robežu plāns  </w:t>
            </w:r>
          </w:p>
          <w:p w14:paraId="460E46DF" w14:textId="77777777" w:rsidR="009D6B4F" w:rsidRPr="00D2049F" w:rsidRDefault="009D6B4F" w:rsidP="00AC0385">
            <w:pPr>
              <w:suppressAutoHyphens/>
              <w:spacing w:after="0" w:line="240" w:lineRule="auto"/>
              <w:jc w:val="center"/>
              <w:rPr>
                <w:rFonts w:ascii="Times New Roman" w:eastAsia="Times New Roman" w:hAnsi="Times New Roman" w:cs="Times New Roman"/>
                <w:noProof/>
                <w:sz w:val="24"/>
                <w:szCs w:val="24"/>
              </w:rPr>
            </w:pPr>
          </w:p>
          <w:p w14:paraId="2CC1B686" w14:textId="77777777" w:rsidR="009D6B4F" w:rsidRPr="00D2049F" w:rsidRDefault="009D6B4F" w:rsidP="00AC0385">
            <w:pPr>
              <w:suppressAutoHyphens/>
              <w:spacing w:after="0" w:line="240" w:lineRule="auto"/>
              <w:jc w:val="center"/>
              <w:rPr>
                <w:rFonts w:ascii="Times New Roman" w:eastAsia="Times New Roman" w:hAnsi="Times New Roman" w:cs="Times New Roman"/>
                <w:noProof/>
                <w:sz w:val="24"/>
                <w:szCs w:val="24"/>
                <w:shd w:val="clear" w:color="auto" w:fill="FFFF00"/>
                <w:lang w:eastAsia="ar-SA"/>
              </w:rPr>
            </w:pPr>
          </w:p>
        </w:tc>
      </w:tr>
    </w:tbl>
    <w:p w14:paraId="491530AE" w14:textId="77777777" w:rsidR="009D6B4F" w:rsidRPr="00B40E1D" w:rsidRDefault="009D6B4F" w:rsidP="009D6B4F">
      <w:pPr>
        <w:spacing w:after="0" w:line="240" w:lineRule="auto"/>
        <w:jc w:val="center"/>
        <w:rPr>
          <w:rFonts w:ascii="Times New Roman" w:eastAsia="Times New Roman" w:hAnsi="Times New Roman" w:cs="Times New Roman"/>
          <w:noProof/>
          <w:sz w:val="24"/>
          <w:szCs w:val="24"/>
          <w:lang w:eastAsia="lv-LV"/>
        </w:rPr>
      </w:pPr>
    </w:p>
    <w:p w14:paraId="4CF963CB" w14:textId="77777777" w:rsidR="009D6B4F" w:rsidRPr="00D2049F" w:rsidRDefault="009D6B4F" w:rsidP="009D6B4F">
      <w:pPr>
        <w:rPr>
          <w:rFonts w:ascii="Times New Roman" w:hAnsi="Times New Roman" w:cs="Times New Roman"/>
          <w:sz w:val="24"/>
          <w:szCs w:val="24"/>
        </w:rPr>
        <w:sectPr w:rsidR="009D6B4F" w:rsidRPr="00D2049F" w:rsidSect="00B371FC">
          <w:headerReference w:type="default" r:id="rId14"/>
          <w:pgSz w:w="11964" w:h="16840" w:code="5"/>
          <w:pgMar w:top="851" w:right="1134" w:bottom="851" w:left="1701" w:header="720" w:footer="720" w:gutter="0"/>
          <w:cols w:space="720"/>
          <w:titlePg/>
          <w:docGrid w:linePitch="360"/>
        </w:sectPr>
      </w:pPr>
      <w:r w:rsidRPr="00B40E1D">
        <w:rPr>
          <w:rFonts w:ascii="Times New Roman" w:hAnsi="Times New Roman" w:cs="Times New Roman"/>
          <w:sz w:val="24"/>
          <w:szCs w:val="24"/>
        </w:rPr>
        <w:br w:type="page"/>
      </w:r>
    </w:p>
    <w:p w14:paraId="167641C2" w14:textId="77777777" w:rsidR="009D6B4F" w:rsidRPr="00B40E1D" w:rsidRDefault="009D6B4F" w:rsidP="009D6B4F">
      <w:pPr>
        <w:spacing w:after="0" w:line="240" w:lineRule="auto"/>
        <w:rPr>
          <w:rFonts w:ascii="Times New Roman" w:hAnsi="Times New Roman" w:cs="Times New Roman"/>
          <w:sz w:val="24"/>
          <w:szCs w:val="24"/>
        </w:rPr>
      </w:pPr>
    </w:p>
    <w:p w14:paraId="388798DD" w14:textId="77777777" w:rsidR="0032018C" w:rsidRPr="002C4449" w:rsidRDefault="0032018C" w:rsidP="00FE4F30">
      <w:pPr>
        <w:spacing w:after="0" w:line="240" w:lineRule="auto"/>
        <w:jc w:val="both"/>
        <w:rPr>
          <w:rFonts w:ascii="Times New Roman" w:eastAsia="Calibri" w:hAnsi="Times New Roman" w:cs="Times New Roman"/>
          <w:sz w:val="24"/>
          <w:szCs w:val="24"/>
        </w:rPr>
      </w:pPr>
    </w:p>
    <w:sectPr w:rsidR="0032018C" w:rsidRPr="002C4449" w:rsidSect="00790F3D">
      <w:footerReference w:type="default" r:id="rId15"/>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5A722" w14:textId="77777777" w:rsidR="00BC49F4" w:rsidRDefault="00BC49F4" w:rsidP="007E781F">
      <w:pPr>
        <w:spacing w:after="0" w:line="240" w:lineRule="auto"/>
      </w:pPr>
      <w:r>
        <w:separator/>
      </w:r>
    </w:p>
  </w:endnote>
  <w:endnote w:type="continuationSeparator" w:id="0">
    <w:p w14:paraId="778A896F" w14:textId="77777777" w:rsidR="00BC49F4" w:rsidRDefault="00BC49F4" w:rsidP="007E7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Arial Unicode MS"/>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3DA74" w14:textId="77777777" w:rsidR="003A4FDB" w:rsidRDefault="003A4FDB">
    <w:pPr>
      <w:pStyle w:val="Footer"/>
      <w:jc w:val="right"/>
    </w:pPr>
    <w:r>
      <w:fldChar w:fldCharType="begin"/>
    </w:r>
    <w:r>
      <w:instrText xml:space="preserve"> PAGE   \* MERGEFORMAT </w:instrText>
    </w:r>
    <w:r>
      <w:fldChar w:fldCharType="separate"/>
    </w:r>
    <w:r w:rsidR="00FE4F30">
      <w:rPr>
        <w:noProof/>
      </w:rPr>
      <w:t>10</w:t>
    </w:r>
    <w:r>
      <w:fldChar w:fldCharType="end"/>
    </w:r>
  </w:p>
  <w:p w14:paraId="37807A1E" w14:textId="77777777" w:rsidR="003A4FDB" w:rsidRDefault="003A4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25D4D" w14:textId="77777777" w:rsidR="00BC49F4" w:rsidRDefault="00BC49F4" w:rsidP="007E781F">
      <w:pPr>
        <w:spacing w:after="0" w:line="240" w:lineRule="auto"/>
      </w:pPr>
      <w:r>
        <w:separator/>
      </w:r>
    </w:p>
  </w:footnote>
  <w:footnote w:type="continuationSeparator" w:id="0">
    <w:p w14:paraId="7D051D8E" w14:textId="77777777" w:rsidR="00BC49F4" w:rsidRDefault="00BC49F4" w:rsidP="007E7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1478486"/>
      <w:docPartObj>
        <w:docPartGallery w:val="Page Numbers (Top of Page)"/>
        <w:docPartUnique/>
      </w:docPartObj>
    </w:sdtPr>
    <w:sdtEndPr>
      <w:rPr>
        <w:noProof/>
      </w:rPr>
    </w:sdtEndPr>
    <w:sdtContent>
      <w:p w14:paraId="51C56F3D" w14:textId="77777777" w:rsidR="009D6B4F" w:rsidRDefault="009D6B4F">
        <w:pPr>
          <w:pStyle w:val="Header"/>
          <w:jc w:val="center"/>
        </w:pPr>
        <w:r>
          <w:fldChar w:fldCharType="begin"/>
        </w:r>
        <w:r>
          <w:instrText xml:space="preserve"> PAGE   \* MERGEFORMAT </w:instrText>
        </w:r>
        <w:r>
          <w:fldChar w:fldCharType="separate"/>
        </w:r>
        <w:r>
          <w:rPr>
            <w:noProof/>
          </w:rPr>
          <w:t>8</w:t>
        </w:r>
        <w:r>
          <w:rPr>
            <w:noProof/>
          </w:rPr>
          <w:fldChar w:fldCharType="end"/>
        </w:r>
      </w:p>
    </w:sdtContent>
  </w:sdt>
  <w:p w14:paraId="1E49671B" w14:textId="77777777" w:rsidR="009D6B4F" w:rsidRDefault="009D6B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2B085186"/>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B"/>
    <w:multiLevelType w:val="multilevel"/>
    <w:tmpl w:val="0000000B"/>
    <w:name w:val="WW8Num11"/>
    <w:lvl w:ilvl="0">
      <w:start w:val="11"/>
      <w:numFmt w:val="decimal"/>
      <w:lvlText w:val="%1."/>
      <w:lvlJc w:val="left"/>
      <w:pPr>
        <w:tabs>
          <w:tab w:val="num" w:pos="720"/>
        </w:tabs>
        <w:ind w:left="720" w:hanging="360"/>
      </w:pPr>
      <w:rPr>
        <w:rFonts w:ascii="Symbol" w:hAnsi="Symbol"/>
      </w:rPr>
    </w:lvl>
    <w:lvl w:ilvl="1">
      <w:start w:val="4"/>
      <w:numFmt w:val="decimal"/>
      <w:lvlText w:val="%1.%2."/>
      <w:lvlJc w:val="left"/>
      <w:pPr>
        <w:tabs>
          <w:tab w:val="num" w:pos="1080"/>
        </w:tabs>
        <w:ind w:left="1080" w:hanging="360"/>
      </w:pPr>
      <w:rPr>
        <w:rFonts w:ascii="Symbol" w:hAnsi="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6F21987"/>
    <w:multiLevelType w:val="multilevel"/>
    <w:tmpl w:val="3F96AE92"/>
    <w:lvl w:ilvl="0">
      <w:start w:val="1"/>
      <w:numFmt w:val="decimal"/>
      <w:lvlText w:val="%1."/>
      <w:lvlJc w:val="left"/>
      <w:pPr>
        <w:ind w:left="644" w:hanging="360"/>
      </w:pPr>
      <w:rPr>
        <w:b w:val="0"/>
        <w:bCs w:val="0"/>
        <w:i w:val="0"/>
        <w:iCs w:val="0"/>
        <w:strike w:val="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E53D9C"/>
    <w:multiLevelType w:val="hybridMultilevel"/>
    <w:tmpl w:val="9A02BED2"/>
    <w:lvl w:ilvl="0" w:tplc="48266F98">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1D737C75"/>
    <w:multiLevelType w:val="multilevel"/>
    <w:tmpl w:val="133669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DDC2626"/>
    <w:multiLevelType w:val="multilevel"/>
    <w:tmpl w:val="AA480A8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DF4599D"/>
    <w:multiLevelType w:val="multilevel"/>
    <w:tmpl w:val="84EE3692"/>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F715F4D"/>
    <w:multiLevelType w:val="multilevel"/>
    <w:tmpl w:val="CD92E23C"/>
    <w:lvl w:ilvl="0">
      <w:start w:val="6"/>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46FD148F"/>
    <w:multiLevelType w:val="hybridMultilevel"/>
    <w:tmpl w:val="B9EC24C8"/>
    <w:lvl w:ilvl="0" w:tplc="85B87944">
      <w:start w:val="3"/>
      <w:numFmt w:val="upperRoman"/>
      <w:lvlText w:val="%1."/>
      <w:lvlJc w:val="left"/>
      <w:pPr>
        <w:ind w:left="1080" w:hanging="720"/>
      </w:pPr>
      <w:rPr>
        <w:rFonts w:hint="default"/>
        <w:b/>
        <w:bCs/>
        <w:i w:val="0"/>
        <w:i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E860EF4"/>
    <w:multiLevelType w:val="multilevel"/>
    <w:tmpl w:val="975E653A"/>
    <w:lvl w:ilvl="0">
      <w:start w:val="5"/>
      <w:numFmt w:val="decimal"/>
      <w:lvlText w:val="%1."/>
      <w:lvlJc w:val="left"/>
      <w:pPr>
        <w:ind w:left="720" w:hanging="720"/>
      </w:pPr>
      <w:rPr>
        <w:rFonts w:hint="default"/>
      </w:rPr>
    </w:lvl>
    <w:lvl w:ilvl="1">
      <w:start w:val="4"/>
      <w:numFmt w:val="decimal"/>
      <w:lvlText w:val="%1.%2."/>
      <w:lvlJc w:val="left"/>
      <w:pPr>
        <w:ind w:left="840" w:hanging="720"/>
      </w:pPr>
      <w:rPr>
        <w:rFonts w:hint="default"/>
      </w:rPr>
    </w:lvl>
    <w:lvl w:ilvl="2">
      <w:start w:val="3"/>
      <w:numFmt w:val="decimal"/>
      <w:lvlText w:val="%1.%2.%3."/>
      <w:lvlJc w:val="left"/>
      <w:pPr>
        <w:ind w:left="960" w:hanging="720"/>
      </w:pPr>
      <w:rPr>
        <w:rFonts w:hint="default"/>
      </w:rPr>
    </w:lvl>
    <w:lvl w:ilvl="3">
      <w:start w:val="2"/>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0" w15:restartNumberingAfterBreak="0">
    <w:nsid w:val="65827955"/>
    <w:multiLevelType w:val="multilevel"/>
    <w:tmpl w:val="1DB29B2E"/>
    <w:lvl w:ilvl="0">
      <w:start w:val="5"/>
      <w:numFmt w:val="decimal"/>
      <w:lvlText w:val="%1."/>
      <w:lvlJc w:val="left"/>
      <w:pPr>
        <w:ind w:left="720" w:hanging="720"/>
      </w:pPr>
      <w:rPr>
        <w:rFonts w:eastAsiaTheme="minorHAnsi" w:hint="default"/>
      </w:rPr>
    </w:lvl>
    <w:lvl w:ilvl="1">
      <w:start w:val="4"/>
      <w:numFmt w:val="decimal"/>
      <w:lvlText w:val="%1.%2."/>
      <w:lvlJc w:val="left"/>
      <w:pPr>
        <w:ind w:left="800" w:hanging="720"/>
      </w:pPr>
      <w:rPr>
        <w:rFonts w:eastAsiaTheme="minorHAnsi" w:hint="default"/>
      </w:rPr>
    </w:lvl>
    <w:lvl w:ilvl="2">
      <w:start w:val="4"/>
      <w:numFmt w:val="decimal"/>
      <w:lvlText w:val="%1.%2.%3."/>
      <w:lvlJc w:val="left"/>
      <w:pPr>
        <w:ind w:left="880" w:hanging="720"/>
      </w:pPr>
      <w:rPr>
        <w:rFonts w:eastAsiaTheme="minorHAnsi" w:hint="default"/>
      </w:rPr>
    </w:lvl>
    <w:lvl w:ilvl="3">
      <w:start w:val="1"/>
      <w:numFmt w:val="decimal"/>
      <w:lvlText w:val="%1.%2.%3.%4."/>
      <w:lvlJc w:val="left"/>
      <w:pPr>
        <w:ind w:left="960" w:hanging="720"/>
      </w:pPr>
      <w:rPr>
        <w:rFonts w:eastAsiaTheme="minorHAnsi" w:hint="default"/>
      </w:rPr>
    </w:lvl>
    <w:lvl w:ilvl="4">
      <w:start w:val="1"/>
      <w:numFmt w:val="decimal"/>
      <w:lvlText w:val="%1.%2.%3.%4.%5."/>
      <w:lvlJc w:val="left"/>
      <w:pPr>
        <w:ind w:left="1400" w:hanging="1080"/>
      </w:pPr>
      <w:rPr>
        <w:rFonts w:eastAsiaTheme="minorHAnsi" w:hint="default"/>
      </w:rPr>
    </w:lvl>
    <w:lvl w:ilvl="5">
      <w:start w:val="1"/>
      <w:numFmt w:val="decimal"/>
      <w:lvlText w:val="%1.%2.%3.%4.%5.%6."/>
      <w:lvlJc w:val="left"/>
      <w:pPr>
        <w:ind w:left="1480" w:hanging="1080"/>
      </w:pPr>
      <w:rPr>
        <w:rFonts w:eastAsiaTheme="minorHAnsi" w:hint="default"/>
      </w:rPr>
    </w:lvl>
    <w:lvl w:ilvl="6">
      <w:start w:val="1"/>
      <w:numFmt w:val="decimal"/>
      <w:lvlText w:val="%1.%2.%3.%4.%5.%6.%7."/>
      <w:lvlJc w:val="left"/>
      <w:pPr>
        <w:ind w:left="1920" w:hanging="1440"/>
      </w:pPr>
      <w:rPr>
        <w:rFonts w:eastAsiaTheme="minorHAnsi" w:hint="default"/>
      </w:rPr>
    </w:lvl>
    <w:lvl w:ilvl="7">
      <w:start w:val="1"/>
      <w:numFmt w:val="decimal"/>
      <w:lvlText w:val="%1.%2.%3.%4.%5.%6.%7.%8."/>
      <w:lvlJc w:val="left"/>
      <w:pPr>
        <w:ind w:left="2000" w:hanging="1440"/>
      </w:pPr>
      <w:rPr>
        <w:rFonts w:eastAsiaTheme="minorHAnsi" w:hint="default"/>
      </w:rPr>
    </w:lvl>
    <w:lvl w:ilvl="8">
      <w:start w:val="1"/>
      <w:numFmt w:val="decimal"/>
      <w:lvlText w:val="%1.%2.%3.%4.%5.%6.%7.%8.%9."/>
      <w:lvlJc w:val="left"/>
      <w:pPr>
        <w:ind w:left="2440" w:hanging="1800"/>
      </w:pPr>
      <w:rPr>
        <w:rFonts w:eastAsiaTheme="minorHAnsi" w:hint="default"/>
      </w:rPr>
    </w:lvl>
  </w:abstractNum>
  <w:abstractNum w:abstractNumId="11" w15:restartNumberingAfterBreak="0">
    <w:nsid w:val="68166B31"/>
    <w:multiLevelType w:val="hybridMultilevel"/>
    <w:tmpl w:val="F08241EC"/>
    <w:lvl w:ilvl="0" w:tplc="B3A8A20C">
      <w:start w:val="1"/>
      <w:numFmt w:val="decimal"/>
      <w:lvlText w:val="%1."/>
      <w:lvlJc w:val="left"/>
      <w:pPr>
        <w:ind w:left="1440" w:hanging="360"/>
      </w:pPr>
      <w:rPr>
        <w:rFonts w:hint="default"/>
      </w:rPr>
    </w:lvl>
    <w:lvl w:ilvl="1" w:tplc="1A8CC47C">
      <w:start w:val="1"/>
      <w:numFmt w:val="decimal"/>
      <w:lvlText w:val="1.%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9C7531A"/>
    <w:multiLevelType w:val="multilevel"/>
    <w:tmpl w:val="C1ECFBC8"/>
    <w:lvl w:ilvl="0">
      <w:start w:val="1"/>
      <w:numFmt w:val="decimal"/>
      <w:lvlText w:val="%1."/>
      <w:lvlJc w:val="left"/>
      <w:pPr>
        <w:ind w:left="360" w:hanging="360"/>
      </w:pPr>
      <w:rPr>
        <w:rFonts w:eastAsia="ヒラギノ角ゴ Pro W3" w:hint="default"/>
      </w:rPr>
    </w:lvl>
    <w:lvl w:ilvl="1">
      <w:start w:val="3"/>
      <w:numFmt w:val="decimal"/>
      <w:lvlText w:val="%1.%2."/>
      <w:lvlJc w:val="left"/>
      <w:pPr>
        <w:ind w:left="720" w:hanging="360"/>
      </w:pPr>
      <w:rPr>
        <w:rFonts w:eastAsia="ヒラギノ角ゴ Pro W3" w:hint="default"/>
      </w:rPr>
    </w:lvl>
    <w:lvl w:ilvl="2">
      <w:start w:val="1"/>
      <w:numFmt w:val="decimal"/>
      <w:lvlText w:val="%1.%2.%3."/>
      <w:lvlJc w:val="left"/>
      <w:pPr>
        <w:ind w:left="1440" w:hanging="720"/>
      </w:pPr>
      <w:rPr>
        <w:rFonts w:eastAsia="ヒラギノ角ゴ Pro W3" w:hint="default"/>
      </w:rPr>
    </w:lvl>
    <w:lvl w:ilvl="3">
      <w:start w:val="1"/>
      <w:numFmt w:val="decimal"/>
      <w:lvlText w:val="%1.%2.%3.%4."/>
      <w:lvlJc w:val="left"/>
      <w:pPr>
        <w:ind w:left="1800" w:hanging="720"/>
      </w:pPr>
      <w:rPr>
        <w:rFonts w:eastAsia="ヒラギノ角ゴ Pro W3" w:hint="default"/>
      </w:rPr>
    </w:lvl>
    <w:lvl w:ilvl="4">
      <w:start w:val="1"/>
      <w:numFmt w:val="decimal"/>
      <w:lvlText w:val="%1.%2.%3.%4.%5."/>
      <w:lvlJc w:val="left"/>
      <w:pPr>
        <w:ind w:left="2520" w:hanging="1080"/>
      </w:pPr>
      <w:rPr>
        <w:rFonts w:eastAsia="ヒラギノ角ゴ Pro W3" w:hint="default"/>
      </w:rPr>
    </w:lvl>
    <w:lvl w:ilvl="5">
      <w:start w:val="1"/>
      <w:numFmt w:val="decimal"/>
      <w:lvlText w:val="%1.%2.%3.%4.%5.%6."/>
      <w:lvlJc w:val="left"/>
      <w:pPr>
        <w:ind w:left="2880" w:hanging="1080"/>
      </w:pPr>
      <w:rPr>
        <w:rFonts w:eastAsia="ヒラギノ角ゴ Pro W3" w:hint="default"/>
      </w:rPr>
    </w:lvl>
    <w:lvl w:ilvl="6">
      <w:start w:val="1"/>
      <w:numFmt w:val="decimal"/>
      <w:lvlText w:val="%1.%2.%3.%4.%5.%6.%7."/>
      <w:lvlJc w:val="left"/>
      <w:pPr>
        <w:ind w:left="3600" w:hanging="1440"/>
      </w:pPr>
      <w:rPr>
        <w:rFonts w:eastAsia="ヒラギノ角ゴ Pro W3" w:hint="default"/>
      </w:rPr>
    </w:lvl>
    <w:lvl w:ilvl="7">
      <w:start w:val="1"/>
      <w:numFmt w:val="decimal"/>
      <w:lvlText w:val="%1.%2.%3.%4.%5.%6.%7.%8."/>
      <w:lvlJc w:val="left"/>
      <w:pPr>
        <w:ind w:left="3960" w:hanging="1440"/>
      </w:pPr>
      <w:rPr>
        <w:rFonts w:eastAsia="ヒラギノ角ゴ Pro W3" w:hint="default"/>
      </w:rPr>
    </w:lvl>
    <w:lvl w:ilvl="8">
      <w:start w:val="1"/>
      <w:numFmt w:val="decimal"/>
      <w:lvlText w:val="%1.%2.%3.%4.%5.%6.%7.%8.%9."/>
      <w:lvlJc w:val="left"/>
      <w:pPr>
        <w:ind w:left="4680" w:hanging="1800"/>
      </w:pPr>
      <w:rPr>
        <w:rFonts w:eastAsia="ヒラギノ角ゴ Pro W3" w:hint="default"/>
      </w:rPr>
    </w:lvl>
  </w:abstractNum>
  <w:abstractNum w:abstractNumId="13" w15:restartNumberingAfterBreak="0">
    <w:nsid w:val="6E766E35"/>
    <w:multiLevelType w:val="multilevel"/>
    <w:tmpl w:val="CC569610"/>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b w:val="0"/>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5"/>
  </w:num>
  <w:num w:numId="2">
    <w:abstractNumId w:val="4"/>
  </w:num>
  <w:num w:numId="3">
    <w:abstractNumId w:val="0"/>
  </w:num>
  <w:num w:numId="4">
    <w:abstractNumId w:val="6"/>
  </w:num>
  <w:num w:numId="5">
    <w:abstractNumId w:val="8"/>
  </w:num>
  <w:num w:numId="6">
    <w:abstractNumId w:val="2"/>
  </w:num>
  <w:num w:numId="7">
    <w:abstractNumId w:val="3"/>
  </w:num>
  <w:num w:numId="8">
    <w:abstractNumId w:val="11"/>
  </w:num>
  <w:num w:numId="9">
    <w:abstractNumId w:val="13"/>
  </w:num>
  <w:num w:numId="10">
    <w:abstractNumId w:val="7"/>
  </w:num>
  <w:num w:numId="11">
    <w:abstractNumId w:val="12"/>
  </w:num>
  <w:num w:numId="12">
    <w:abstractNumId w:val="9"/>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C1"/>
    <w:rsid w:val="000102A9"/>
    <w:rsid w:val="00010365"/>
    <w:rsid w:val="00011921"/>
    <w:rsid w:val="0001253D"/>
    <w:rsid w:val="0001318C"/>
    <w:rsid w:val="0001402F"/>
    <w:rsid w:val="000152BC"/>
    <w:rsid w:val="000200A0"/>
    <w:rsid w:val="00020986"/>
    <w:rsid w:val="00022635"/>
    <w:rsid w:val="000260AC"/>
    <w:rsid w:val="00030F85"/>
    <w:rsid w:val="000315A7"/>
    <w:rsid w:val="0003327C"/>
    <w:rsid w:val="00037DF0"/>
    <w:rsid w:val="0004220E"/>
    <w:rsid w:val="00042E45"/>
    <w:rsid w:val="00044371"/>
    <w:rsid w:val="000445BA"/>
    <w:rsid w:val="00050D13"/>
    <w:rsid w:val="00052DB6"/>
    <w:rsid w:val="00054341"/>
    <w:rsid w:val="00055F54"/>
    <w:rsid w:val="00060701"/>
    <w:rsid w:val="0006089D"/>
    <w:rsid w:val="00061393"/>
    <w:rsid w:val="000616D3"/>
    <w:rsid w:val="0006231C"/>
    <w:rsid w:val="00064A12"/>
    <w:rsid w:val="000651C4"/>
    <w:rsid w:val="00067537"/>
    <w:rsid w:val="00070541"/>
    <w:rsid w:val="00070868"/>
    <w:rsid w:val="00070E68"/>
    <w:rsid w:val="00071641"/>
    <w:rsid w:val="000725BC"/>
    <w:rsid w:val="00072708"/>
    <w:rsid w:val="00072A23"/>
    <w:rsid w:val="00073378"/>
    <w:rsid w:val="00073CA9"/>
    <w:rsid w:val="000767E4"/>
    <w:rsid w:val="00080E29"/>
    <w:rsid w:val="00082533"/>
    <w:rsid w:val="000825DF"/>
    <w:rsid w:val="00086582"/>
    <w:rsid w:val="00087769"/>
    <w:rsid w:val="00090BAE"/>
    <w:rsid w:val="000A0CA0"/>
    <w:rsid w:val="000A151F"/>
    <w:rsid w:val="000A1E6E"/>
    <w:rsid w:val="000A4486"/>
    <w:rsid w:val="000A7779"/>
    <w:rsid w:val="000B2404"/>
    <w:rsid w:val="000B2514"/>
    <w:rsid w:val="000B281C"/>
    <w:rsid w:val="000B2AA1"/>
    <w:rsid w:val="000B352A"/>
    <w:rsid w:val="000B6393"/>
    <w:rsid w:val="000B701B"/>
    <w:rsid w:val="000B71B4"/>
    <w:rsid w:val="000C3590"/>
    <w:rsid w:val="000C638B"/>
    <w:rsid w:val="000C7358"/>
    <w:rsid w:val="000C7B19"/>
    <w:rsid w:val="000C7EFA"/>
    <w:rsid w:val="000D118F"/>
    <w:rsid w:val="000E4FBC"/>
    <w:rsid w:val="000E5471"/>
    <w:rsid w:val="000E61E2"/>
    <w:rsid w:val="000E6AFC"/>
    <w:rsid w:val="000E7E85"/>
    <w:rsid w:val="000F15E0"/>
    <w:rsid w:val="000F262C"/>
    <w:rsid w:val="000F3BA6"/>
    <w:rsid w:val="000F51A6"/>
    <w:rsid w:val="00100EC8"/>
    <w:rsid w:val="00101520"/>
    <w:rsid w:val="001037D5"/>
    <w:rsid w:val="00105B5C"/>
    <w:rsid w:val="00106485"/>
    <w:rsid w:val="00107234"/>
    <w:rsid w:val="001121C6"/>
    <w:rsid w:val="0011739B"/>
    <w:rsid w:val="00121711"/>
    <w:rsid w:val="00122D22"/>
    <w:rsid w:val="00122DE9"/>
    <w:rsid w:val="00125254"/>
    <w:rsid w:val="00125A02"/>
    <w:rsid w:val="00125C4E"/>
    <w:rsid w:val="00125E23"/>
    <w:rsid w:val="00126B20"/>
    <w:rsid w:val="0012767D"/>
    <w:rsid w:val="00130566"/>
    <w:rsid w:val="00130CC3"/>
    <w:rsid w:val="00130D80"/>
    <w:rsid w:val="00131A19"/>
    <w:rsid w:val="00132321"/>
    <w:rsid w:val="00135466"/>
    <w:rsid w:val="00142799"/>
    <w:rsid w:val="00143BAF"/>
    <w:rsid w:val="00144ABF"/>
    <w:rsid w:val="00144D45"/>
    <w:rsid w:val="001473D0"/>
    <w:rsid w:val="00153A24"/>
    <w:rsid w:val="0015625A"/>
    <w:rsid w:val="001567E0"/>
    <w:rsid w:val="00162ABE"/>
    <w:rsid w:val="0016350F"/>
    <w:rsid w:val="0016387F"/>
    <w:rsid w:val="00165A7C"/>
    <w:rsid w:val="00166493"/>
    <w:rsid w:val="001676E3"/>
    <w:rsid w:val="001700DC"/>
    <w:rsid w:val="001738A2"/>
    <w:rsid w:val="00174BF3"/>
    <w:rsid w:val="001759F2"/>
    <w:rsid w:val="00177588"/>
    <w:rsid w:val="00180246"/>
    <w:rsid w:val="00181B82"/>
    <w:rsid w:val="00181E31"/>
    <w:rsid w:val="00182CAD"/>
    <w:rsid w:val="00184204"/>
    <w:rsid w:val="001900A3"/>
    <w:rsid w:val="0019086A"/>
    <w:rsid w:val="00190E74"/>
    <w:rsid w:val="00192195"/>
    <w:rsid w:val="00193458"/>
    <w:rsid w:val="00193A41"/>
    <w:rsid w:val="00194841"/>
    <w:rsid w:val="00195192"/>
    <w:rsid w:val="00196A43"/>
    <w:rsid w:val="001A5665"/>
    <w:rsid w:val="001A7807"/>
    <w:rsid w:val="001B02E8"/>
    <w:rsid w:val="001B10AE"/>
    <w:rsid w:val="001B28B2"/>
    <w:rsid w:val="001B4025"/>
    <w:rsid w:val="001B5452"/>
    <w:rsid w:val="001C140D"/>
    <w:rsid w:val="001C18EC"/>
    <w:rsid w:val="001C3763"/>
    <w:rsid w:val="001C39D9"/>
    <w:rsid w:val="001C6B67"/>
    <w:rsid w:val="001D036C"/>
    <w:rsid w:val="001D1D2E"/>
    <w:rsid w:val="001D2CCC"/>
    <w:rsid w:val="001D47CE"/>
    <w:rsid w:val="001D4B5E"/>
    <w:rsid w:val="001E0834"/>
    <w:rsid w:val="001F03ED"/>
    <w:rsid w:val="001F1048"/>
    <w:rsid w:val="001F154A"/>
    <w:rsid w:val="001F15E0"/>
    <w:rsid w:val="001F5369"/>
    <w:rsid w:val="001F7A2B"/>
    <w:rsid w:val="00200074"/>
    <w:rsid w:val="0020327C"/>
    <w:rsid w:val="00205BB8"/>
    <w:rsid w:val="00206B2F"/>
    <w:rsid w:val="00207A2B"/>
    <w:rsid w:val="00210636"/>
    <w:rsid w:val="00210A3C"/>
    <w:rsid w:val="00211CF3"/>
    <w:rsid w:val="00213D2C"/>
    <w:rsid w:val="00214E05"/>
    <w:rsid w:val="00215249"/>
    <w:rsid w:val="00215B8C"/>
    <w:rsid w:val="00215BF6"/>
    <w:rsid w:val="002240FE"/>
    <w:rsid w:val="00226986"/>
    <w:rsid w:val="00231BE8"/>
    <w:rsid w:val="00234E6A"/>
    <w:rsid w:val="00235A0B"/>
    <w:rsid w:val="00240933"/>
    <w:rsid w:val="00240F49"/>
    <w:rsid w:val="00241465"/>
    <w:rsid w:val="00241E3E"/>
    <w:rsid w:val="0025194E"/>
    <w:rsid w:val="00254469"/>
    <w:rsid w:val="002602FE"/>
    <w:rsid w:val="002610A3"/>
    <w:rsid w:val="0026299E"/>
    <w:rsid w:val="0026696D"/>
    <w:rsid w:val="0026731D"/>
    <w:rsid w:val="0026791B"/>
    <w:rsid w:val="00267A98"/>
    <w:rsid w:val="00267FF2"/>
    <w:rsid w:val="00270B0F"/>
    <w:rsid w:val="00270C2A"/>
    <w:rsid w:val="00272186"/>
    <w:rsid w:val="00272E6E"/>
    <w:rsid w:val="00275D67"/>
    <w:rsid w:val="00275DBF"/>
    <w:rsid w:val="0027704E"/>
    <w:rsid w:val="00280CF5"/>
    <w:rsid w:val="0028450C"/>
    <w:rsid w:val="00285D1F"/>
    <w:rsid w:val="00295DF3"/>
    <w:rsid w:val="00296697"/>
    <w:rsid w:val="0029718C"/>
    <w:rsid w:val="002A2497"/>
    <w:rsid w:val="002A637B"/>
    <w:rsid w:val="002A638E"/>
    <w:rsid w:val="002A7F66"/>
    <w:rsid w:val="002B1530"/>
    <w:rsid w:val="002B172A"/>
    <w:rsid w:val="002B3AB0"/>
    <w:rsid w:val="002B3B27"/>
    <w:rsid w:val="002B3B5A"/>
    <w:rsid w:val="002B44C4"/>
    <w:rsid w:val="002B640D"/>
    <w:rsid w:val="002B6AFD"/>
    <w:rsid w:val="002B6EF9"/>
    <w:rsid w:val="002C1A61"/>
    <w:rsid w:val="002C1AA8"/>
    <w:rsid w:val="002C1F26"/>
    <w:rsid w:val="002C295C"/>
    <w:rsid w:val="002C372D"/>
    <w:rsid w:val="002C42A5"/>
    <w:rsid w:val="002C4449"/>
    <w:rsid w:val="002C4ADE"/>
    <w:rsid w:val="002D0567"/>
    <w:rsid w:val="002D1428"/>
    <w:rsid w:val="002D39A6"/>
    <w:rsid w:val="002D5942"/>
    <w:rsid w:val="002D64E2"/>
    <w:rsid w:val="002D7317"/>
    <w:rsid w:val="002E0369"/>
    <w:rsid w:val="002E072E"/>
    <w:rsid w:val="002E2ADC"/>
    <w:rsid w:val="002E4FF4"/>
    <w:rsid w:val="002E5B23"/>
    <w:rsid w:val="002E6FB5"/>
    <w:rsid w:val="002F15D7"/>
    <w:rsid w:val="002F1614"/>
    <w:rsid w:val="002F2BE7"/>
    <w:rsid w:val="002F3975"/>
    <w:rsid w:val="002F4FD8"/>
    <w:rsid w:val="002F56EB"/>
    <w:rsid w:val="002F5A68"/>
    <w:rsid w:val="002F7491"/>
    <w:rsid w:val="002F7CE5"/>
    <w:rsid w:val="003007B5"/>
    <w:rsid w:val="003016F7"/>
    <w:rsid w:val="003020CC"/>
    <w:rsid w:val="0030392B"/>
    <w:rsid w:val="00303A6B"/>
    <w:rsid w:val="003056A2"/>
    <w:rsid w:val="00305F96"/>
    <w:rsid w:val="00306F58"/>
    <w:rsid w:val="003076AE"/>
    <w:rsid w:val="00311449"/>
    <w:rsid w:val="003122EF"/>
    <w:rsid w:val="00313671"/>
    <w:rsid w:val="00315166"/>
    <w:rsid w:val="0031564D"/>
    <w:rsid w:val="0032018C"/>
    <w:rsid w:val="00320BED"/>
    <w:rsid w:val="003212EF"/>
    <w:rsid w:val="00322090"/>
    <w:rsid w:val="00324A9B"/>
    <w:rsid w:val="00333FDB"/>
    <w:rsid w:val="00334893"/>
    <w:rsid w:val="00334AE8"/>
    <w:rsid w:val="00334F6A"/>
    <w:rsid w:val="00336A78"/>
    <w:rsid w:val="00340707"/>
    <w:rsid w:val="003418AE"/>
    <w:rsid w:val="00343899"/>
    <w:rsid w:val="00344D9D"/>
    <w:rsid w:val="0034601A"/>
    <w:rsid w:val="00350207"/>
    <w:rsid w:val="0035063A"/>
    <w:rsid w:val="00350B54"/>
    <w:rsid w:val="00354286"/>
    <w:rsid w:val="00354A5E"/>
    <w:rsid w:val="00355BC4"/>
    <w:rsid w:val="0035767B"/>
    <w:rsid w:val="00357BA0"/>
    <w:rsid w:val="00362087"/>
    <w:rsid w:val="0036222B"/>
    <w:rsid w:val="0036240B"/>
    <w:rsid w:val="0036379C"/>
    <w:rsid w:val="00364447"/>
    <w:rsid w:val="0036577D"/>
    <w:rsid w:val="0037001B"/>
    <w:rsid w:val="003738E3"/>
    <w:rsid w:val="00373FF4"/>
    <w:rsid w:val="00374D6C"/>
    <w:rsid w:val="00376A6E"/>
    <w:rsid w:val="00380CD7"/>
    <w:rsid w:val="00384801"/>
    <w:rsid w:val="00386405"/>
    <w:rsid w:val="00386BB0"/>
    <w:rsid w:val="0038789F"/>
    <w:rsid w:val="0039039C"/>
    <w:rsid w:val="00390A1F"/>
    <w:rsid w:val="00390F08"/>
    <w:rsid w:val="00391B83"/>
    <w:rsid w:val="00391DCD"/>
    <w:rsid w:val="003923EA"/>
    <w:rsid w:val="00392A9A"/>
    <w:rsid w:val="00392BCC"/>
    <w:rsid w:val="0039536B"/>
    <w:rsid w:val="003954D3"/>
    <w:rsid w:val="003969A5"/>
    <w:rsid w:val="003A10F9"/>
    <w:rsid w:val="003A13AC"/>
    <w:rsid w:val="003A23C5"/>
    <w:rsid w:val="003A2B40"/>
    <w:rsid w:val="003A478B"/>
    <w:rsid w:val="003A4FDB"/>
    <w:rsid w:val="003A5C9C"/>
    <w:rsid w:val="003A69ED"/>
    <w:rsid w:val="003B1F00"/>
    <w:rsid w:val="003B369C"/>
    <w:rsid w:val="003B3916"/>
    <w:rsid w:val="003C1D26"/>
    <w:rsid w:val="003C2A3F"/>
    <w:rsid w:val="003C346A"/>
    <w:rsid w:val="003C4442"/>
    <w:rsid w:val="003C540F"/>
    <w:rsid w:val="003C5CC9"/>
    <w:rsid w:val="003C71DA"/>
    <w:rsid w:val="003C74F9"/>
    <w:rsid w:val="003C7B5A"/>
    <w:rsid w:val="003C7EA1"/>
    <w:rsid w:val="003D5997"/>
    <w:rsid w:val="003D780E"/>
    <w:rsid w:val="003D7C78"/>
    <w:rsid w:val="003E1E90"/>
    <w:rsid w:val="003E2AF4"/>
    <w:rsid w:val="003E3D2D"/>
    <w:rsid w:val="003E557C"/>
    <w:rsid w:val="003F0E37"/>
    <w:rsid w:val="003F1C5F"/>
    <w:rsid w:val="003F22E6"/>
    <w:rsid w:val="003F4121"/>
    <w:rsid w:val="003F5DAF"/>
    <w:rsid w:val="003F61B1"/>
    <w:rsid w:val="003F70D1"/>
    <w:rsid w:val="00400AEC"/>
    <w:rsid w:val="0040100C"/>
    <w:rsid w:val="00402013"/>
    <w:rsid w:val="00402EDD"/>
    <w:rsid w:val="004030C8"/>
    <w:rsid w:val="00403CE6"/>
    <w:rsid w:val="00405DE0"/>
    <w:rsid w:val="00413C8B"/>
    <w:rsid w:val="00413C9E"/>
    <w:rsid w:val="00414B2B"/>
    <w:rsid w:val="00415A20"/>
    <w:rsid w:val="00415EFC"/>
    <w:rsid w:val="00416532"/>
    <w:rsid w:val="004178FD"/>
    <w:rsid w:val="00421885"/>
    <w:rsid w:val="0042340B"/>
    <w:rsid w:val="0042345D"/>
    <w:rsid w:val="00423621"/>
    <w:rsid w:val="00424626"/>
    <w:rsid w:val="0042626E"/>
    <w:rsid w:val="0042628E"/>
    <w:rsid w:val="00426CF7"/>
    <w:rsid w:val="00426E1C"/>
    <w:rsid w:val="00426FF3"/>
    <w:rsid w:val="004331FB"/>
    <w:rsid w:val="00434060"/>
    <w:rsid w:val="00434560"/>
    <w:rsid w:val="00434C8C"/>
    <w:rsid w:val="0043574E"/>
    <w:rsid w:val="0043672E"/>
    <w:rsid w:val="00440ED6"/>
    <w:rsid w:val="00444224"/>
    <w:rsid w:val="0044718B"/>
    <w:rsid w:val="00447E18"/>
    <w:rsid w:val="00447EDD"/>
    <w:rsid w:val="0045116E"/>
    <w:rsid w:val="004545EA"/>
    <w:rsid w:val="00455FDD"/>
    <w:rsid w:val="00457DAF"/>
    <w:rsid w:val="004604C2"/>
    <w:rsid w:val="00460FD9"/>
    <w:rsid w:val="00461BA0"/>
    <w:rsid w:val="00465238"/>
    <w:rsid w:val="00465F91"/>
    <w:rsid w:val="0046769D"/>
    <w:rsid w:val="00470282"/>
    <w:rsid w:val="004709F4"/>
    <w:rsid w:val="00471998"/>
    <w:rsid w:val="00472C20"/>
    <w:rsid w:val="00473230"/>
    <w:rsid w:val="00473CD1"/>
    <w:rsid w:val="00475D1E"/>
    <w:rsid w:val="004807DC"/>
    <w:rsid w:val="00482321"/>
    <w:rsid w:val="004834F0"/>
    <w:rsid w:val="00484A7A"/>
    <w:rsid w:val="00486A34"/>
    <w:rsid w:val="0048733D"/>
    <w:rsid w:val="004873A5"/>
    <w:rsid w:val="004901CB"/>
    <w:rsid w:val="0049059D"/>
    <w:rsid w:val="00491A97"/>
    <w:rsid w:val="00493651"/>
    <w:rsid w:val="0049623C"/>
    <w:rsid w:val="00496731"/>
    <w:rsid w:val="004967BF"/>
    <w:rsid w:val="00496BAA"/>
    <w:rsid w:val="004A0C0F"/>
    <w:rsid w:val="004A0D64"/>
    <w:rsid w:val="004B10CE"/>
    <w:rsid w:val="004B1888"/>
    <w:rsid w:val="004B3FCB"/>
    <w:rsid w:val="004B4278"/>
    <w:rsid w:val="004B4BF9"/>
    <w:rsid w:val="004B56E7"/>
    <w:rsid w:val="004B5E91"/>
    <w:rsid w:val="004C18D0"/>
    <w:rsid w:val="004C38E3"/>
    <w:rsid w:val="004C5DC7"/>
    <w:rsid w:val="004D1A54"/>
    <w:rsid w:val="004D297A"/>
    <w:rsid w:val="004D2D76"/>
    <w:rsid w:val="004D328F"/>
    <w:rsid w:val="004D43F2"/>
    <w:rsid w:val="004D56E9"/>
    <w:rsid w:val="004D5FE3"/>
    <w:rsid w:val="004D69B4"/>
    <w:rsid w:val="004E0465"/>
    <w:rsid w:val="004E2194"/>
    <w:rsid w:val="004E3320"/>
    <w:rsid w:val="004E3B44"/>
    <w:rsid w:val="004E75CA"/>
    <w:rsid w:val="004F0567"/>
    <w:rsid w:val="004F1614"/>
    <w:rsid w:val="004F2451"/>
    <w:rsid w:val="004F2C38"/>
    <w:rsid w:val="004F47FB"/>
    <w:rsid w:val="004F7E4C"/>
    <w:rsid w:val="00500999"/>
    <w:rsid w:val="005013F8"/>
    <w:rsid w:val="00501F53"/>
    <w:rsid w:val="00502703"/>
    <w:rsid w:val="005034D6"/>
    <w:rsid w:val="00503F3B"/>
    <w:rsid w:val="005115A4"/>
    <w:rsid w:val="005122BE"/>
    <w:rsid w:val="005168AE"/>
    <w:rsid w:val="005168B6"/>
    <w:rsid w:val="005243AD"/>
    <w:rsid w:val="005259E6"/>
    <w:rsid w:val="0053046E"/>
    <w:rsid w:val="00531880"/>
    <w:rsid w:val="0053376B"/>
    <w:rsid w:val="00533A39"/>
    <w:rsid w:val="00533E83"/>
    <w:rsid w:val="005422D2"/>
    <w:rsid w:val="0054272E"/>
    <w:rsid w:val="005437D2"/>
    <w:rsid w:val="005462F9"/>
    <w:rsid w:val="00552FC8"/>
    <w:rsid w:val="005547DE"/>
    <w:rsid w:val="0055513F"/>
    <w:rsid w:val="00556396"/>
    <w:rsid w:val="00556691"/>
    <w:rsid w:val="00560BC5"/>
    <w:rsid w:val="00563C65"/>
    <w:rsid w:val="00565F00"/>
    <w:rsid w:val="005665E6"/>
    <w:rsid w:val="00566E2D"/>
    <w:rsid w:val="00571658"/>
    <w:rsid w:val="005722EB"/>
    <w:rsid w:val="005750E3"/>
    <w:rsid w:val="00580ABF"/>
    <w:rsid w:val="005815E0"/>
    <w:rsid w:val="0058436C"/>
    <w:rsid w:val="00585207"/>
    <w:rsid w:val="00587F1A"/>
    <w:rsid w:val="00590758"/>
    <w:rsid w:val="005925DF"/>
    <w:rsid w:val="00592EB4"/>
    <w:rsid w:val="0059388C"/>
    <w:rsid w:val="0059547B"/>
    <w:rsid w:val="00597471"/>
    <w:rsid w:val="005A1B00"/>
    <w:rsid w:val="005A3306"/>
    <w:rsid w:val="005A35F8"/>
    <w:rsid w:val="005A7458"/>
    <w:rsid w:val="005B1248"/>
    <w:rsid w:val="005B2070"/>
    <w:rsid w:val="005B30D0"/>
    <w:rsid w:val="005B3144"/>
    <w:rsid w:val="005B3821"/>
    <w:rsid w:val="005B47DB"/>
    <w:rsid w:val="005B7279"/>
    <w:rsid w:val="005B7B73"/>
    <w:rsid w:val="005C1587"/>
    <w:rsid w:val="005C1A05"/>
    <w:rsid w:val="005C3BBA"/>
    <w:rsid w:val="005C5CF9"/>
    <w:rsid w:val="005C6571"/>
    <w:rsid w:val="005C6F2A"/>
    <w:rsid w:val="005C722E"/>
    <w:rsid w:val="005D233C"/>
    <w:rsid w:val="005D3996"/>
    <w:rsid w:val="005D768D"/>
    <w:rsid w:val="005E3544"/>
    <w:rsid w:val="005E69DC"/>
    <w:rsid w:val="005E6AD4"/>
    <w:rsid w:val="005F1B7C"/>
    <w:rsid w:val="005F352D"/>
    <w:rsid w:val="005F4C3B"/>
    <w:rsid w:val="005F4E88"/>
    <w:rsid w:val="005F7F0C"/>
    <w:rsid w:val="006032D6"/>
    <w:rsid w:val="00612C89"/>
    <w:rsid w:val="006150C1"/>
    <w:rsid w:val="00615FB0"/>
    <w:rsid w:val="00615FEE"/>
    <w:rsid w:val="006213CD"/>
    <w:rsid w:val="0062173E"/>
    <w:rsid w:val="006221C2"/>
    <w:rsid w:val="006222C4"/>
    <w:rsid w:val="00622849"/>
    <w:rsid w:val="0062414F"/>
    <w:rsid w:val="006247D7"/>
    <w:rsid w:val="00627A1B"/>
    <w:rsid w:val="006314F2"/>
    <w:rsid w:val="0063157D"/>
    <w:rsid w:val="006346EB"/>
    <w:rsid w:val="00634C58"/>
    <w:rsid w:val="00640337"/>
    <w:rsid w:val="00640CDD"/>
    <w:rsid w:val="0064173A"/>
    <w:rsid w:val="0064190E"/>
    <w:rsid w:val="00645F43"/>
    <w:rsid w:val="00647AB9"/>
    <w:rsid w:val="00650B96"/>
    <w:rsid w:val="00651674"/>
    <w:rsid w:val="00652B07"/>
    <w:rsid w:val="00653149"/>
    <w:rsid w:val="00653E26"/>
    <w:rsid w:val="006549AE"/>
    <w:rsid w:val="00656616"/>
    <w:rsid w:val="00656763"/>
    <w:rsid w:val="00660394"/>
    <w:rsid w:val="006621E4"/>
    <w:rsid w:val="00663E9F"/>
    <w:rsid w:val="00666F08"/>
    <w:rsid w:val="0066702E"/>
    <w:rsid w:val="00672655"/>
    <w:rsid w:val="00672BC7"/>
    <w:rsid w:val="0067593F"/>
    <w:rsid w:val="0067788C"/>
    <w:rsid w:val="00680C99"/>
    <w:rsid w:val="0068167F"/>
    <w:rsid w:val="00683696"/>
    <w:rsid w:val="00684A65"/>
    <w:rsid w:val="00684D23"/>
    <w:rsid w:val="00685199"/>
    <w:rsid w:val="00685B40"/>
    <w:rsid w:val="00686003"/>
    <w:rsid w:val="00687304"/>
    <w:rsid w:val="00690571"/>
    <w:rsid w:val="00691374"/>
    <w:rsid w:val="006920C7"/>
    <w:rsid w:val="006930B5"/>
    <w:rsid w:val="00694012"/>
    <w:rsid w:val="006960DD"/>
    <w:rsid w:val="00696708"/>
    <w:rsid w:val="006A0644"/>
    <w:rsid w:val="006A12F1"/>
    <w:rsid w:val="006A1BA0"/>
    <w:rsid w:val="006A44C5"/>
    <w:rsid w:val="006A4EBC"/>
    <w:rsid w:val="006A4EE8"/>
    <w:rsid w:val="006A7EDE"/>
    <w:rsid w:val="006B02B3"/>
    <w:rsid w:val="006B2A4B"/>
    <w:rsid w:val="006B4BAC"/>
    <w:rsid w:val="006B6121"/>
    <w:rsid w:val="006B7D9C"/>
    <w:rsid w:val="006C06BF"/>
    <w:rsid w:val="006C0F86"/>
    <w:rsid w:val="006C242D"/>
    <w:rsid w:val="006C5658"/>
    <w:rsid w:val="006C5AE2"/>
    <w:rsid w:val="006C66B8"/>
    <w:rsid w:val="006D0712"/>
    <w:rsid w:val="006D136F"/>
    <w:rsid w:val="006D13D7"/>
    <w:rsid w:val="006D3CBF"/>
    <w:rsid w:val="006D485E"/>
    <w:rsid w:val="006E0650"/>
    <w:rsid w:val="006E2A1E"/>
    <w:rsid w:val="006E36C5"/>
    <w:rsid w:val="006E5644"/>
    <w:rsid w:val="006E72E1"/>
    <w:rsid w:val="006F37F1"/>
    <w:rsid w:val="006F5B13"/>
    <w:rsid w:val="006F6078"/>
    <w:rsid w:val="006F772B"/>
    <w:rsid w:val="00701BF7"/>
    <w:rsid w:val="00702284"/>
    <w:rsid w:val="00702865"/>
    <w:rsid w:val="00703A39"/>
    <w:rsid w:val="00704534"/>
    <w:rsid w:val="00705D25"/>
    <w:rsid w:val="007068F1"/>
    <w:rsid w:val="007125A6"/>
    <w:rsid w:val="0071349F"/>
    <w:rsid w:val="007154DB"/>
    <w:rsid w:val="007169B5"/>
    <w:rsid w:val="00720262"/>
    <w:rsid w:val="00721BDA"/>
    <w:rsid w:val="007229E1"/>
    <w:rsid w:val="0072590B"/>
    <w:rsid w:val="00726B56"/>
    <w:rsid w:val="007279AF"/>
    <w:rsid w:val="007300F3"/>
    <w:rsid w:val="00730A61"/>
    <w:rsid w:val="00731A09"/>
    <w:rsid w:val="007323EB"/>
    <w:rsid w:val="00732A89"/>
    <w:rsid w:val="00733967"/>
    <w:rsid w:val="00735319"/>
    <w:rsid w:val="007359C8"/>
    <w:rsid w:val="0073691A"/>
    <w:rsid w:val="00740ADE"/>
    <w:rsid w:val="00741463"/>
    <w:rsid w:val="00741508"/>
    <w:rsid w:val="00743CD2"/>
    <w:rsid w:val="0074451B"/>
    <w:rsid w:val="00744B57"/>
    <w:rsid w:val="0074500C"/>
    <w:rsid w:val="0074524D"/>
    <w:rsid w:val="007455F8"/>
    <w:rsid w:val="007467AE"/>
    <w:rsid w:val="0074706C"/>
    <w:rsid w:val="00747F3C"/>
    <w:rsid w:val="007501FA"/>
    <w:rsid w:val="0075051B"/>
    <w:rsid w:val="00751CAA"/>
    <w:rsid w:val="007533B7"/>
    <w:rsid w:val="007572C2"/>
    <w:rsid w:val="00764BC2"/>
    <w:rsid w:val="00767731"/>
    <w:rsid w:val="00767744"/>
    <w:rsid w:val="00767958"/>
    <w:rsid w:val="00770021"/>
    <w:rsid w:val="007716E3"/>
    <w:rsid w:val="00771D19"/>
    <w:rsid w:val="00774BC1"/>
    <w:rsid w:val="0077506E"/>
    <w:rsid w:val="00777E5D"/>
    <w:rsid w:val="00780767"/>
    <w:rsid w:val="00783510"/>
    <w:rsid w:val="00783769"/>
    <w:rsid w:val="007837C5"/>
    <w:rsid w:val="007849F1"/>
    <w:rsid w:val="00784AD9"/>
    <w:rsid w:val="00785FCD"/>
    <w:rsid w:val="00790E0F"/>
    <w:rsid w:val="00790F3D"/>
    <w:rsid w:val="00793798"/>
    <w:rsid w:val="0079394B"/>
    <w:rsid w:val="0079497C"/>
    <w:rsid w:val="00796527"/>
    <w:rsid w:val="007A3B70"/>
    <w:rsid w:val="007A3DC6"/>
    <w:rsid w:val="007A5589"/>
    <w:rsid w:val="007A57DD"/>
    <w:rsid w:val="007B0DD5"/>
    <w:rsid w:val="007B6FB1"/>
    <w:rsid w:val="007C24E9"/>
    <w:rsid w:val="007C2F33"/>
    <w:rsid w:val="007C3061"/>
    <w:rsid w:val="007C3304"/>
    <w:rsid w:val="007C5AD1"/>
    <w:rsid w:val="007C6E8C"/>
    <w:rsid w:val="007C78CD"/>
    <w:rsid w:val="007D07CE"/>
    <w:rsid w:val="007D07FA"/>
    <w:rsid w:val="007D2AF9"/>
    <w:rsid w:val="007D3E0A"/>
    <w:rsid w:val="007E08D5"/>
    <w:rsid w:val="007E0FE3"/>
    <w:rsid w:val="007E1FDA"/>
    <w:rsid w:val="007E36D1"/>
    <w:rsid w:val="007E53D7"/>
    <w:rsid w:val="007E781F"/>
    <w:rsid w:val="007E7CE1"/>
    <w:rsid w:val="007E7D1B"/>
    <w:rsid w:val="007F1F78"/>
    <w:rsid w:val="007F2723"/>
    <w:rsid w:val="007F4B6D"/>
    <w:rsid w:val="007F4BB9"/>
    <w:rsid w:val="007F7A86"/>
    <w:rsid w:val="00800FA7"/>
    <w:rsid w:val="0080195E"/>
    <w:rsid w:val="00802F53"/>
    <w:rsid w:val="008030B8"/>
    <w:rsid w:val="0080713C"/>
    <w:rsid w:val="00810FBD"/>
    <w:rsid w:val="00813DC3"/>
    <w:rsid w:val="00814B78"/>
    <w:rsid w:val="0081608B"/>
    <w:rsid w:val="00820F66"/>
    <w:rsid w:val="00822229"/>
    <w:rsid w:val="00822A78"/>
    <w:rsid w:val="00823028"/>
    <w:rsid w:val="008233EF"/>
    <w:rsid w:val="00823477"/>
    <w:rsid w:val="00824595"/>
    <w:rsid w:val="00824745"/>
    <w:rsid w:val="00833ECC"/>
    <w:rsid w:val="008372D5"/>
    <w:rsid w:val="0083772C"/>
    <w:rsid w:val="00841900"/>
    <w:rsid w:val="00843B84"/>
    <w:rsid w:val="00846616"/>
    <w:rsid w:val="0084683E"/>
    <w:rsid w:val="00850EE2"/>
    <w:rsid w:val="008511F7"/>
    <w:rsid w:val="00851C21"/>
    <w:rsid w:val="00854D40"/>
    <w:rsid w:val="0085551B"/>
    <w:rsid w:val="0085613D"/>
    <w:rsid w:val="00860C73"/>
    <w:rsid w:val="008617FF"/>
    <w:rsid w:val="00863FCF"/>
    <w:rsid w:val="00866899"/>
    <w:rsid w:val="00870C71"/>
    <w:rsid w:val="00873380"/>
    <w:rsid w:val="008760EA"/>
    <w:rsid w:val="00877254"/>
    <w:rsid w:val="00882858"/>
    <w:rsid w:val="00882C84"/>
    <w:rsid w:val="008871E5"/>
    <w:rsid w:val="00887C6F"/>
    <w:rsid w:val="00890573"/>
    <w:rsid w:val="008915E2"/>
    <w:rsid w:val="008951F7"/>
    <w:rsid w:val="00897067"/>
    <w:rsid w:val="008A110F"/>
    <w:rsid w:val="008A203E"/>
    <w:rsid w:val="008A2105"/>
    <w:rsid w:val="008A2ABE"/>
    <w:rsid w:val="008A7B26"/>
    <w:rsid w:val="008B1E98"/>
    <w:rsid w:val="008B41FE"/>
    <w:rsid w:val="008B528F"/>
    <w:rsid w:val="008C2587"/>
    <w:rsid w:val="008C4D01"/>
    <w:rsid w:val="008C4D0F"/>
    <w:rsid w:val="008C5F8A"/>
    <w:rsid w:val="008C7BB1"/>
    <w:rsid w:val="008D1B57"/>
    <w:rsid w:val="008D5E1E"/>
    <w:rsid w:val="008D7C97"/>
    <w:rsid w:val="008E1A84"/>
    <w:rsid w:val="008E66FD"/>
    <w:rsid w:val="008E6B5E"/>
    <w:rsid w:val="008E72AB"/>
    <w:rsid w:val="008F13D4"/>
    <w:rsid w:val="008F2BE8"/>
    <w:rsid w:val="00904BC1"/>
    <w:rsid w:val="0091297D"/>
    <w:rsid w:val="0091336F"/>
    <w:rsid w:val="0091587E"/>
    <w:rsid w:val="00917960"/>
    <w:rsid w:val="009203A8"/>
    <w:rsid w:val="009224F9"/>
    <w:rsid w:val="0092428D"/>
    <w:rsid w:val="009248C0"/>
    <w:rsid w:val="0092763C"/>
    <w:rsid w:val="009278EA"/>
    <w:rsid w:val="00931FDC"/>
    <w:rsid w:val="0093220B"/>
    <w:rsid w:val="00934D60"/>
    <w:rsid w:val="0094227F"/>
    <w:rsid w:val="00945EE1"/>
    <w:rsid w:val="0094634E"/>
    <w:rsid w:val="00946849"/>
    <w:rsid w:val="00952C4A"/>
    <w:rsid w:val="00955193"/>
    <w:rsid w:val="00960A46"/>
    <w:rsid w:val="009613A8"/>
    <w:rsid w:val="009635A1"/>
    <w:rsid w:val="009639BC"/>
    <w:rsid w:val="00967ED4"/>
    <w:rsid w:val="0097265E"/>
    <w:rsid w:val="009732FD"/>
    <w:rsid w:val="009736EB"/>
    <w:rsid w:val="00980A92"/>
    <w:rsid w:val="00984130"/>
    <w:rsid w:val="00984954"/>
    <w:rsid w:val="009850C7"/>
    <w:rsid w:val="00987049"/>
    <w:rsid w:val="0099310E"/>
    <w:rsid w:val="00993F48"/>
    <w:rsid w:val="009A1B23"/>
    <w:rsid w:val="009A5B26"/>
    <w:rsid w:val="009A7961"/>
    <w:rsid w:val="009A7E58"/>
    <w:rsid w:val="009B047C"/>
    <w:rsid w:val="009B32D6"/>
    <w:rsid w:val="009C0575"/>
    <w:rsid w:val="009C420A"/>
    <w:rsid w:val="009C46D0"/>
    <w:rsid w:val="009C75C5"/>
    <w:rsid w:val="009D02FC"/>
    <w:rsid w:val="009D2A4F"/>
    <w:rsid w:val="009D2AC7"/>
    <w:rsid w:val="009D3187"/>
    <w:rsid w:val="009D524F"/>
    <w:rsid w:val="009D5820"/>
    <w:rsid w:val="009D6B4F"/>
    <w:rsid w:val="009E0331"/>
    <w:rsid w:val="009E1557"/>
    <w:rsid w:val="009E19FA"/>
    <w:rsid w:val="009E2298"/>
    <w:rsid w:val="009E3DB8"/>
    <w:rsid w:val="009E74A8"/>
    <w:rsid w:val="009E76C6"/>
    <w:rsid w:val="009F3DF6"/>
    <w:rsid w:val="009F53DC"/>
    <w:rsid w:val="009F69FC"/>
    <w:rsid w:val="00A0032A"/>
    <w:rsid w:val="00A004D4"/>
    <w:rsid w:val="00A01537"/>
    <w:rsid w:val="00A016F4"/>
    <w:rsid w:val="00A035C3"/>
    <w:rsid w:val="00A03B19"/>
    <w:rsid w:val="00A04B73"/>
    <w:rsid w:val="00A04E9A"/>
    <w:rsid w:val="00A05B69"/>
    <w:rsid w:val="00A0680F"/>
    <w:rsid w:val="00A0780D"/>
    <w:rsid w:val="00A10705"/>
    <w:rsid w:val="00A11D0B"/>
    <w:rsid w:val="00A1576C"/>
    <w:rsid w:val="00A1676A"/>
    <w:rsid w:val="00A16A72"/>
    <w:rsid w:val="00A22BC6"/>
    <w:rsid w:val="00A2752A"/>
    <w:rsid w:val="00A30ADF"/>
    <w:rsid w:val="00A322AF"/>
    <w:rsid w:val="00A32820"/>
    <w:rsid w:val="00A328EC"/>
    <w:rsid w:val="00A33131"/>
    <w:rsid w:val="00A33992"/>
    <w:rsid w:val="00A370A6"/>
    <w:rsid w:val="00A4149D"/>
    <w:rsid w:val="00A42444"/>
    <w:rsid w:val="00A44426"/>
    <w:rsid w:val="00A46465"/>
    <w:rsid w:val="00A50165"/>
    <w:rsid w:val="00A5055A"/>
    <w:rsid w:val="00A50649"/>
    <w:rsid w:val="00A50764"/>
    <w:rsid w:val="00A52ECF"/>
    <w:rsid w:val="00A53C3C"/>
    <w:rsid w:val="00A62457"/>
    <w:rsid w:val="00A629EB"/>
    <w:rsid w:val="00A640DD"/>
    <w:rsid w:val="00A641BA"/>
    <w:rsid w:val="00A736E1"/>
    <w:rsid w:val="00A73CED"/>
    <w:rsid w:val="00A7412C"/>
    <w:rsid w:val="00A75C94"/>
    <w:rsid w:val="00A7653F"/>
    <w:rsid w:val="00A80F61"/>
    <w:rsid w:val="00A81B77"/>
    <w:rsid w:val="00A82B85"/>
    <w:rsid w:val="00A8337F"/>
    <w:rsid w:val="00A83A4F"/>
    <w:rsid w:val="00A83EDF"/>
    <w:rsid w:val="00A85C7D"/>
    <w:rsid w:val="00A878DA"/>
    <w:rsid w:val="00A912BC"/>
    <w:rsid w:val="00A92128"/>
    <w:rsid w:val="00A937B1"/>
    <w:rsid w:val="00A95020"/>
    <w:rsid w:val="00A95B08"/>
    <w:rsid w:val="00A96A20"/>
    <w:rsid w:val="00AA0D60"/>
    <w:rsid w:val="00AA0E0F"/>
    <w:rsid w:val="00AA27A7"/>
    <w:rsid w:val="00AA319F"/>
    <w:rsid w:val="00AA3A97"/>
    <w:rsid w:val="00AA3CC4"/>
    <w:rsid w:val="00AA48D4"/>
    <w:rsid w:val="00AA61A4"/>
    <w:rsid w:val="00AA628C"/>
    <w:rsid w:val="00AA714A"/>
    <w:rsid w:val="00AB0C26"/>
    <w:rsid w:val="00AB1A84"/>
    <w:rsid w:val="00AB3115"/>
    <w:rsid w:val="00AB44C1"/>
    <w:rsid w:val="00AB44C6"/>
    <w:rsid w:val="00AB471F"/>
    <w:rsid w:val="00AB4C2A"/>
    <w:rsid w:val="00AB573C"/>
    <w:rsid w:val="00AB6C31"/>
    <w:rsid w:val="00AB7525"/>
    <w:rsid w:val="00AC2DA9"/>
    <w:rsid w:val="00AC460F"/>
    <w:rsid w:val="00AC522C"/>
    <w:rsid w:val="00AC70B2"/>
    <w:rsid w:val="00AC7F59"/>
    <w:rsid w:val="00AD6F13"/>
    <w:rsid w:val="00AE0540"/>
    <w:rsid w:val="00AE0A21"/>
    <w:rsid w:val="00AE207F"/>
    <w:rsid w:val="00AE676F"/>
    <w:rsid w:val="00AE6BC7"/>
    <w:rsid w:val="00AE7AB2"/>
    <w:rsid w:val="00AF092B"/>
    <w:rsid w:val="00AF4700"/>
    <w:rsid w:val="00AF610F"/>
    <w:rsid w:val="00AF7590"/>
    <w:rsid w:val="00B00CD6"/>
    <w:rsid w:val="00B0103A"/>
    <w:rsid w:val="00B01CC7"/>
    <w:rsid w:val="00B0580B"/>
    <w:rsid w:val="00B070E1"/>
    <w:rsid w:val="00B104CA"/>
    <w:rsid w:val="00B11735"/>
    <w:rsid w:val="00B11B07"/>
    <w:rsid w:val="00B1448F"/>
    <w:rsid w:val="00B157D4"/>
    <w:rsid w:val="00B159D6"/>
    <w:rsid w:val="00B15B19"/>
    <w:rsid w:val="00B1740A"/>
    <w:rsid w:val="00B17DAB"/>
    <w:rsid w:val="00B20526"/>
    <w:rsid w:val="00B209CB"/>
    <w:rsid w:val="00B21097"/>
    <w:rsid w:val="00B22DC5"/>
    <w:rsid w:val="00B23B35"/>
    <w:rsid w:val="00B24067"/>
    <w:rsid w:val="00B24843"/>
    <w:rsid w:val="00B25E10"/>
    <w:rsid w:val="00B2723C"/>
    <w:rsid w:val="00B2738C"/>
    <w:rsid w:val="00B3031D"/>
    <w:rsid w:val="00B3079B"/>
    <w:rsid w:val="00B3147E"/>
    <w:rsid w:val="00B33974"/>
    <w:rsid w:val="00B34228"/>
    <w:rsid w:val="00B36A0A"/>
    <w:rsid w:val="00B374A5"/>
    <w:rsid w:val="00B37608"/>
    <w:rsid w:val="00B405C8"/>
    <w:rsid w:val="00B42AA4"/>
    <w:rsid w:val="00B44F4F"/>
    <w:rsid w:val="00B4523F"/>
    <w:rsid w:val="00B45621"/>
    <w:rsid w:val="00B46BC1"/>
    <w:rsid w:val="00B50962"/>
    <w:rsid w:val="00B513F7"/>
    <w:rsid w:val="00B5403D"/>
    <w:rsid w:val="00B54D1B"/>
    <w:rsid w:val="00B554A7"/>
    <w:rsid w:val="00B576A0"/>
    <w:rsid w:val="00B6276D"/>
    <w:rsid w:val="00B65767"/>
    <w:rsid w:val="00B659FF"/>
    <w:rsid w:val="00B67563"/>
    <w:rsid w:val="00B7096E"/>
    <w:rsid w:val="00B70B89"/>
    <w:rsid w:val="00B711CB"/>
    <w:rsid w:val="00B72542"/>
    <w:rsid w:val="00B75A7E"/>
    <w:rsid w:val="00B76CA0"/>
    <w:rsid w:val="00B80645"/>
    <w:rsid w:val="00B821B9"/>
    <w:rsid w:val="00B845E4"/>
    <w:rsid w:val="00B8498F"/>
    <w:rsid w:val="00B8527E"/>
    <w:rsid w:val="00B919CF"/>
    <w:rsid w:val="00B9339B"/>
    <w:rsid w:val="00B94110"/>
    <w:rsid w:val="00B95A00"/>
    <w:rsid w:val="00BA0E35"/>
    <w:rsid w:val="00BA1E0F"/>
    <w:rsid w:val="00BA2504"/>
    <w:rsid w:val="00BA35D3"/>
    <w:rsid w:val="00BA668C"/>
    <w:rsid w:val="00BA7CB5"/>
    <w:rsid w:val="00BB10B2"/>
    <w:rsid w:val="00BB181B"/>
    <w:rsid w:val="00BB4EFA"/>
    <w:rsid w:val="00BB5DD9"/>
    <w:rsid w:val="00BB6E86"/>
    <w:rsid w:val="00BB7AA5"/>
    <w:rsid w:val="00BC026B"/>
    <w:rsid w:val="00BC0953"/>
    <w:rsid w:val="00BC24E8"/>
    <w:rsid w:val="00BC43CF"/>
    <w:rsid w:val="00BC49F4"/>
    <w:rsid w:val="00BC4D10"/>
    <w:rsid w:val="00BC5B26"/>
    <w:rsid w:val="00BC65F6"/>
    <w:rsid w:val="00BC6DEC"/>
    <w:rsid w:val="00BC74A0"/>
    <w:rsid w:val="00BC74CD"/>
    <w:rsid w:val="00BD6630"/>
    <w:rsid w:val="00BD6EB9"/>
    <w:rsid w:val="00BD7A6E"/>
    <w:rsid w:val="00BE28DC"/>
    <w:rsid w:val="00BE2B72"/>
    <w:rsid w:val="00BE49FA"/>
    <w:rsid w:val="00BE4F17"/>
    <w:rsid w:val="00BF1133"/>
    <w:rsid w:val="00BF222C"/>
    <w:rsid w:val="00BF3111"/>
    <w:rsid w:val="00BF69FD"/>
    <w:rsid w:val="00BF73A3"/>
    <w:rsid w:val="00C000CF"/>
    <w:rsid w:val="00C03BBD"/>
    <w:rsid w:val="00C05D8E"/>
    <w:rsid w:val="00C06485"/>
    <w:rsid w:val="00C06EFA"/>
    <w:rsid w:val="00C07491"/>
    <w:rsid w:val="00C10072"/>
    <w:rsid w:val="00C1171F"/>
    <w:rsid w:val="00C117CE"/>
    <w:rsid w:val="00C12AFB"/>
    <w:rsid w:val="00C173A0"/>
    <w:rsid w:val="00C21324"/>
    <w:rsid w:val="00C2342B"/>
    <w:rsid w:val="00C24095"/>
    <w:rsid w:val="00C241F0"/>
    <w:rsid w:val="00C2520F"/>
    <w:rsid w:val="00C25F36"/>
    <w:rsid w:val="00C2776D"/>
    <w:rsid w:val="00C30EDA"/>
    <w:rsid w:val="00C31E62"/>
    <w:rsid w:val="00C334C1"/>
    <w:rsid w:val="00C3392A"/>
    <w:rsid w:val="00C33BA2"/>
    <w:rsid w:val="00C44920"/>
    <w:rsid w:val="00C46418"/>
    <w:rsid w:val="00C479CD"/>
    <w:rsid w:val="00C5195C"/>
    <w:rsid w:val="00C52643"/>
    <w:rsid w:val="00C54AB5"/>
    <w:rsid w:val="00C5560C"/>
    <w:rsid w:val="00C556B9"/>
    <w:rsid w:val="00C55B8E"/>
    <w:rsid w:val="00C55DEE"/>
    <w:rsid w:val="00C56F45"/>
    <w:rsid w:val="00C57740"/>
    <w:rsid w:val="00C635B7"/>
    <w:rsid w:val="00C6638B"/>
    <w:rsid w:val="00C66473"/>
    <w:rsid w:val="00C670FA"/>
    <w:rsid w:val="00C709E9"/>
    <w:rsid w:val="00C72095"/>
    <w:rsid w:val="00C74B6C"/>
    <w:rsid w:val="00C8033D"/>
    <w:rsid w:val="00C814D5"/>
    <w:rsid w:val="00C82DA5"/>
    <w:rsid w:val="00C8372B"/>
    <w:rsid w:val="00C85C8D"/>
    <w:rsid w:val="00C87D27"/>
    <w:rsid w:val="00C87E82"/>
    <w:rsid w:val="00C91222"/>
    <w:rsid w:val="00C931A7"/>
    <w:rsid w:val="00C943AA"/>
    <w:rsid w:val="00CA3556"/>
    <w:rsid w:val="00CA4FF4"/>
    <w:rsid w:val="00CA7334"/>
    <w:rsid w:val="00CB0811"/>
    <w:rsid w:val="00CB3439"/>
    <w:rsid w:val="00CB44D1"/>
    <w:rsid w:val="00CB707F"/>
    <w:rsid w:val="00CC0310"/>
    <w:rsid w:val="00CC17C8"/>
    <w:rsid w:val="00CC29F1"/>
    <w:rsid w:val="00CC2AC6"/>
    <w:rsid w:val="00CC72F0"/>
    <w:rsid w:val="00CD1FD2"/>
    <w:rsid w:val="00CE0A8A"/>
    <w:rsid w:val="00CE0BFF"/>
    <w:rsid w:val="00CE0DC6"/>
    <w:rsid w:val="00CE181F"/>
    <w:rsid w:val="00CE38B8"/>
    <w:rsid w:val="00CE5D7C"/>
    <w:rsid w:val="00CF0632"/>
    <w:rsid w:val="00CF44B1"/>
    <w:rsid w:val="00CF65E9"/>
    <w:rsid w:val="00D0000E"/>
    <w:rsid w:val="00D00B23"/>
    <w:rsid w:val="00D00C3F"/>
    <w:rsid w:val="00D0102E"/>
    <w:rsid w:val="00D04F83"/>
    <w:rsid w:val="00D052C8"/>
    <w:rsid w:val="00D05395"/>
    <w:rsid w:val="00D06AC1"/>
    <w:rsid w:val="00D07CA3"/>
    <w:rsid w:val="00D110A8"/>
    <w:rsid w:val="00D11815"/>
    <w:rsid w:val="00D13921"/>
    <w:rsid w:val="00D14976"/>
    <w:rsid w:val="00D14CD3"/>
    <w:rsid w:val="00D1713C"/>
    <w:rsid w:val="00D17B60"/>
    <w:rsid w:val="00D2091D"/>
    <w:rsid w:val="00D21EBE"/>
    <w:rsid w:val="00D22187"/>
    <w:rsid w:val="00D2278E"/>
    <w:rsid w:val="00D22F8C"/>
    <w:rsid w:val="00D24330"/>
    <w:rsid w:val="00D24FB4"/>
    <w:rsid w:val="00D250FB"/>
    <w:rsid w:val="00D25F3A"/>
    <w:rsid w:val="00D26CB4"/>
    <w:rsid w:val="00D30664"/>
    <w:rsid w:val="00D306EE"/>
    <w:rsid w:val="00D31869"/>
    <w:rsid w:val="00D32B3D"/>
    <w:rsid w:val="00D33CA5"/>
    <w:rsid w:val="00D40042"/>
    <w:rsid w:val="00D41F7F"/>
    <w:rsid w:val="00D4220F"/>
    <w:rsid w:val="00D4426B"/>
    <w:rsid w:val="00D46221"/>
    <w:rsid w:val="00D52B1F"/>
    <w:rsid w:val="00D539F3"/>
    <w:rsid w:val="00D54085"/>
    <w:rsid w:val="00D5459B"/>
    <w:rsid w:val="00D57531"/>
    <w:rsid w:val="00D57653"/>
    <w:rsid w:val="00D600DC"/>
    <w:rsid w:val="00D60558"/>
    <w:rsid w:val="00D6251D"/>
    <w:rsid w:val="00D65919"/>
    <w:rsid w:val="00D6698B"/>
    <w:rsid w:val="00D6731B"/>
    <w:rsid w:val="00D7107C"/>
    <w:rsid w:val="00D71DD7"/>
    <w:rsid w:val="00D741F1"/>
    <w:rsid w:val="00D750EC"/>
    <w:rsid w:val="00D76C41"/>
    <w:rsid w:val="00D81B0E"/>
    <w:rsid w:val="00D86351"/>
    <w:rsid w:val="00D879D8"/>
    <w:rsid w:val="00D87CA3"/>
    <w:rsid w:val="00D87FB7"/>
    <w:rsid w:val="00D91491"/>
    <w:rsid w:val="00D9288A"/>
    <w:rsid w:val="00D9524C"/>
    <w:rsid w:val="00D95DAB"/>
    <w:rsid w:val="00D97442"/>
    <w:rsid w:val="00DA3A6E"/>
    <w:rsid w:val="00DA3B79"/>
    <w:rsid w:val="00DA4E51"/>
    <w:rsid w:val="00DA652A"/>
    <w:rsid w:val="00DA779D"/>
    <w:rsid w:val="00DB253E"/>
    <w:rsid w:val="00DB2D39"/>
    <w:rsid w:val="00DB577D"/>
    <w:rsid w:val="00DB578D"/>
    <w:rsid w:val="00DC0FBA"/>
    <w:rsid w:val="00DC1453"/>
    <w:rsid w:val="00DC3371"/>
    <w:rsid w:val="00DC349C"/>
    <w:rsid w:val="00DC3DB8"/>
    <w:rsid w:val="00DC549D"/>
    <w:rsid w:val="00DC5943"/>
    <w:rsid w:val="00DC5DFF"/>
    <w:rsid w:val="00DD13BC"/>
    <w:rsid w:val="00DD415D"/>
    <w:rsid w:val="00DD7905"/>
    <w:rsid w:val="00DE0601"/>
    <w:rsid w:val="00DE1117"/>
    <w:rsid w:val="00DE198E"/>
    <w:rsid w:val="00DE1CE9"/>
    <w:rsid w:val="00DE2731"/>
    <w:rsid w:val="00DE413D"/>
    <w:rsid w:val="00DE60C4"/>
    <w:rsid w:val="00DE6943"/>
    <w:rsid w:val="00DE6D20"/>
    <w:rsid w:val="00DF2A50"/>
    <w:rsid w:val="00DF311D"/>
    <w:rsid w:val="00DF36B2"/>
    <w:rsid w:val="00DF37C3"/>
    <w:rsid w:val="00DF3A8E"/>
    <w:rsid w:val="00DF45B6"/>
    <w:rsid w:val="00DF76D5"/>
    <w:rsid w:val="00E02749"/>
    <w:rsid w:val="00E07D20"/>
    <w:rsid w:val="00E12861"/>
    <w:rsid w:val="00E14708"/>
    <w:rsid w:val="00E15FA5"/>
    <w:rsid w:val="00E1607B"/>
    <w:rsid w:val="00E169C5"/>
    <w:rsid w:val="00E1770A"/>
    <w:rsid w:val="00E23858"/>
    <w:rsid w:val="00E26C4C"/>
    <w:rsid w:val="00E3112D"/>
    <w:rsid w:val="00E31A0B"/>
    <w:rsid w:val="00E32ABB"/>
    <w:rsid w:val="00E35BF8"/>
    <w:rsid w:val="00E375B4"/>
    <w:rsid w:val="00E407BA"/>
    <w:rsid w:val="00E407C0"/>
    <w:rsid w:val="00E41869"/>
    <w:rsid w:val="00E4574C"/>
    <w:rsid w:val="00E47925"/>
    <w:rsid w:val="00E50914"/>
    <w:rsid w:val="00E52D7F"/>
    <w:rsid w:val="00E533B6"/>
    <w:rsid w:val="00E54B2E"/>
    <w:rsid w:val="00E551A3"/>
    <w:rsid w:val="00E56193"/>
    <w:rsid w:val="00E571E2"/>
    <w:rsid w:val="00E618FB"/>
    <w:rsid w:val="00E62212"/>
    <w:rsid w:val="00E631E1"/>
    <w:rsid w:val="00E634A3"/>
    <w:rsid w:val="00E65C0B"/>
    <w:rsid w:val="00E65D60"/>
    <w:rsid w:val="00E6784C"/>
    <w:rsid w:val="00E71F96"/>
    <w:rsid w:val="00E735DC"/>
    <w:rsid w:val="00E739C4"/>
    <w:rsid w:val="00E773BA"/>
    <w:rsid w:val="00E806C7"/>
    <w:rsid w:val="00E81DDB"/>
    <w:rsid w:val="00E82CBD"/>
    <w:rsid w:val="00E83BD5"/>
    <w:rsid w:val="00E86803"/>
    <w:rsid w:val="00E86C2A"/>
    <w:rsid w:val="00E90E6D"/>
    <w:rsid w:val="00E93DC3"/>
    <w:rsid w:val="00E95239"/>
    <w:rsid w:val="00E97C63"/>
    <w:rsid w:val="00EA050E"/>
    <w:rsid w:val="00EA242B"/>
    <w:rsid w:val="00EA2481"/>
    <w:rsid w:val="00EA2A13"/>
    <w:rsid w:val="00EA36DB"/>
    <w:rsid w:val="00EA4FE7"/>
    <w:rsid w:val="00EA7B61"/>
    <w:rsid w:val="00EB0889"/>
    <w:rsid w:val="00EB389F"/>
    <w:rsid w:val="00EB4569"/>
    <w:rsid w:val="00EB4E53"/>
    <w:rsid w:val="00EB5091"/>
    <w:rsid w:val="00EC3AC1"/>
    <w:rsid w:val="00EC40F9"/>
    <w:rsid w:val="00EC45C5"/>
    <w:rsid w:val="00ED1A40"/>
    <w:rsid w:val="00ED1C8D"/>
    <w:rsid w:val="00ED2709"/>
    <w:rsid w:val="00ED283E"/>
    <w:rsid w:val="00ED736E"/>
    <w:rsid w:val="00EE1740"/>
    <w:rsid w:val="00EE3068"/>
    <w:rsid w:val="00EE33DD"/>
    <w:rsid w:val="00EE53D3"/>
    <w:rsid w:val="00EE5764"/>
    <w:rsid w:val="00EE5D7F"/>
    <w:rsid w:val="00EF01E5"/>
    <w:rsid w:val="00EF0389"/>
    <w:rsid w:val="00EF433F"/>
    <w:rsid w:val="00F00B9D"/>
    <w:rsid w:val="00F013BA"/>
    <w:rsid w:val="00F05637"/>
    <w:rsid w:val="00F057AF"/>
    <w:rsid w:val="00F06A04"/>
    <w:rsid w:val="00F12281"/>
    <w:rsid w:val="00F14EE6"/>
    <w:rsid w:val="00F15B79"/>
    <w:rsid w:val="00F16ACC"/>
    <w:rsid w:val="00F20C71"/>
    <w:rsid w:val="00F213F7"/>
    <w:rsid w:val="00F234E4"/>
    <w:rsid w:val="00F25A7B"/>
    <w:rsid w:val="00F32F2D"/>
    <w:rsid w:val="00F336EC"/>
    <w:rsid w:val="00F33841"/>
    <w:rsid w:val="00F34BA6"/>
    <w:rsid w:val="00F35CF6"/>
    <w:rsid w:val="00F3677E"/>
    <w:rsid w:val="00F36AE0"/>
    <w:rsid w:val="00F406FC"/>
    <w:rsid w:val="00F40B39"/>
    <w:rsid w:val="00F40D21"/>
    <w:rsid w:val="00F424CF"/>
    <w:rsid w:val="00F43684"/>
    <w:rsid w:val="00F45039"/>
    <w:rsid w:val="00F45D63"/>
    <w:rsid w:val="00F462DF"/>
    <w:rsid w:val="00F503BE"/>
    <w:rsid w:val="00F52530"/>
    <w:rsid w:val="00F5475F"/>
    <w:rsid w:val="00F549B6"/>
    <w:rsid w:val="00F61F79"/>
    <w:rsid w:val="00F628D3"/>
    <w:rsid w:val="00F629A0"/>
    <w:rsid w:val="00F66AB1"/>
    <w:rsid w:val="00F6714A"/>
    <w:rsid w:val="00F72CB7"/>
    <w:rsid w:val="00F77205"/>
    <w:rsid w:val="00F779B0"/>
    <w:rsid w:val="00F77C9B"/>
    <w:rsid w:val="00F811C1"/>
    <w:rsid w:val="00F85576"/>
    <w:rsid w:val="00F86E97"/>
    <w:rsid w:val="00F912BA"/>
    <w:rsid w:val="00F91BBF"/>
    <w:rsid w:val="00F92739"/>
    <w:rsid w:val="00F93E8A"/>
    <w:rsid w:val="00F94FFA"/>
    <w:rsid w:val="00F9638D"/>
    <w:rsid w:val="00F9790B"/>
    <w:rsid w:val="00FA045A"/>
    <w:rsid w:val="00FA25EA"/>
    <w:rsid w:val="00FA30D0"/>
    <w:rsid w:val="00FA66B5"/>
    <w:rsid w:val="00FB0E2E"/>
    <w:rsid w:val="00FB26DD"/>
    <w:rsid w:val="00FB2DD2"/>
    <w:rsid w:val="00FB3124"/>
    <w:rsid w:val="00FB4ED7"/>
    <w:rsid w:val="00FB524C"/>
    <w:rsid w:val="00FB60C8"/>
    <w:rsid w:val="00FC566D"/>
    <w:rsid w:val="00FC5ECB"/>
    <w:rsid w:val="00FC726E"/>
    <w:rsid w:val="00FC77C9"/>
    <w:rsid w:val="00FC7EBA"/>
    <w:rsid w:val="00FD15E0"/>
    <w:rsid w:val="00FD1974"/>
    <w:rsid w:val="00FD22EE"/>
    <w:rsid w:val="00FD7E18"/>
    <w:rsid w:val="00FE002C"/>
    <w:rsid w:val="00FE0D4B"/>
    <w:rsid w:val="00FE29E8"/>
    <w:rsid w:val="00FE2AC6"/>
    <w:rsid w:val="00FE3EB5"/>
    <w:rsid w:val="00FE4403"/>
    <w:rsid w:val="00FE463B"/>
    <w:rsid w:val="00FE4F30"/>
    <w:rsid w:val="00FE6358"/>
    <w:rsid w:val="00FE7969"/>
    <w:rsid w:val="00FF0C98"/>
    <w:rsid w:val="00FF290E"/>
    <w:rsid w:val="00FF4B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65F8C"/>
  <w15:chartTrackingRefBased/>
  <w15:docId w15:val="{127A61D0-9C1F-42EA-A3BD-E11A6677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6E"/>
  </w:style>
  <w:style w:type="paragraph" w:styleId="Heading2">
    <w:name w:val="heading 2"/>
    <w:basedOn w:val="ListContinue2"/>
    <w:next w:val="Normal"/>
    <w:link w:val="Heading2Char"/>
    <w:autoRedefine/>
    <w:qFormat/>
    <w:rsid w:val="00B46BC1"/>
    <w:pPr>
      <w:keepNext/>
      <w:numPr>
        <w:ilvl w:val="1"/>
        <w:numId w:val="4"/>
      </w:numPr>
      <w:spacing w:before="240" w:after="60" w:line="240" w:lineRule="auto"/>
      <w:outlineLvl w:val="1"/>
    </w:pPr>
    <w:rPr>
      <w:rFonts w:ascii="Times New Roman" w:eastAsia="Times New Roman" w:hAnsi="Times New Roman"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6BC1"/>
    <w:rPr>
      <w:rFonts w:ascii="Times New Roman" w:eastAsia="Times New Roman" w:hAnsi="Times New Roman" w:cs="Arial"/>
      <w:b/>
      <w:bCs/>
      <w:i/>
      <w:iCs/>
      <w:sz w:val="28"/>
      <w:szCs w:val="28"/>
    </w:rPr>
  </w:style>
  <w:style w:type="paragraph" w:styleId="Footer">
    <w:name w:val="footer"/>
    <w:basedOn w:val="Normal"/>
    <w:link w:val="FooterChar"/>
    <w:uiPriority w:val="99"/>
    <w:semiHidden/>
    <w:unhideWhenUsed/>
    <w:rsid w:val="00B46BC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B46BC1"/>
  </w:style>
  <w:style w:type="character" w:styleId="CommentReference">
    <w:name w:val="annotation reference"/>
    <w:basedOn w:val="DefaultParagraphFont"/>
    <w:uiPriority w:val="99"/>
    <w:semiHidden/>
    <w:unhideWhenUsed/>
    <w:rsid w:val="00B46BC1"/>
    <w:rPr>
      <w:sz w:val="16"/>
      <w:szCs w:val="16"/>
    </w:rPr>
  </w:style>
  <w:style w:type="paragraph" w:styleId="CommentText">
    <w:name w:val="annotation text"/>
    <w:basedOn w:val="Normal"/>
    <w:link w:val="CommentTextChar"/>
    <w:uiPriority w:val="99"/>
    <w:unhideWhenUsed/>
    <w:rsid w:val="00B46BC1"/>
    <w:pPr>
      <w:spacing w:line="240" w:lineRule="auto"/>
    </w:pPr>
    <w:rPr>
      <w:sz w:val="20"/>
      <w:szCs w:val="20"/>
    </w:rPr>
  </w:style>
  <w:style w:type="character" w:customStyle="1" w:styleId="CommentTextChar">
    <w:name w:val="Comment Text Char"/>
    <w:basedOn w:val="DefaultParagraphFont"/>
    <w:link w:val="CommentText"/>
    <w:uiPriority w:val="99"/>
    <w:rsid w:val="00B46BC1"/>
    <w:rPr>
      <w:sz w:val="20"/>
      <w:szCs w:val="20"/>
    </w:rPr>
  </w:style>
  <w:style w:type="paragraph" w:styleId="ListParagraph">
    <w:name w:val="List Paragraph"/>
    <w:basedOn w:val="Normal"/>
    <w:uiPriority w:val="34"/>
    <w:qFormat/>
    <w:rsid w:val="00B46BC1"/>
    <w:pPr>
      <w:spacing w:after="0" w:line="240" w:lineRule="auto"/>
      <w:ind w:left="720"/>
      <w:contextualSpacing/>
    </w:pPr>
    <w:rPr>
      <w:rFonts w:ascii="Times New Roman" w:eastAsia="Times New Roman" w:hAnsi="Times New Roman" w:cs="Times New Roman"/>
      <w:iCs/>
      <w:sz w:val="28"/>
      <w:szCs w:val="20"/>
    </w:rPr>
  </w:style>
  <w:style w:type="paragraph" w:customStyle="1" w:styleId="tv213">
    <w:name w:val="tv213"/>
    <w:basedOn w:val="Normal"/>
    <w:rsid w:val="00B46B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46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BC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46BC1"/>
    <w:rPr>
      <w:b/>
      <w:bCs/>
    </w:rPr>
  </w:style>
  <w:style w:type="character" w:customStyle="1" w:styleId="CommentSubjectChar">
    <w:name w:val="Comment Subject Char"/>
    <w:basedOn w:val="CommentTextChar"/>
    <w:link w:val="CommentSubject"/>
    <w:uiPriority w:val="99"/>
    <w:semiHidden/>
    <w:rsid w:val="00B46BC1"/>
    <w:rPr>
      <w:b/>
      <w:bCs/>
      <w:sz w:val="20"/>
      <w:szCs w:val="20"/>
    </w:rPr>
  </w:style>
  <w:style w:type="paragraph" w:styleId="ListContinue2">
    <w:name w:val="List Continue 2"/>
    <w:basedOn w:val="Normal"/>
    <w:uiPriority w:val="99"/>
    <w:semiHidden/>
    <w:unhideWhenUsed/>
    <w:rsid w:val="00B46BC1"/>
    <w:pPr>
      <w:spacing w:after="120"/>
      <w:ind w:left="566"/>
      <w:contextualSpacing/>
    </w:pPr>
  </w:style>
  <w:style w:type="paragraph" w:styleId="FootnoteText">
    <w:name w:val="footnote text"/>
    <w:basedOn w:val="Normal"/>
    <w:link w:val="FootnoteTextChar"/>
    <w:uiPriority w:val="99"/>
    <w:semiHidden/>
    <w:unhideWhenUsed/>
    <w:rsid w:val="007E78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81F"/>
    <w:rPr>
      <w:sz w:val="20"/>
      <w:szCs w:val="20"/>
    </w:rPr>
  </w:style>
  <w:style w:type="character" w:styleId="FootnoteReference">
    <w:name w:val="footnote reference"/>
    <w:basedOn w:val="DefaultParagraphFont"/>
    <w:uiPriority w:val="99"/>
    <w:semiHidden/>
    <w:unhideWhenUsed/>
    <w:rsid w:val="007E781F"/>
    <w:rPr>
      <w:vertAlign w:val="superscript"/>
    </w:rPr>
  </w:style>
  <w:style w:type="paragraph" w:styleId="Header">
    <w:name w:val="header"/>
    <w:basedOn w:val="Normal"/>
    <w:link w:val="HeaderChar"/>
    <w:uiPriority w:val="99"/>
    <w:unhideWhenUsed/>
    <w:rsid w:val="00FC566D"/>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FC566D"/>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unhideWhenUsed/>
    <w:rsid w:val="00BD6630"/>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BD6630"/>
    <w:rPr>
      <w:rFonts w:ascii="Times New Roman" w:eastAsia="Times New Roman" w:hAnsi="Times New Roman" w:cs="Times New Roman"/>
      <w:sz w:val="24"/>
      <w:szCs w:val="24"/>
      <w:lang w:eastAsia="lv-LV"/>
    </w:rPr>
  </w:style>
  <w:style w:type="paragraph" w:styleId="BodyText3">
    <w:name w:val="Body Text 3"/>
    <w:basedOn w:val="Normal"/>
    <w:link w:val="BodyText3Char"/>
    <w:uiPriority w:val="99"/>
    <w:unhideWhenUsed/>
    <w:rsid w:val="00BD6630"/>
    <w:pPr>
      <w:spacing w:after="120" w:line="240" w:lineRule="auto"/>
    </w:pPr>
    <w:rPr>
      <w:rFonts w:ascii="Times New Roman" w:eastAsia="Times New Roman" w:hAnsi="Times New Roman" w:cs="Times New Roman"/>
      <w:sz w:val="16"/>
      <w:szCs w:val="16"/>
      <w:lang w:eastAsia="lv-LV"/>
    </w:rPr>
  </w:style>
  <w:style w:type="character" w:customStyle="1" w:styleId="BodyText3Char">
    <w:name w:val="Body Text 3 Char"/>
    <w:basedOn w:val="DefaultParagraphFont"/>
    <w:link w:val="BodyText3"/>
    <w:uiPriority w:val="99"/>
    <w:rsid w:val="00BD6630"/>
    <w:rPr>
      <w:rFonts w:ascii="Times New Roman" w:eastAsia="Times New Roman" w:hAnsi="Times New Roman" w:cs="Times New Roman"/>
      <w:sz w:val="16"/>
      <w:szCs w:val="16"/>
      <w:lang w:eastAsia="lv-LV"/>
    </w:rPr>
  </w:style>
  <w:style w:type="paragraph" w:customStyle="1" w:styleId="tv2132">
    <w:name w:val="tv2132"/>
    <w:basedOn w:val="Normal"/>
    <w:rsid w:val="00BD6630"/>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Indent2">
    <w:name w:val="Body Text Indent 2"/>
    <w:basedOn w:val="Normal"/>
    <w:link w:val="BodyTextIndent2Char"/>
    <w:rsid w:val="00BD6630"/>
    <w:pPr>
      <w:suppressAutoHyphens/>
      <w:spacing w:after="120" w:line="480" w:lineRule="auto"/>
      <w:ind w:left="283"/>
    </w:pPr>
    <w:rPr>
      <w:rFonts w:ascii="Times New Roman" w:eastAsia="Times New Roman" w:hAnsi="Times New Roman" w:cs="Times New Roman"/>
      <w:sz w:val="24"/>
      <w:szCs w:val="24"/>
      <w:lang w:val="en-US" w:eastAsia="ar-SA"/>
    </w:rPr>
  </w:style>
  <w:style w:type="character" w:customStyle="1" w:styleId="BodyTextIndent2Char">
    <w:name w:val="Body Text Indent 2 Char"/>
    <w:basedOn w:val="DefaultParagraphFont"/>
    <w:link w:val="BodyTextIndent2"/>
    <w:rsid w:val="00BD6630"/>
    <w:rPr>
      <w:rFonts w:ascii="Times New Roman" w:eastAsia="Times New Roman" w:hAnsi="Times New Roman" w:cs="Times New Roman"/>
      <w:sz w:val="24"/>
      <w:szCs w:val="24"/>
      <w:lang w:val="en-US" w:eastAsia="ar-SA"/>
    </w:rPr>
  </w:style>
  <w:style w:type="character" w:styleId="Hyperlink">
    <w:name w:val="Hyperlink"/>
    <w:basedOn w:val="DefaultParagraphFont"/>
    <w:uiPriority w:val="99"/>
    <w:unhideWhenUsed/>
    <w:rsid w:val="0074500C"/>
    <w:rPr>
      <w:color w:val="0563C1" w:themeColor="hyperlink"/>
      <w:u w:val="single"/>
    </w:rPr>
  </w:style>
  <w:style w:type="character" w:customStyle="1" w:styleId="UnresolvedMention1">
    <w:name w:val="Unresolved Mention1"/>
    <w:basedOn w:val="DefaultParagraphFont"/>
    <w:uiPriority w:val="99"/>
    <w:semiHidden/>
    <w:unhideWhenUsed/>
    <w:rsid w:val="0074500C"/>
    <w:rPr>
      <w:color w:val="808080"/>
      <w:shd w:val="clear" w:color="auto" w:fill="E6E6E6"/>
    </w:rPr>
  </w:style>
  <w:style w:type="paragraph" w:styleId="HTMLPreformatted">
    <w:name w:val="HTML Preformatted"/>
    <w:basedOn w:val="Normal"/>
    <w:link w:val="HTMLPreformattedChar"/>
    <w:uiPriority w:val="99"/>
    <w:semiHidden/>
    <w:unhideWhenUsed/>
    <w:rsid w:val="00275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275DBF"/>
    <w:rPr>
      <w:rFonts w:ascii="Courier New" w:eastAsia="Times New Roman" w:hAnsi="Courier New" w:cs="Courier New"/>
      <w:sz w:val="20"/>
      <w:szCs w:val="20"/>
      <w:lang w:eastAsia="lv-LV"/>
    </w:rPr>
  </w:style>
  <w:style w:type="character" w:customStyle="1" w:styleId="UnresolvedMention2">
    <w:name w:val="Unresolved Mention2"/>
    <w:basedOn w:val="DefaultParagraphFont"/>
    <w:uiPriority w:val="99"/>
    <w:semiHidden/>
    <w:unhideWhenUsed/>
    <w:rsid w:val="004B3FCB"/>
    <w:rPr>
      <w:color w:val="808080"/>
      <w:shd w:val="clear" w:color="auto" w:fill="E6E6E6"/>
    </w:rPr>
  </w:style>
  <w:style w:type="character" w:customStyle="1" w:styleId="UnresolvedMention3">
    <w:name w:val="Unresolved Mention3"/>
    <w:basedOn w:val="DefaultParagraphFont"/>
    <w:uiPriority w:val="99"/>
    <w:semiHidden/>
    <w:unhideWhenUsed/>
    <w:rsid w:val="00790F3D"/>
    <w:rPr>
      <w:color w:val="605E5C"/>
      <w:shd w:val="clear" w:color="auto" w:fill="E1DFDD"/>
    </w:rPr>
  </w:style>
  <w:style w:type="character" w:styleId="UnresolvedMention">
    <w:name w:val="Unresolved Mention"/>
    <w:basedOn w:val="DefaultParagraphFont"/>
    <w:uiPriority w:val="99"/>
    <w:semiHidden/>
    <w:unhideWhenUsed/>
    <w:rsid w:val="009D6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707">
      <w:bodyDiv w:val="1"/>
      <w:marLeft w:val="0"/>
      <w:marRight w:val="0"/>
      <w:marTop w:val="0"/>
      <w:marBottom w:val="0"/>
      <w:divBdr>
        <w:top w:val="none" w:sz="0" w:space="0" w:color="auto"/>
        <w:left w:val="none" w:sz="0" w:space="0" w:color="auto"/>
        <w:bottom w:val="none" w:sz="0" w:space="0" w:color="auto"/>
        <w:right w:val="none" w:sz="0" w:space="0" w:color="auto"/>
      </w:divBdr>
    </w:div>
    <w:div w:id="131142931">
      <w:bodyDiv w:val="1"/>
      <w:marLeft w:val="0"/>
      <w:marRight w:val="0"/>
      <w:marTop w:val="0"/>
      <w:marBottom w:val="0"/>
      <w:divBdr>
        <w:top w:val="none" w:sz="0" w:space="0" w:color="auto"/>
        <w:left w:val="none" w:sz="0" w:space="0" w:color="auto"/>
        <w:bottom w:val="none" w:sz="0" w:space="0" w:color="auto"/>
        <w:right w:val="none" w:sz="0" w:space="0" w:color="auto"/>
      </w:divBdr>
      <w:divsChild>
        <w:div w:id="98187831">
          <w:marLeft w:val="0"/>
          <w:marRight w:val="0"/>
          <w:marTop w:val="0"/>
          <w:marBottom w:val="0"/>
          <w:divBdr>
            <w:top w:val="none" w:sz="0" w:space="0" w:color="auto"/>
            <w:left w:val="none" w:sz="0" w:space="0" w:color="auto"/>
            <w:bottom w:val="none" w:sz="0" w:space="0" w:color="auto"/>
            <w:right w:val="none" w:sz="0" w:space="0" w:color="auto"/>
          </w:divBdr>
        </w:div>
        <w:div w:id="1971787417">
          <w:marLeft w:val="0"/>
          <w:marRight w:val="0"/>
          <w:marTop w:val="0"/>
          <w:marBottom w:val="0"/>
          <w:divBdr>
            <w:top w:val="none" w:sz="0" w:space="0" w:color="auto"/>
            <w:left w:val="none" w:sz="0" w:space="0" w:color="auto"/>
            <w:bottom w:val="none" w:sz="0" w:space="0" w:color="auto"/>
            <w:right w:val="none" w:sz="0" w:space="0" w:color="auto"/>
          </w:divBdr>
        </w:div>
        <w:div w:id="2101876529">
          <w:marLeft w:val="0"/>
          <w:marRight w:val="0"/>
          <w:marTop w:val="0"/>
          <w:marBottom w:val="0"/>
          <w:divBdr>
            <w:top w:val="none" w:sz="0" w:space="0" w:color="auto"/>
            <w:left w:val="none" w:sz="0" w:space="0" w:color="auto"/>
            <w:bottom w:val="none" w:sz="0" w:space="0" w:color="auto"/>
            <w:right w:val="none" w:sz="0" w:space="0" w:color="auto"/>
          </w:divBdr>
        </w:div>
        <w:div w:id="1217282922">
          <w:marLeft w:val="0"/>
          <w:marRight w:val="0"/>
          <w:marTop w:val="0"/>
          <w:marBottom w:val="0"/>
          <w:divBdr>
            <w:top w:val="none" w:sz="0" w:space="0" w:color="auto"/>
            <w:left w:val="none" w:sz="0" w:space="0" w:color="auto"/>
            <w:bottom w:val="none" w:sz="0" w:space="0" w:color="auto"/>
            <w:right w:val="none" w:sz="0" w:space="0" w:color="auto"/>
          </w:divBdr>
        </w:div>
        <w:div w:id="1745563685">
          <w:marLeft w:val="0"/>
          <w:marRight w:val="0"/>
          <w:marTop w:val="0"/>
          <w:marBottom w:val="0"/>
          <w:divBdr>
            <w:top w:val="none" w:sz="0" w:space="0" w:color="auto"/>
            <w:left w:val="none" w:sz="0" w:space="0" w:color="auto"/>
            <w:bottom w:val="none" w:sz="0" w:space="0" w:color="auto"/>
            <w:right w:val="none" w:sz="0" w:space="0" w:color="auto"/>
          </w:divBdr>
        </w:div>
        <w:div w:id="595600299">
          <w:marLeft w:val="0"/>
          <w:marRight w:val="0"/>
          <w:marTop w:val="0"/>
          <w:marBottom w:val="0"/>
          <w:divBdr>
            <w:top w:val="none" w:sz="0" w:space="0" w:color="auto"/>
            <w:left w:val="none" w:sz="0" w:space="0" w:color="auto"/>
            <w:bottom w:val="none" w:sz="0" w:space="0" w:color="auto"/>
            <w:right w:val="none" w:sz="0" w:space="0" w:color="auto"/>
          </w:divBdr>
        </w:div>
        <w:div w:id="1895191142">
          <w:marLeft w:val="0"/>
          <w:marRight w:val="0"/>
          <w:marTop w:val="0"/>
          <w:marBottom w:val="0"/>
          <w:divBdr>
            <w:top w:val="none" w:sz="0" w:space="0" w:color="auto"/>
            <w:left w:val="none" w:sz="0" w:space="0" w:color="auto"/>
            <w:bottom w:val="none" w:sz="0" w:space="0" w:color="auto"/>
            <w:right w:val="none" w:sz="0" w:space="0" w:color="auto"/>
          </w:divBdr>
        </w:div>
        <w:div w:id="794525082">
          <w:marLeft w:val="0"/>
          <w:marRight w:val="0"/>
          <w:marTop w:val="0"/>
          <w:marBottom w:val="0"/>
          <w:divBdr>
            <w:top w:val="none" w:sz="0" w:space="0" w:color="auto"/>
            <w:left w:val="none" w:sz="0" w:space="0" w:color="auto"/>
            <w:bottom w:val="none" w:sz="0" w:space="0" w:color="auto"/>
            <w:right w:val="none" w:sz="0" w:space="0" w:color="auto"/>
          </w:divBdr>
        </w:div>
        <w:div w:id="590892847">
          <w:marLeft w:val="0"/>
          <w:marRight w:val="0"/>
          <w:marTop w:val="0"/>
          <w:marBottom w:val="0"/>
          <w:divBdr>
            <w:top w:val="none" w:sz="0" w:space="0" w:color="auto"/>
            <w:left w:val="none" w:sz="0" w:space="0" w:color="auto"/>
            <w:bottom w:val="none" w:sz="0" w:space="0" w:color="auto"/>
            <w:right w:val="none" w:sz="0" w:space="0" w:color="auto"/>
          </w:divBdr>
        </w:div>
        <w:div w:id="1793396904">
          <w:marLeft w:val="0"/>
          <w:marRight w:val="0"/>
          <w:marTop w:val="0"/>
          <w:marBottom w:val="0"/>
          <w:divBdr>
            <w:top w:val="none" w:sz="0" w:space="0" w:color="auto"/>
            <w:left w:val="none" w:sz="0" w:space="0" w:color="auto"/>
            <w:bottom w:val="none" w:sz="0" w:space="0" w:color="auto"/>
            <w:right w:val="none" w:sz="0" w:space="0" w:color="auto"/>
          </w:divBdr>
        </w:div>
        <w:div w:id="9455717">
          <w:marLeft w:val="0"/>
          <w:marRight w:val="0"/>
          <w:marTop w:val="0"/>
          <w:marBottom w:val="0"/>
          <w:divBdr>
            <w:top w:val="none" w:sz="0" w:space="0" w:color="auto"/>
            <w:left w:val="none" w:sz="0" w:space="0" w:color="auto"/>
            <w:bottom w:val="none" w:sz="0" w:space="0" w:color="auto"/>
            <w:right w:val="none" w:sz="0" w:space="0" w:color="auto"/>
          </w:divBdr>
        </w:div>
        <w:div w:id="1838495356">
          <w:marLeft w:val="0"/>
          <w:marRight w:val="0"/>
          <w:marTop w:val="0"/>
          <w:marBottom w:val="0"/>
          <w:divBdr>
            <w:top w:val="none" w:sz="0" w:space="0" w:color="auto"/>
            <w:left w:val="none" w:sz="0" w:space="0" w:color="auto"/>
            <w:bottom w:val="none" w:sz="0" w:space="0" w:color="auto"/>
            <w:right w:val="none" w:sz="0" w:space="0" w:color="auto"/>
          </w:divBdr>
        </w:div>
        <w:div w:id="1150514891">
          <w:marLeft w:val="0"/>
          <w:marRight w:val="0"/>
          <w:marTop w:val="0"/>
          <w:marBottom w:val="0"/>
          <w:divBdr>
            <w:top w:val="none" w:sz="0" w:space="0" w:color="auto"/>
            <w:left w:val="none" w:sz="0" w:space="0" w:color="auto"/>
            <w:bottom w:val="none" w:sz="0" w:space="0" w:color="auto"/>
            <w:right w:val="none" w:sz="0" w:space="0" w:color="auto"/>
          </w:divBdr>
        </w:div>
        <w:div w:id="1938440808">
          <w:marLeft w:val="0"/>
          <w:marRight w:val="0"/>
          <w:marTop w:val="0"/>
          <w:marBottom w:val="0"/>
          <w:divBdr>
            <w:top w:val="none" w:sz="0" w:space="0" w:color="auto"/>
            <w:left w:val="none" w:sz="0" w:space="0" w:color="auto"/>
            <w:bottom w:val="none" w:sz="0" w:space="0" w:color="auto"/>
            <w:right w:val="none" w:sz="0" w:space="0" w:color="auto"/>
          </w:divBdr>
        </w:div>
        <w:div w:id="1006402657">
          <w:marLeft w:val="0"/>
          <w:marRight w:val="0"/>
          <w:marTop w:val="0"/>
          <w:marBottom w:val="0"/>
          <w:divBdr>
            <w:top w:val="none" w:sz="0" w:space="0" w:color="auto"/>
            <w:left w:val="none" w:sz="0" w:space="0" w:color="auto"/>
            <w:bottom w:val="none" w:sz="0" w:space="0" w:color="auto"/>
            <w:right w:val="none" w:sz="0" w:space="0" w:color="auto"/>
          </w:divBdr>
        </w:div>
        <w:div w:id="1236555222">
          <w:marLeft w:val="0"/>
          <w:marRight w:val="0"/>
          <w:marTop w:val="0"/>
          <w:marBottom w:val="0"/>
          <w:divBdr>
            <w:top w:val="none" w:sz="0" w:space="0" w:color="auto"/>
            <w:left w:val="none" w:sz="0" w:space="0" w:color="auto"/>
            <w:bottom w:val="none" w:sz="0" w:space="0" w:color="auto"/>
            <w:right w:val="none" w:sz="0" w:space="0" w:color="auto"/>
          </w:divBdr>
        </w:div>
        <w:div w:id="437603684">
          <w:marLeft w:val="0"/>
          <w:marRight w:val="0"/>
          <w:marTop w:val="0"/>
          <w:marBottom w:val="0"/>
          <w:divBdr>
            <w:top w:val="none" w:sz="0" w:space="0" w:color="auto"/>
            <w:left w:val="none" w:sz="0" w:space="0" w:color="auto"/>
            <w:bottom w:val="none" w:sz="0" w:space="0" w:color="auto"/>
            <w:right w:val="none" w:sz="0" w:space="0" w:color="auto"/>
          </w:divBdr>
        </w:div>
        <w:div w:id="470947232">
          <w:marLeft w:val="0"/>
          <w:marRight w:val="0"/>
          <w:marTop w:val="0"/>
          <w:marBottom w:val="0"/>
          <w:divBdr>
            <w:top w:val="none" w:sz="0" w:space="0" w:color="auto"/>
            <w:left w:val="none" w:sz="0" w:space="0" w:color="auto"/>
            <w:bottom w:val="none" w:sz="0" w:space="0" w:color="auto"/>
            <w:right w:val="none" w:sz="0" w:space="0" w:color="auto"/>
          </w:divBdr>
        </w:div>
        <w:div w:id="955598737">
          <w:marLeft w:val="0"/>
          <w:marRight w:val="0"/>
          <w:marTop w:val="0"/>
          <w:marBottom w:val="0"/>
          <w:divBdr>
            <w:top w:val="none" w:sz="0" w:space="0" w:color="auto"/>
            <w:left w:val="none" w:sz="0" w:space="0" w:color="auto"/>
            <w:bottom w:val="none" w:sz="0" w:space="0" w:color="auto"/>
            <w:right w:val="none" w:sz="0" w:space="0" w:color="auto"/>
          </w:divBdr>
        </w:div>
        <w:div w:id="389113517">
          <w:marLeft w:val="0"/>
          <w:marRight w:val="0"/>
          <w:marTop w:val="0"/>
          <w:marBottom w:val="0"/>
          <w:divBdr>
            <w:top w:val="none" w:sz="0" w:space="0" w:color="auto"/>
            <w:left w:val="none" w:sz="0" w:space="0" w:color="auto"/>
            <w:bottom w:val="none" w:sz="0" w:space="0" w:color="auto"/>
            <w:right w:val="none" w:sz="0" w:space="0" w:color="auto"/>
          </w:divBdr>
        </w:div>
        <w:div w:id="866483100">
          <w:marLeft w:val="0"/>
          <w:marRight w:val="0"/>
          <w:marTop w:val="0"/>
          <w:marBottom w:val="0"/>
          <w:divBdr>
            <w:top w:val="none" w:sz="0" w:space="0" w:color="auto"/>
            <w:left w:val="none" w:sz="0" w:space="0" w:color="auto"/>
            <w:bottom w:val="none" w:sz="0" w:space="0" w:color="auto"/>
            <w:right w:val="none" w:sz="0" w:space="0" w:color="auto"/>
          </w:divBdr>
        </w:div>
        <w:div w:id="1109935990">
          <w:marLeft w:val="0"/>
          <w:marRight w:val="0"/>
          <w:marTop w:val="0"/>
          <w:marBottom w:val="0"/>
          <w:divBdr>
            <w:top w:val="none" w:sz="0" w:space="0" w:color="auto"/>
            <w:left w:val="none" w:sz="0" w:space="0" w:color="auto"/>
            <w:bottom w:val="none" w:sz="0" w:space="0" w:color="auto"/>
            <w:right w:val="none" w:sz="0" w:space="0" w:color="auto"/>
          </w:divBdr>
        </w:div>
      </w:divsChild>
    </w:div>
    <w:div w:id="377823626">
      <w:bodyDiv w:val="1"/>
      <w:marLeft w:val="0"/>
      <w:marRight w:val="0"/>
      <w:marTop w:val="0"/>
      <w:marBottom w:val="0"/>
      <w:divBdr>
        <w:top w:val="none" w:sz="0" w:space="0" w:color="auto"/>
        <w:left w:val="none" w:sz="0" w:space="0" w:color="auto"/>
        <w:bottom w:val="none" w:sz="0" w:space="0" w:color="auto"/>
        <w:right w:val="none" w:sz="0" w:space="0" w:color="auto"/>
      </w:divBdr>
      <w:divsChild>
        <w:div w:id="1346400086">
          <w:marLeft w:val="0"/>
          <w:marRight w:val="0"/>
          <w:marTop w:val="0"/>
          <w:marBottom w:val="0"/>
          <w:divBdr>
            <w:top w:val="none" w:sz="0" w:space="0" w:color="auto"/>
            <w:left w:val="none" w:sz="0" w:space="0" w:color="auto"/>
            <w:bottom w:val="none" w:sz="0" w:space="0" w:color="auto"/>
            <w:right w:val="none" w:sz="0" w:space="0" w:color="auto"/>
          </w:divBdr>
        </w:div>
        <w:div w:id="1470125243">
          <w:marLeft w:val="0"/>
          <w:marRight w:val="0"/>
          <w:marTop w:val="0"/>
          <w:marBottom w:val="0"/>
          <w:divBdr>
            <w:top w:val="none" w:sz="0" w:space="0" w:color="auto"/>
            <w:left w:val="none" w:sz="0" w:space="0" w:color="auto"/>
            <w:bottom w:val="none" w:sz="0" w:space="0" w:color="auto"/>
            <w:right w:val="none" w:sz="0" w:space="0" w:color="auto"/>
          </w:divBdr>
        </w:div>
        <w:div w:id="543299815">
          <w:marLeft w:val="0"/>
          <w:marRight w:val="0"/>
          <w:marTop w:val="0"/>
          <w:marBottom w:val="0"/>
          <w:divBdr>
            <w:top w:val="none" w:sz="0" w:space="0" w:color="auto"/>
            <w:left w:val="none" w:sz="0" w:space="0" w:color="auto"/>
            <w:bottom w:val="none" w:sz="0" w:space="0" w:color="auto"/>
            <w:right w:val="none" w:sz="0" w:space="0" w:color="auto"/>
          </w:divBdr>
        </w:div>
        <w:div w:id="1656838519">
          <w:marLeft w:val="0"/>
          <w:marRight w:val="0"/>
          <w:marTop w:val="0"/>
          <w:marBottom w:val="0"/>
          <w:divBdr>
            <w:top w:val="none" w:sz="0" w:space="0" w:color="auto"/>
            <w:left w:val="none" w:sz="0" w:space="0" w:color="auto"/>
            <w:bottom w:val="none" w:sz="0" w:space="0" w:color="auto"/>
            <w:right w:val="none" w:sz="0" w:space="0" w:color="auto"/>
          </w:divBdr>
        </w:div>
        <w:div w:id="1549536278">
          <w:marLeft w:val="0"/>
          <w:marRight w:val="0"/>
          <w:marTop w:val="0"/>
          <w:marBottom w:val="0"/>
          <w:divBdr>
            <w:top w:val="none" w:sz="0" w:space="0" w:color="auto"/>
            <w:left w:val="none" w:sz="0" w:space="0" w:color="auto"/>
            <w:bottom w:val="none" w:sz="0" w:space="0" w:color="auto"/>
            <w:right w:val="none" w:sz="0" w:space="0" w:color="auto"/>
          </w:divBdr>
        </w:div>
        <w:div w:id="561991298">
          <w:marLeft w:val="0"/>
          <w:marRight w:val="0"/>
          <w:marTop w:val="0"/>
          <w:marBottom w:val="0"/>
          <w:divBdr>
            <w:top w:val="none" w:sz="0" w:space="0" w:color="auto"/>
            <w:left w:val="none" w:sz="0" w:space="0" w:color="auto"/>
            <w:bottom w:val="none" w:sz="0" w:space="0" w:color="auto"/>
            <w:right w:val="none" w:sz="0" w:space="0" w:color="auto"/>
          </w:divBdr>
        </w:div>
        <w:div w:id="2139369963">
          <w:marLeft w:val="0"/>
          <w:marRight w:val="0"/>
          <w:marTop w:val="0"/>
          <w:marBottom w:val="0"/>
          <w:divBdr>
            <w:top w:val="none" w:sz="0" w:space="0" w:color="auto"/>
            <w:left w:val="none" w:sz="0" w:space="0" w:color="auto"/>
            <w:bottom w:val="none" w:sz="0" w:space="0" w:color="auto"/>
            <w:right w:val="none" w:sz="0" w:space="0" w:color="auto"/>
          </w:divBdr>
        </w:div>
        <w:div w:id="517624469">
          <w:marLeft w:val="0"/>
          <w:marRight w:val="0"/>
          <w:marTop w:val="0"/>
          <w:marBottom w:val="0"/>
          <w:divBdr>
            <w:top w:val="none" w:sz="0" w:space="0" w:color="auto"/>
            <w:left w:val="none" w:sz="0" w:space="0" w:color="auto"/>
            <w:bottom w:val="none" w:sz="0" w:space="0" w:color="auto"/>
            <w:right w:val="none" w:sz="0" w:space="0" w:color="auto"/>
          </w:divBdr>
        </w:div>
        <w:div w:id="1206022293">
          <w:marLeft w:val="0"/>
          <w:marRight w:val="0"/>
          <w:marTop w:val="0"/>
          <w:marBottom w:val="0"/>
          <w:divBdr>
            <w:top w:val="none" w:sz="0" w:space="0" w:color="auto"/>
            <w:left w:val="none" w:sz="0" w:space="0" w:color="auto"/>
            <w:bottom w:val="none" w:sz="0" w:space="0" w:color="auto"/>
            <w:right w:val="none" w:sz="0" w:space="0" w:color="auto"/>
          </w:divBdr>
        </w:div>
        <w:div w:id="663122776">
          <w:marLeft w:val="0"/>
          <w:marRight w:val="0"/>
          <w:marTop w:val="0"/>
          <w:marBottom w:val="0"/>
          <w:divBdr>
            <w:top w:val="none" w:sz="0" w:space="0" w:color="auto"/>
            <w:left w:val="none" w:sz="0" w:space="0" w:color="auto"/>
            <w:bottom w:val="none" w:sz="0" w:space="0" w:color="auto"/>
            <w:right w:val="none" w:sz="0" w:space="0" w:color="auto"/>
          </w:divBdr>
        </w:div>
        <w:div w:id="804086501">
          <w:marLeft w:val="0"/>
          <w:marRight w:val="0"/>
          <w:marTop w:val="0"/>
          <w:marBottom w:val="0"/>
          <w:divBdr>
            <w:top w:val="none" w:sz="0" w:space="0" w:color="auto"/>
            <w:left w:val="none" w:sz="0" w:space="0" w:color="auto"/>
            <w:bottom w:val="none" w:sz="0" w:space="0" w:color="auto"/>
            <w:right w:val="none" w:sz="0" w:space="0" w:color="auto"/>
          </w:divBdr>
        </w:div>
        <w:div w:id="313990962">
          <w:marLeft w:val="0"/>
          <w:marRight w:val="0"/>
          <w:marTop w:val="0"/>
          <w:marBottom w:val="0"/>
          <w:divBdr>
            <w:top w:val="none" w:sz="0" w:space="0" w:color="auto"/>
            <w:left w:val="none" w:sz="0" w:space="0" w:color="auto"/>
            <w:bottom w:val="none" w:sz="0" w:space="0" w:color="auto"/>
            <w:right w:val="none" w:sz="0" w:space="0" w:color="auto"/>
          </w:divBdr>
        </w:div>
        <w:div w:id="1238243376">
          <w:marLeft w:val="0"/>
          <w:marRight w:val="0"/>
          <w:marTop w:val="0"/>
          <w:marBottom w:val="0"/>
          <w:divBdr>
            <w:top w:val="none" w:sz="0" w:space="0" w:color="auto"/>
            <w:left w:val="none" w:sz="0" w:space="0" w:color="auto"/>
            <w:bottom w:val="none" w:sz="0" w:space="0" w:color="auto"/>
            <w:right w:val="none" w:sz="0" w:space="0" w:color="auto"/>
          </w:divBdr>
        </w:div>
        <w:div w:id="1878740708">
          <w:marLeft w:val="0"/>
          <w:marRight w:val="0"/>
          <w:marTop w:val="0"/>
          <w:marBottom w:val="0"/>
          <w:divBdr>
            <w:top w:val="none" w:sz="0" w:space="0" w:color="auto"/>
            <w:left w:val="none" w:sz="0" w:space="0" w:color="auto"/>
            <w:bottom w:val="none" w:sz="0" w:space="0" w:color="auto"/>
            <w:right w:val="none" w:sz="0" w:space="0" w:color="auto"/>
          </w:divBdr>
        </w:div>
        <w:div w:id="576742569">
          <w:marLeft w:val="0"/>
          <w:marRight w:val="0"/>
          <w:marTop w:val="0"/>
          <w:marBottom w:val="0"/>
          <w:divBdr>
            <w:top w:val="none" w:sz="0" w:space="0" w:color="auto"/>
            <w:left w:val="none" w:sz="0" w:space="0" w:color="auto"/>
            <w:bottom w:val="none" w:sz="0" w:space="0" w:color="auto"/>
            <w:right w:val="none" w:sz="0" w:space="0" w:color="auto"/>
          </w:divBdr>
        </w:div>
        <w:div w:id="1410543506">
          <w:marLeft w:val="0"/>
          <w:marRight w:val="0"/>
          <w:marTop w:val="0"/>
          <w:marBottom w:val="0"/>
          <w:divBdr>
            <w:top w:val="none" w:sz="0" w:space="0" w:color="auto"/>
            <w:left w:val="none" w:sz="0" w:space="0" w:color="auto"/>
            <w:bottom w:val="none" w:sz="0" w:space="0" w:color="auto"/>
            <w:right w:val="none" w:sz="0" w:space="0" w:color="auto"/>
          </w:divBdr>
        </w:div>
      </w:divsChild>
    </w:div>
    <w:div w:id="779686777">
      <w:bodyDiv w:val="1"/>
      <w:marLeft w:val="0"/>
      <w:marRight w:val="0"/>
      <w:marTop w:val="0"/>
      <w:marBottom w:val="0"/>
      <w:divBdr>
        <w:top w:val="none" w:sz="0" w:space="0" w:color="auto"/>
        <w:left w:val="none" w:sz="0" w:space="0" w:color="auto"/>
        <w:bottom w:val="none" w:sz="0" w:space="0" w:color="auto"/>
        <w:right w:val="none" w:sz="0" w:space="0" w:color="auto"/>
      </w:divBdr>
    </w:div>
    <w:div w:id="987512517">
      <w:bodyDiv w:val="1"/>
      <w:marLeft w:val="0"/>
      <w:marRight w:val="0"/>
      <w:marTop w:val="0"/>
      <w:marBottom w:val="0"/>
      <w:divBdr>
        <w:top w:val="none" w:sz="0" w:space="0" w:color="auto"/>
        <w:left w:val="none" w:sz="0" w:space="0" w:color="auto"/>
        <w:bottom w:val="none" w:sz="0" w:space="0" w:color="auto"/>
        <w:right w:val="none" w:sz="0" w:space="0" w:color="auto"/>
      </w:divBdr>
      <w:divsChild>
        <w:div w:id="1138113282">
          <w:marLeft w:val="0"/>
          <w:marRight w:val="0"/>
          <w:marTop w:val="0"/>
          <w:marBottom w:val="0"/>
          <w:divBdr>
            <w:top w:val="none" w:sz="0" w:space="0" w:color="auto"/>
            <w:left w:val="none" w:sz="0" w:space="0" w:color="auto"/>
            <w:bottom w:val="none" w:sz="0" w:space="0" w:color="auto"/>
            <w:right w:val="none" w:sz="0" w:space="0" w:color="auto"/>
          </w:divBdr>
        </w:div>
        <w:div w:id="1188450296">
          <w:marLeft w:val="0"/>
          <w:marRight w:val="0"/>
          <w:marTop w:val="0"/>
          <w:marBottom w:val="0"/>
          <w:divBdr>
            <w:top w:val="none" w:sz="0" w:space="0" w:color="auto"/>
            <w:left w:val="none" w:sz="0" w:space="0" w:color="auto"/>
            <w:bottom w:val="none" w:sz="0" w:space="0" w:color="auto"/>
            <w:right w:val="none" w:sz="0" w:space="0" w:color="auto"/>
          </w:divBdr>
        </w:div>
        <w:div w:id="1779057647">
          <w:marLeft w:val="0"/>
          <w:marRight w:val="0"/>
          <w:marTop w:val="0"/>
          <w:marBottom w:val="0"/>
          <w:divBdr>
            <w:top w:val="none" w:sz="0" w:space="0" w:color="auto"/>
            <w:left w:val="none" w:sz="0" w:space="0" w:color="auto"/>
            <w:bottom w:val="none" w:sz="0" w:space="0" w:color="auto"/>
            <w:right w:val="none" w:sz="0" w:space="0" w:color="auto"/>
          </w:divBdr>
        </w:div>
      </w:divsChild>
    </w:div>
    <w:div w:id="1015495690">
      <w:bodyDiv w:val="1"/>
      <w:marLeft w:val="0"/>
      <w:marRight w:val="0"/>
      <w:marTop w:val="0"/>
      <w:marBottom w:val="0"/>
      <w:divBdr>
        <w:top w:val="none" w:sz="0" w:space="0" w:color="auto"/>
        <w:left w:val="none" w:sz="0" w:space="0" w:color="auto"/>
        <w:bottom w:val="none" w:sz="0" w:space="0" w:color="auto"/>
        <w:right w:val="none" w:sz="0" w:space="0" w:color="auto"/>
      </w:divBdr>
      <w:divsChild>
        <w:div w:id="2085836668">
          <w:marLeft w:val="0"/>
          <w:marRight w:val="0"/>
          <w:marTop w:val="0"/>
          <w:marBottom w:val="0"/>
          <w:divBdr>
            <w:top w:val="none" w:sz="0" w:space="0" w:color="auto"/>
            <w:left w:val="none" w:sz="0" w:space="0" w:color="auto"/>
            <w:bottom w:val="none" w:sz="0" w:space="0" w:color="auto"/>
            <w:right w:val="none" w:sz="0" w:space="0" w:color="auto"/>
          </w:divBdr>
        </w:div>
        <w:div w:id="1385566543">
          <w:marLeft w:val="0"/>
          <w:marRight w:val="0"/>
          <w:marTop w:val="0"/>
          <w:marBottom w:val="0"/>
          <w:divBdr>
            <w:top w:val="none" w:sz="0" w:space="0" w:color="auto"/>
            <w:left w:val="none" w:sz="0" w:space="0" w:color="auto"/>
            <w:bottom w:val="none" w:sz="0" w:space="0" w:color="auto"/>
            <w:right w:val="none" w:sz="0" w:space="0" w:color="auto"/>
          </w:divBdr>
        </w:div>
        <w:div w:id="2110461876">
          <w:marLeft w:val="0"/>
          <w:marRight w:val="0"/>
          <w:marTop w:val="0"/>
          <w:marBottom w:val="0"/>
          <w:divBdr>
            <w:top w:val="none" w:sz="0" w:space="0" w:color="auto"/>
            <w:left w:val="none" w:sz="0" w:space="0" w:color="auto"/>
            <w:bottom w:val="none" w:sz="0" w:space="0" w:color="auto"/>
            <w:right w:val="none" w:sz="0" w:space="0" w:color="auto"/>
          </w:divBdr>
        </w:div>
        <w:div w:id="1412697651">
          <w:marLeft w:val="0"/>
          <w:marRight w:val="0"/>
          <w:marTop w:val="0"/>
          <w:marBottom w:val="0"/>
          <w:divBdr>
            <w:top w:val="none" w:sz="0" w:space="0" w:color="auto"/>
            <w:left w:val="none" w:sz="0" w:space="0" w:color="auto"/>
            <w:bottom w:val="none" w:sz="0" w:space="0" w:color="auto"/>
            <w:right w:val="none" w:sz="0" w:space="0" w:color="auto"/>
          </w:divBdr>
        </w:div>
      </w:divsChild>
    </w:div>
    <w:div w:id="1037585906">
      <w:bodyDiv w:val="1"/>
      <w:marLeft w:val="0"/>
      <w:marRight w:val="0"/>
      <w:marTop w:val="0"/>
      <w:marBottom w:val="0"/>
      <w:divBdr>
        <w:top w:val="none" w:sz="0" w:space="0" w:color="auto"/>
        <w:left w:val="none" w:sz="0" w:space="0" w:color="auto"/>
        <w:bottom w:val="none" w:sz="0" w:space="0" w:color="auto"/>
        <w:right w:val="none" w:sz="0" w:space="0" w:color="auto"/>
      </w:divBdr>
    </w:div>
    <w:div w:id="1489978529">
      <w:bodyDiv w:val="1"/>
      <w:marLeft w:val="0"/>
      <w:marRight w:val="0"/>
      <w:marTop w:val="0"/>
      <w:marBottom w:val="0"/>
      <w:divBdr>
        <w:top w:val="none" w:sz="0" w:space="0" w:color="auto"/>
        <w:left w:val="none" w:sz="0" w:space="0" w:color="auto"/>
        <w:bottom w:val="none" w:sz="0" w:space="0" w:color="auto"/>
        <w:right w:val="none" w:sz="0" w:space="0" w:color="auto"/>
      </w:divBdr>
    </w:div>
    <w:div w:id="1641227918">
      <w:bodyDiv w:val="1"/>
      <w:marLeft w:val="0"/>
      <w:marRight w:val="0"/>
      <w:marTop w:val="0"/>
      <w:marBottom w:val="0"/>
      <w:divBdr>
        <w:top w:val="none" w:sz="0" w:space="0" w:color="auto"/>
        <w:left w:val="none" w:sz="0" w:space="0" w:color="auto"/>
        <w:bottom w:val="none" w:sz="0" w:space="0" w:color="auto"/>
        <w:right w:val="none" w:sz="0" w:space="0" w:color="auto"/>
      </w:divBdr>
      <w:divsChild>
        <w:div w:id="631833526">
          <w:marLeft w:val="0"/>
          <w:marRight w:val="0"/>
          <w:marTop w:val="0"/>
          <w:marBottom w:val="0"/>
          <w:divBdr>
            <w:top w:val="none" w:sz="0" w:space="0" w:color="auto"/>
            <w:left w:val="none" w:sz="0" w:space="0" w:color="auto"/>
            <w:bottom w:val="none" w:sz="0" w:space="0" w:color="auto"/>
            <w:right w:val="none" w:sz="0" w:space="0" w:color="auto"/>
          </w:divBdr>
        </w:div>
        <w:div w:id="1876040203">
          <w:marLeft w:val="0"/>
          <w:marRight w:val="0"/>
          <w:marTop w:val="0"/>
          <w:marBottom w:val="0"/>
          <w:divBdr>
            <w:top w:val="none" w:sz="0" w:space="0" w:color="auto"/>
            <w:left w:val="none" w:sz="0" w:space="0" w:color="auto"/>
            <w:bottom w:val="none" w:sz="0" w:space="0" w:color="auto"/>
            <w:right w:val="none" w:sz="0" w:space="0" w:color="auto"/>
          </w:divBdr>
        </w:div>
        <w:div w:id="768697754">
          <w:marLeft w:val="0"/>
          <w:marRight w:val="0"/>
          <w:marTop w:val="0"/>
          <w:marBottom w:val="0"/>
          <w:divBdr>
            <w:top w:val="none" w:sz="0" w:space="0" w:color="auto"/>
            <w:left w:val="none" w:sz="0" w:space="0" w:color="auto"/>
            <w:bottom w:val="none" w:sz="0" w:space="0" w:color="auto"/>
            <w:right w:val="none" w:sz="0" w:space="0" w:color="auto"/>
          </w:divBdr>
        </w:div>
      </w:divsChild>
    </w:div>
    <w:div w:id="1653559954">
      <w:bodyDiv w:val="1"/>
      <w:marLeft w:val="0"/>
      <w:marRight w:val="0"/>
      <w:marTop w:val="0"/>
      <w:marBottom w:val="0"/>
      <w:divBdr>
        <w:top w:val="none" w:sz="0" w:space="0" w:color="auto"/>
        <w:left w:val="none" w:sz="0" w:space="0" w:color="auto"/>
        <w:bottom w:val="none" w:sz="0" w:space="0" w:color="auto"/>
        <w:right w:val="none" w:sz="0" w:space="0" w:color="auto"/>
      </w:divBdr>
      <w:divsChild>
        <w:div w:id="1244752870">
          <w:marLeft w:val="0"/>
          <w:marRight w:val="0"/>
          <w:marTop w:val="0"/>
          <w:marBottom w:val="0"/>
          <w:divBdr>
            <w:top w:val="none" w:sz="0" w:space="0" w:color="auto"/>
            <w:left w:val="none" w:sz="0" w:space="0" w:color="auto"/>
            <w:bottom w:val="none" w:sz="0" w:space="0" w:color="auto"/>
            <w:right w:val="none" w:sz="0" w:space="0" w:color="auto"/>
          </w:divBdr>
        </w:div>
        <w:div w:id="1851790824">
          <w:marLeft w:val="0"/>
          <w:marRight w:val="0"/>
          <w:marTop w:val="0"/>
          <w:marBottom w:val="0"/>
          <w:divBdr>
            <w:top w:val="none" w:sz="0" w:space="0" w:color="auto"/>
            <w:left w:val="none" w:sz="0" w:space="0" w:color="auto"/>
            <w:bottom w:val="none" w:sz="0" w:space="0" w:color="auto"/>
            <w:right w:val="none" w:sz="0" w:space="0" w:color="auto"/>
          </w:divBdr>
        </w:div>
        <w:div w:id="1900558704">
          <w:marLeft w:val="0"/>
          <w:marRight w:val="0"/>
          <w:marTop w:val="0"/>
          <w:marBottom w:val="0"/>
          <w:divBdr>
            <w:top w:val="none" w:sz="0" w:space="0" w:color="auto"/>
            <w:left w:val="none" w:sz="0" w:space="0" w:color="auto"/>
            <w:bottom w:val="none" w:sz="0" w:space="0" w:color="auto"/>
            <w:right w:val="none" w:sz="0" w:space="0" w:color="auto"/>
          </w:divBdr>
        </w:div>
        <w:div w:id="523177105">
          <w:marLeft w:val="0"/>
          <w:marRight w:val="0"/>
          <w:marTop w:val="0"/>
          <w:marBottom w:val="0"/>
          <w:divBdr>
            <w:top w:val="none" w:sz="0" w:space="0" w:color="auto"/>
            <w:left w:val="none" w:sz="0" w:space="0" w:color="auto"/>
            <w:bottom w:val="none" w:sz="0" w:space="0" w:color="auto"/>
            <w:right w:val="none" w:sz="0" w:space="0" w:color="auto"/>
          </w:divBdr>
        </w:div>
        <w:div w:id="271864900">
          <w:marLeft w:val="0"/>
          <w:marRight w:val="0"/>
          <w:marTop w:val="0"/>
          <w:marBottom w:val="0"/>
          <w:divBdr>
            <w:top w:val="none" w:sz="0" w:space="0" w:color="auto"/>
            <w:left w:val="none" w:sz="0" w:space="0" w:color="auto"/>
            <w:bottom w:val="none" w:sz="0" w:space="0" w:color="auto"/>
            <w:right w:val="none" w:sz="0" w:space="0" w:color="auto"/>
          </w:divBdr>
        </w:div>
      </w:divsChild>
    </w:div>
    <w:div w:id="1768039041">
      <w:bodyDiv w:val="1"/>
      <w:marLeft w:val="0"/>
      <w:marRight w:val="0"/>
      <w:marTop w:val="0"/>
      <w:marBottom w:val="0"/>
      <w:divBdr>
        <w:top w:val="none" w:sz="0" w:space="0" w:color="auto"/>
        <w:left w:val="none" w:sz="0" w:space="0" w:color="auto"/>
        <w:bottom w:val="none" w:sz="0" w:space="0" w:color="auto"/>
        <w:right w:val="none" w:sz="0" w:space="0" w:color="auto"/>
      </w:divBdr>
      <w:divsChild>
        <w:div w:id="1683891617">
          <w:marLeft w:val="0"/>
          <w:marRight w:val="0"/>
          <w:marTop w:val="0"/>
          <w:marBottom w:val="0"/>
          <w:divBdr>
            <w:top w:val="none" w:sz="0" w:space="0" w:color="auto"/>
            <w:left w:val="none" w:sz="0" w:space="0" w:color="auto"/>
            <w:bottom w:val="none" w:sz="0" w:space="0" w:color="auto"/>
            <w:right w:val="none" w:sz="0" w:space="0" w:color="auto"/>
          </w:divBdr>
        </w:div>
        <w:div w:id="651444854">
          <w:marLeft w:val="0"/>
          <w:marRight w:val="0"/>
          <w:marTop w:val="0"/>
          <w:marBottom w:val="0"/>
          <w:divBdr>
            <w:top w:val="none" w:sz="0" w:space="0" w:color="auto"/>
            <w:left w:val="none" w:sz="0" w:space="0" w:color="auto"/>
            <w:bottom w:val="none" w:sz="0" w:space="0" w:color="auto"/>
            <w:right w:val="none" w:sz="0" w:space="0" w:color="auto"/>
          </w:divBdr>
        </w:div>
        <w:div w:id="1204094025">
          <w:marLeft w:val="0"/>
          <w:marRight w:val="0"/>
          <w:marTop w:val="0"/>
          <w:marBottom w:val="0"/>
          <w:divBdr>
            <w:top w:val="none" w:sz="0" w:space="0" w:color="auto"/>
            <w:left w:val="none" w:sz="0" w:space="0" w:color="auto"/>
            <w:bottom w:val="none" w:sz="0" w:space="0" w:color="auto"/>
            <w:right w:val="none" w:sz="0" w:space="0" w:color="auto"/>
          </w:divBdr>
        </w:div>
      </w:divsChild>
    </w:div>
    <w:div w:id="194519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asts@siguld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ne.gatere@sigulda.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uld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mailto:______________@sigulda.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8F774-F54F-445F-AC02-9BE93281A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33159</Words>
  <Characters>18902</Characters>
  <Application>Microsoft Office Word</Application>
  <DocSecurity>0</DocSecurity>
  <Lines>157</Lines>
  <Paragraphs>103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Anna.K</cp:lastModifiedBy>
  <cp:revision>2</cp:revision>
  <cp:lastPrinted>2020-10-05T06:43:00Z</cp:lastPrinted>
  <dcterms:created xsi:type="dcterms:W3CDTF">2020-10-19T13:16:00Z</dcterms:created>
  <dcterms:modified xsi:type="dcterms:W3CDTF">2020-10-19T13:16:00Z</dcterms:modified>
</cp:coreProperties>
</file>