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006A5506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2018.gada 20.decembra lēmumu (prot.Nr.17., </w:t>
      </w:r>
      <w:r w:rsidR="00FF1A2A">
        <w:rPr>
          <w:rFonts w:eastAsia="Times New Roman"/>
          <w:szCs w:val="24"/>
          <w:lang w:eastAsia="lv-LV"/>
        </w:rPr>
        <w:t>28</w:t>
      </w:r>
      <w:r>
        <w:rPr>
          <w:rFonts w:eastAsia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§</w:t>
      </w:r>
      <w:r>
        <w:rPr>
          <w:rFonts w:eastAsia="Times New Roman"/>
          <w:szCs w:val="24"/>
          <w:lang w:eastAsia="lv-LV"/>
        </w:rPr>
        <w:t xml:space="preserve">) </w:t>
      </w:r>
      <w:r w:rsidRPr="00801A8B">
        <w:rPr>
          <w:rFonts w:eastAsia="Times New Roman"/>
          <w:szCs w:val="24"/>
          <w:lang w:eastAsia="lv-LV"/>
        </w:rPr>
        <w:t xml:space="preserve">kustamās mantas </w:t>
      </w:r>
      <w:r w:rsidR="00FF1A2A" w:rsidRPr="00783775">
        <w:rPr>
          <w:rFonts w:eastAsia="Times New Roman"/>
          <w:szCs w:val="24"/>
          <w:lang w:eastAsia="lv-LV"/>
        </w:rPr>
        <w:t>traktora MTZ-82, valsts reģ</w:t>
      </w:r>
      <w:r w:rsidR="00FF1A2A">
        <w:rPr>
          <w:rFonts w:eastAsia="Times New Roman"/>
          <w:szCs w:val="24"/>
          <w:lang w:eastAsia="lv-LV"/>
        </w:rPr>
        <w:t>.</w:t>
      </w:r>
      <w:r w:rsidR="00FF1A2A" w:rsidRPr="00783775">
        <w:rPr>
          <w:rFonts w:eastAsia="Times New Roman"/>
          <w:szCs w:val="24"/>
          <w:lang w:eastAsia="lv-LV"/>
        </w:rPr>
        <w:t>Nr.T395LD</w:t>
      </w:r>
      <w:bookmarkStart w:id="0" w:name="_GoBack"/>
      <w:bookmarkEnd w:id="0"/>
      <w:r w:rsidRPr="00801A8B">
        <w:rPr>
          <w:rFonts w:eastAsia="Times New Roman"/>
          <w:szCs w:val="24"/>
          <w:lang w:eastAsia="lv-LV"/>
        </w:rPr>
        <w:t>, 2018.gada 26.novembra izsol</w:t>
      </w:r>
      <w:r>
        <w:rPr>
          <w:rFonts w:eastAsia="Times New Roman"/>
          <w:szCs w:val="24"/>
          <w:lang w:eastAsia="lv-LV"/>
        </w:rPr>
        <w:t>e atzīta</w:t>
      </w:r>
      <w:r w:rsidRPr="00801A8B">
        <w:rPr>
          <w:rFonts w:eastAsia="Times New Roman"/>
          <w:szCs w:val="24"/>
          <w:lang w:eastAsia="lv-LV"/>
        </w:rPr>
        <w:t xml:space="preserve"> par nenotikušu</w:t>
      </w:r>
      <w:r>
        <w:rPr>
          <w:rFonts w:eastAsia="Times New Roman"/>
          <w:szCs w:val="24"/>
          <w:lang w:eastAsia="lv-LV"/>
        </w:rPr>
        <w:t>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801A8B"/>
    <w:rsid w:val="008D7EB0"/>
    <w:rsid w:val="00923DD1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3</cp:revision>
  <dcterms:created xsi:type="dcterms:W3CDTF">2018-12-21T13:26:00Z</dcterms:created>
  <dcterms:modified xsi:type="dcterms:W3CDTF">2018-12-21T13:29:00Z</dcterms:modified>
</cp:coreProperties>
</file>