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77777777" w:rsidR="00A52DD6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2018.gada </w:t>
      </w:r>
      <w:r>
        <w:rPr>
          <w:rFonts w:ascii="Times New Roman" w:eastAsia="Times New Roman" w:hAnsi="Times New Roman" w:cs="Times New Roman"/>
          <w:sz w:val="24"/>
          <w:szCs w:val="24"/>
        </w:rPr>
        <w:t>1.novembra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lēmumam “Par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tamā īpašuma Garā iela 133,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Egļupē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>, Allažu pagastā, Siguldas novadā</w:t>
      </w:r>
      <w:r>
        <w:rPr>
          <w:rFonts w:ascii="Times New Roman" w:eastAsia="Times New Roman" w:hAnsi="Times New Roman" w:cs="Times New Roman"/>
          <w:sz w:val="24"/>
          <w:szCs w:val="24"/>
        </w:rPr>
        <w:t>, 1.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izsoles noteikumu apstip</w:t>
      </w:r>
      <w:bookmarkStart w:id="0" w:name="_GoBack"/>
      <w:bookmarkEnd w:id="0"/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rināšanu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” (Nr.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.§) 2018.gada </w:t>
      </w:r>
      <w:r>
        <w:rPr>
          <w:rFonts w:ascii="Times New Roman" w:eastAsia="Times New Roman" w:hAnsi="Times New Roman" w:cs="Times New Roman"/>
          <w:sz w:val="24"/>
          <w:szCs w:val="24"/>
        </w:rPr>
        <w:t>13.decembrī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6FF6">
        <w:rPr>
          <w:rFonts w:ascii="Times New Roman" w:eastAsia="Calibri" w:hAnsi="Times New Roman" w:cs="Times New Roman"/>
          <w:sz w:val="24"/>
          <w:szCs w:val="24"/>
        </w:rPr>
        <w:t>Siguldas novada pašvaldībai piederošā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nekus</w:t>
      </w:r>
      <w:r w:rsidRPr="00255B96">
        <w:rPr>
          <w:rFonts w:ascii="Times New Roman" w:eastAsia="Calibri" w:hAnsi="Times New Roman" w:cs="Times New Roman"/>
          <w:sz w:val="24"/>
          <w:szCs w:val="24"/>
        </w:rPr>
        <w:t xml:space="preserve">tamā īpašuma Garā iela 133, </w:t>
      </w:r>
      <w:proofErr w:type="spellStart"/>
      <w:r w:rsidRPr="00255B96">
        <w:rPr>
          <w:rFonts w:ascii="Times New Roman" w:eastAsia="Calibri" w:hAnsi="Times New Roman" w:cs="Times New Roman"/>
          <w:sz w:val="24"/>
          <w:szCs w:val="24"/>
        </w:rPr>
        <w:t>Egļupē</w:t>
      </w:r>
      <w:proofErr w:type="spellEnd"/>
      <w:r w:rsidRPr="00255B96">
        <w:rPr>
          <w:rFonts w:ascii="Times New Roman" w:eastAsia="Calibri" w:hAnsi="Times New Roman" w:cs="Times New Roman"/>
          <w:sz w:val="24"/>
          <w:szCs w:val="24"/>
        </w:rPr>
        <w:t>, Allažu pagastā, 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pārdošanas 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54491A16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2650,00 EUR (divi tūkstoši seši simti piecdesmit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nulle centi)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bez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 vērtības nodok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ļa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Garā iela 133, </w:t>
      </w:r>
      <w:proofErr w:type="spellStart"/>
      <w:r w:rsidRPr="00255B96">
        <w:rPr>
          <w:rFonts w:ascii="Times New Roman" w:eastAsia="Times New Roman" w:hAnsi="Times New Roman" w:cs="Times New Roman"/>
          <w:sz w:val="24"/>
          <w:szCs w:val="24"/>
        </w:rPr>
        <w:t>Egļupē</w:t>
      </w:r>
      <w:proofErr w:type="spellEnd"/>
      <w:r w:rsidRPr="00255B96">
        <w:rPr>
          <w:rFonts w:ascii="Times New Roman" w:eastAsia="Times New Roman" w:hAnsi="Times New Roman" w:cs="Times New Roman"/>
          <w:sz w:val="24"/>
          <w:szCs w:val="24"/>
        </w:rPr>
        <w:t>, Allažu pagastā, Siguldas novadā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Vladimirs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Petrovičs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</cp:revision>
  <dcterms:created xsi:type="dcterms:W3CDTF">2018-12-16T11:48:00Z</dcterms:created>
  <dcterms:modified xsi:type="dcterms:W3CDTF">2018-12-16T11:50:00Z</dcterms:modified>
</cp:coreProperties>
</file>