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2C8A0087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1DD4">
        <w:rPr>
          <w:rFonts w:ascii="Times New Roman" w:hAnsi="Times New Roman" w:cs="Times New Roman"/>
          <w:b/>
          <w:bCs/>
          <w:sz w:val="24"/>
          <w:szCs w:val="24"/>
        </w:rPr>
        <w:t>“Ainavas”, Allažu pagasts</w:t>
      </w:r>
      <w:r w:rsidR="00461B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5674B" w:rsidRPr="00F5674B">
        <w:rPr>
          <w:rFonts w:ascii="Times New Roman" w:hAnsi="Times New Roman" w:cs="Times New Roman"/>
          <w:b/>
          <w:bCs/>
          <w:sz w:val="24"/>
          <w:szCs w:val="24"/>
        </w:rPr>
        <w:t>Siguldas novads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F895C" w14:textId="30431C4B" w:rsidR="00E41DD4" w:rsidRDefault="00E41DD4" w:rsidP="00E41D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04218849"/>
      <w:bookmarkStart w:id="3" w:name="_Hlk97051081"/>
      <w:r w:rsidRPr="006F5E13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Siguldas novada pašvaldībā </w:t>
      </w:r>
      <w:r w:rsidRPr="00D44F1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atklātā elektroniskā izsolē ar augšupejošu soli pārdod tai piederošo nekustamo īpašumu:</w:t>
      </w:r>
      <w:r w:rsidRPr="00D44F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“Ainavas”, Allažu pagasts, </w:t>
      </w:r>
      <w:r w:rsidRPr="003C17F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Siguldas nov., </w:t>
      </w:r>
      <w:r w:rsidRPr="003C17FE">
        <w:rPr>
          <w:rFonts w:ascii="Times New Roman" w:eastAsia="Calibri" w:hAnsi="Times New Roman" w:cs="Times New Roman"/>
          <w:sz w:val="24"/>
          <w:szCs w:val="24"/>
        </w:rPr>
        <w:t>kadastra Nr.80</w:t>
      </w:r>
      <w:r>
        <w:rPr>
          <w:rFonts w:ascii="Times New Roman" w:eastAsia="Calibri" w:hAnsi="Times New Roman" w:cs="Times New Roman"/>
          <w:sz w:val="24"/>
          <w:szCs w:val="24"/>
        </w:rPr>
        <w:t>42</w:t>
      </w:r>
      <w:r w:rsidRPr="003C1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004 0239</w:t>
      </w:r>
      <w:r w:rsidRPr="003C17FE">
        <w:rPr>
          <w:rFonts w:ascii="Times New Roman" w:eastAsia="Calibri" w:hAnsi="Times New Roman" w:cs="Times New Roman"/>
          <w:sz w:val="24"/>
          <w:szCs w:val="24"/>
        </w:rPr>
        <w:t xml:space="preserve">, kas sastāv no zemes vienības </w:t>
      </w:r>
      <w:r>
        <w:rPr>
          <w:rFonts w:ascii="Times New Roman" w:eastAsia="Calibri" w:hAnsi="Times New Roman" w:cs="Times New Roman"/>
          <w:sz w:val="24"/>
          <w:szCs w:val="24"/>
        </w:rPr>
        <w:t>1,96</w:t>
      </w:r>
      <w:r w:rsidRPr="003C17FE">
        <w:rPr>
          <w:rFonts w:ascii="Times New Roman" w:eastAsia="Calibri" w:hAnsi="Times New Roman" w:cs="Times New Roman"/>
          <w:sz w:val="24"/>
          <w:szCs w:val="24"/>
        </w:rPr>
        <w:t xml:space="preserve"> ha platībā, kadastra apzīmējums 80</w:t>
      </w:r>
      <w:r>
        <w:rPr>
          <w:rFonts w:ascii="Times New Roman" w:eastAsia="Calibri" w:hAnsi="Times New Roman" w:cs="Times New Roman"/>
          <w:sz w:val="24"/>
          <w:szCs w:val="24"/>
        </w:rPr>
        <w:t>42</w:t>
      </w:r>
      <w:r w:rsidRPr="003C17FE">
        <w:rPr>
          <w:rFonts w:ascii="Times New Roman" w:eastAsia="Calibri" w:hAnsi="Times New Roman" w:cs="Times New Roman"/>
          <w:sz w:val="24"/>
          <w:szCs w:val="24"/>
        </w:rPr>
        <w:t xml:space="preserve"> 00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C17FE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>
        <w:rPr>
          <w:rFonts w:ascii="Times New Roman" w:eastAsia="Calibri" w:hAnsi="Times New Roman" w:cs="Times New Roman"/>
          <w:sz w:val="24"/>
          <w:szCs w:val="24"/>
        </w:rPr>
        <w:t>239</w:t>
      </w:r>
      <w:r w:rsidRPr="00D44F1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A12976" w14:textId="77777777" w:rsidR="00E41DD4" w:rsidRPr="00794D23" w:rsidRDefault="00E41DD4" w:rsidP="00E41D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0254904" w14:textId="77777777" w:rsidR="00E41DD4" w:rsidRPr="00F96002" w:rsidRDefault="00E41DD4" w:rsidP="00E41D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Izsoli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organizē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Siguldas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novada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pašvaldības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īpašuma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atsavināšanas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izsoles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komisija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atsavināšanas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ierosinātājs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Siguldas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novada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pašvaldība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11DA3577" w14:textId="77777777" w:rsidR="00E41DD4" w:rsidRDefault="00E41DD4" w:rsidP="00E41D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16EF9F2" w14:textId="3DEB95AF" w:rsidR="00E41DD4" w:rsidRPr="00F96002" w:rsidRDefault="00E41DD4" w:rsidP="00E41D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Nekustamā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īpašuma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apskati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pretendents (</w:t>
      </w: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ieinteresētais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veic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patstāvīgi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14:paraId="27C9C092" w14:textId="77777777" w:rsidR="00E41DD4" w:rsidRDefault="00E41DD4" w:rsidP="00E41D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9776412" w14:textId="7B41D65E" w:rsidR="00E41DD4" w:rsidRPr="00F96002" w:rsidRDefault="00E41DD4" w:rsidP="00E41D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4F1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 gada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jūnija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plkst. 13.00 līdz 2022. gada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. jū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lija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plkst.23.59</w:t>
      </w:r>
      <w:r w:rsidRPr="00D44F1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Pr="00D44F1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D44F1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6" w:history="1">
        <w:r w:rsidRPr="00D44F1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D44F1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0D9E6647" w14:textId="77777777" w:rsidR="00E41DD4" w:rsidRDefault="00E41DD4" w:rsidP="00E41D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446F85B" w14:textId="01ED7497" w:rsidR="00E41DD4" w:rsidRPr="00F96002" w:rsidRDefault="00E41DD4" w:rsidP="00E41D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C66C4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Izsoles sākotnējā pirkuma maksa (nosacītā sākumcena) par Nekustamo īpašumu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10 046</w:t>
      </w:r>
      <w:r w:rsidRPr="00C66C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EUR</w:t>
      </w:r>
      <w:r w:rsidRPr="00C66C4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 xml:space="preserve">desmit tūkstoši četrdesmit seši </w:t>
      </w:r>
      <w:proofErr w:type="spellStart"/>
      <w:r w:rsidRPr="00C66C4D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C66C4D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C66C4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</w:t>
      </w:r>
      <w:r w:rsidRPr="00C66C4D">
        <w:rPr>
          <w:rFonts w:ascii="Times New Roman" w:eastAsia="Calibri" w:hAnsi="Times New Roman" w:cs="Times New Roman"/>
          <w:sz w:val="24"/>
          <w:szCs w:val="24"/>
        </w:rPr>
        <w:t>tbilstoši Pievienotās vērtības nodokļa likuma 1.panta 1.daļas 1.apakšpunkta un 12.apakšpunkta un 52.panta 1.daļas 24.apakšpunktam nosacījumiem ir ar pievienotās vērtības nodokli (turpmāk - PVN) neapliekams darījums.</w:t>
      </w:r>
    </w:p>
    <w:p w14:paraId="26392FF8" w14:textId="77777777" w:rsidR="00E41DD4" w:rsidRDefault="00E41DD4" w:rsidP="00E41D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51B29186" w14:textId="10C665B9" w:rsidR="00E41DD4" w:rsidRDefault="00E41DD4" w:rsidP="00E41D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20 (divdesmit) dienu laikā no izsoles sākuma  jāiesniedz nodrošinājums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1004,60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EUR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(viens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tūkstotis četri </w:t>
      </w:r>
      <w:proofErr w:type="spellStart"/>
      <w:r w:rsidRPr="00BB076F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6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0 centi) apmērā, ieskaitot to Siguldas novada pašvaldības kontā LV35UNLA0050021519671, kas atvērts AS “SEB banka”, kods UNLALV2X, ar atzīmi “Nodrošinājums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“Ainavas”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pirmajā izsolē”.</w:t>
      </w:r>
    </w:p>
    <w:p w14:paraId="2F44FB99" w14:textId="77777777" w:rsidR="00E41DD4" w:rsidRDefault="00E41DD4" w:rsidP="00E41D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4A85B30C" w14:textId="7AF1F4B0" w:rsidR="00E41DD4" w:rsidRDefault="00E41DD4" w:rsidP="00E41D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39258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 gada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3.jūlijā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plkst. 13.00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 gada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2.jūlijā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plkst. 13.00.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39258F">
        <w:rPr>
          <w:rFonts w:ascii="Times New Roman" w:hAnsi="Times New Roman" w:cs="Times New Roman"/>
          <w:sz w:val="24"/>
          <w:szCs w:val="24"/>
        </w:rPr>
        <w:t xml:space="preserve">Īpašuma sākumcena ir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10 046 </w:t>
      </w:r>
      <w:r w:rsidRPr="00BB07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EUR</w:t>
      </w:r>
      <w:r w:rsidRPr="0039258F">
        <w:rPr>
          <w:rFonts w:ascii="Times New Roman" w:hAnsi="Times New Roman" w:cs="Times New Roman"/>
          <w:sz w:val="24"/>
          <w:szCs w:val="24"/>
        </w:rPr>
        <w:t xml:space="preserve">, izsoles solis – </w:t>
      </w:r>
      <w:r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Pr="006D6B00">
        <w:rPr>
          <w:rFonts w:ascii="Times New Roman" w:hAnsi="Times New Roman" w:cs="Times New Roman"/>
          <w:b/>
          <w:bCs/>
          <w:sz w:val="24"/>
          <w:szCs w:val="24"/>
        </w:rPr>
        <w:t xml:space="preserve"> EUR</w:t>
      </w:r>
      <w:r w:rsidRPr="0039258F">
        <w:rPr>
          <w:rFonts w:ascii="Times New Roman" w:hAnsi="Times New Roman" w:cs="Times New Roman"/>
          <w:sz w:val="24"/>
          <w:szCs w:val="24"/>
        </w:rPr>
        <w:t>.</w:t>
      </w:r>
    </w:p>
    <w:p w14:paraId="1697197A" w14:textId="77777777" w:rsidR="00E41DD4" w:rsidRDefault="00E41DD4" w:rsidP="00E41D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0632A662" w14:textId="0474F992" w:rsidR="00E41DD4" w:rsidRPr="00F96002" w:rsidRDefault="00E41DD4" w:rsidP="00E41D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75CA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975CA1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975CA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</w:p>
    <w:p w14:paraId="0283943B" w14:textId="77777777" w:rsidR="00E41DD4" w:rsidRDefault="00E41DD4" w:rsidP="00E41D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025BAF7" w14:textId="3DB92314" w:rsidR="00E41DD4" w:rsidRPr="00F96002" w:rsidRDefault="00E41DD4" w:rsidP="00E41D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Ar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izsoles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noteikumiem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var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iepazīties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</w:p>
    <w:p w14:paraId="22828CDE" w14:textId="77777777" w:rsidR="00E41DD4" w:rsidRDefault="00E41DD4" w:rsidP="00E41D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hyperlink r:id="rId8" w:history="1">
        <w:r w:rsidRPr="0033261B">
          <w:rPr>
            <w:rStyle w:val="Hipersaite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https://www.sigulda.lv/public/lat/pasvaldiba/izsoles_pazinojumi/izsoles/atsavinasana_nekustamais_ipasums/</w:t>
        </w:r>
      </w:hyperlink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bookmarkEnd w:id="2"/>
    </w:p>
    <w:bookmarkEnd w:id="3"/>
    <w:p w14:paraId="0562F326" w14:textId="77777777" w:rsidR="00E41DD4" w:rsidRPr="001048C9" w:rsidRDefault="00E41DD4" w:rsidP="00E41DD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323068">
    <w:abstractNumId w:val="2"/>
  </w:num>
  <w:num w:numId="2" w16cid:durableId="1584484538">
    <w:abstractNumId w:val="4"/>
  </w:num>
  <w:num w:numId="3" w16cid:durableId="611326240">
    <w:abstractNumId w:val="0"/>
  </w:num>
  <w:num w:numId="4" w16cid:durableId="499390747">
    <w:abstractNumId w:val="7"/>
  </w:num>
  <w:num w:numId="5" w16cid:durableId="2134442516">
    <w:abstractNumId w:val="1"/>
  </w:num>
  <w:num w:numId="6" w16cid:durableId="89937060">
    <w:abstractNumId w:val="6"/>
  </w:num>
  <w:num w:numId="7" w16cid:durableId="357782972">
    <w:abstractNumId w:val="5"/>
  </w:num>
  <w:num w:numId="8" w16cid:durableId="168762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61BE2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B5290"/>
    <w:rsid w:val="006D4668"/>
    <w:rsid w:val="006D46FE"/>
    <w:rsid w:val="00712E57"/>
    <w:rsid w:val="00725E94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01B48"/>
    <w:rsid w:val="00B371ED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B61CB"/>
    <w:rsid w:val="00DE0127"/>
    <w:rsid w:val="00DE288A"/>
    <w:rsid w:val="00E213C1"/>
    <w:rsid w:val="00E416EC"/>
    <w:rsid w:val="00E41DD4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1492</Words>
  <Characters>851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Ingrida.Dilevka</cp:lastModifiedBy>
  <cp:revision>2</cp:revision>
  <dcterms:created xsi:type="dcterms:W3CDTF">2022-06-20T12:03:00Z</dcterms:created>
  <dcterms:modified xsi:type="dcterms:W3CDTF">2022-06-20T12:03:00Z</dcterms:modified>
</cp:coreProperties>
</file>